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4D" w:rsidRPr="0075624D" w:rsidRDefault="009231C0" w:rsidP="0075624D">
      <w:pPr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 w:rsidRPr="009231C0">
        <w:rPr>
          <w:rFonts w:ascii="Times New Roman" w:hAnsi="Times New Roman"/>
          <w:b/>
          <w:noProof/>
        </w:rPr>
        <w:drawing>
          <wp:inline distT="0" distB="0" distL="0" distR="0" wp14:anchorId="100A5DB6" wp14:editId="0CA3AF84">
            <wp:extent cx="619125" cy="790575"/>
            <wp:effectExtent l="0" t="0" r="9525" b="9525"/>
            <wp:docPr id="2" name="Рисунок 2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24D" w:rsidRPr="0075624D" w:rsidRDefault="0075624D" w:rsidP="007562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</w:p>
    <w:p w:rsidR="0075624D" w:rsidRPr="0075624D" w:rsidRDefault="0075624D" w:rsidP="007562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75624D">
        <w:rPr>
          <w:rFonts w:ascii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75624D" w:rsidRPr="0075624D" w:rsidRDefault="0075624D" w:rsidP="007562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75624D">
        <w:rPr>
          <w:rFonts w:ascii="Times New Roman" w:hAnsi="Times New Roman" w:cs="Times New Roman"/>
          <w:b/>
          <w:sz w:val="32"/>
          <w:szCs w:val="20"/>
          <w:lang w:eastAsia="ru-RU"/>
        </w:rPr>
        <w:t>КУЖЕНКИНСКОГО ГОРОДСКОГО ПОСЕЛЕНИЯ</w:t>
      </w:r>
    </w:p>
    <w:p w:rsidR="0075624D" w:rsidRPr="0075624D" w:rsidRDefault="0075624D" w:rsidP="007562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75624D">
        <w:rPr>
          <w:rFonts w:ascii="Times New Roman" w:hAnsi="Times New Roman" w:cs="Times New Roman"/>
          <w:b/>
          <w:sz w:val="32"/>
          <w:szCs w:val="20"/>
          <w:lang w:eastAsia="ru-RU"/>
        </w:rPr>
        <w:t>БОЛОГОВСКОГО РАЙОНА</w:t>
      </w:r>
    </w:p>
    <w:p w:rsidR="0075624D" w:rsidRPr="0075624D" w:rsidRDefault="0075624D" w:rsidP="007562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75624D">
        <w:rPr>
          <w:rFonts w:ascii="Times New Roman" w:hAnsi="Times New Roman" w:cs="Times New Roman"/>
          <w:b/>
          <w:sz w:val="32"/>
          <w:szCs w:val="20"/>
          <w:lang w:eastAsia="ru-RU"/>
        </w:rPr>
        <w:t>ТВЕРСКОЙ ОБЛАСТИ</w:t>
      </w:r>
    </w:p>
    <w:p w:rsidR="0075624D" w:rsidRPr="0075624D" w:rsidRDefault="0075624D" w:rsidP="007562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</w:p>
    <w:p w:rsidR="0075624D" w:rsidRPr="0075624D" w:rsidRDefault="0075624D" w:rsidP="007562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</w:p>
    <w:p w:rsidR="0075624D" w:rsidRPr="0075624D" w:rsidRDefault="0075624D" w:rsidP="007562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75624D">
        <w:rPr>
          <w:rFonts w:ascii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75624D" w:rsidRPr="0075624D" w:rsidRDefault="0075624D" w:rsidP="0075624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</w:p>
    <w:p w:rsidR="0075624D" w:rsidRPr="0075624D" w:rsidRDefault="002501D3" w:rsidP="0075624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«20</w:t>
      </w:r>
      <w:r w:rsidR="0075624D" w:rsidRPr="0075624D">
        <w:rPr>
          <w:rFonts w:ascii="Times New Roman" w:hAnsi="Times New Roman" w:cs="Times New Roman"/>
          <w:sz w:val="28"/>
          <w:szCs w:val="28"/>
          <w:lang w:eastAsia="ru-RU"/>
        </w:rPr>
        <w:t>» октября 202</w:t>
      </w:r>
      <w:r w:rsidR="008045E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624D" w:rsidRPr="0075624D">
        <w:rPr>
          <w:rFonts w:ascii="Times New Roman" w:hAnsi="Times New Roman" w:cs="Times New Roman"/>
          <w:sz w:val="28"/>
          <w:szCs w:val="28"/>
          <w:lang w:eastAsia="ru-RU"/>
        </w:rPr>
        <w:t xml:space="preserve"> г               </w:t>
      </w:r>
      <w:r w:rsidR="001B1CF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5624D" w:rsidRPr="0075624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B1CF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6558F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1B1CF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CF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5624D" w:rsidRPr="007562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пгт. Куженкино                               </w:t>
      </w:r>
    </w:p>
    <w:p w:rsidR="0075624D" w:rsidRPr="0075624D" w:rsidRDefault="0075624D" w:rsidP="0075624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75624D">
        <w:rPr>
          <w:rFonts w:ascii="Times New Roman" w:hAnsi="Times New Roman" w:cs="Times New Roman"/>
          <w:sz w:val="32"/>
          <w:szCs w:val="20"/>
          <w:lang w:eastAsia="ru-RU"/>
        </w:rPr>
        <w:t>«</w:t>
      </w:r>
      <w:r w:rsidRPr="0075624D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предварительных итогов</w:t>
      </w:r>
    </w:p>
    <w:p w:rsidR="0075624D" w:rsidRDefault="0075624D" w:rsidP="0075624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75624D" w:rsidRDefault="0075624D" w:rsidP="0075624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9 месяцев 202</w:t>
      </w:r>
      <w:r w:rsidR="008045E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и ожидаемые итоги социально- экономического</w:t>
      </w:r>
    </w:p>
    <w:p w:rsidR="0075624D" w:rsidRPr="0075624D" w:rsidRDefault="0075624D" w:rsidP="0075624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МО </w:t>
      </w:r>
      <w:r w:rsidRPr="0075624D">
        <w:rPr>
          <w:rFonts w:ascii="Times New Roman" w:hAnsi="Times New Roman" w:cs="Times New Roman"/>
          <w:sz w:val="24"/>
          <w:szCs w:val="24"/>
          <w:lang w:eastAsia="ru-RU"/>
        </w:rPr>
        <w:t>«Куже</w:t>
      </w:r>
      <w:r>
        <w:rPr>
          <w:rFonts w:ascii="Times New Roman" w:hAnsi="Times New Roman" w:cs="Times New Roman"/>
          <w:sz w:val="24"/>
          <w:szCs w:val="24"/>
          <w:lang w:eastAsia="ru-RU"/>
        </w:rPr>
        <w:t>нкинское городское поселение» за</w:t>
      </w:r>
      <w:r w:rsidRPr="0075624D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045E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75624D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5624D" w:rsidRPr="0075624D" w:rsidRDefault="0075624D" w:rsidP="0075624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24D" w:rsidRPr="0075624D" w:rsidRDefault="0075624D" w:rsidP="0075624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24D" w:rsidRPr="0075624D" w:rsidRDefault="0075624D" w:rsidP="0075624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75624D">
        <w:rPr>
          <w:rFonts w:ascii="Times New Roman" w:hAnsi="Times New Roman" w:cs="Times New Roman"/>
          <w:sz w:val="24"/>
          <w:szCs w:val="24"/>
          <w:lang w:eastAsia="ru-RU"/>
        </w:rPr>
        <w:t xml:space="preserve">       В связи с подготовкой проекта бюджета Куженкинского городского поселения на 202</w:t>
      </w:r>
      <w:r w:rsidR="008045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5624D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045E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5624D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045E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5624D">
        <w:rPr>
          <w:rFonts w:ascii="Times New Roman" w:hAnsi="Times New Roman" w:cs="Times New Roman"/>
          <w:sz w:val="24"/>
          <w:szCs w:val="24"/>
          <w:lang w:eastAsia="ru-RU"/>
        </w:rPr>
        <w:t xml:space="preserve"> годов, руководствуясь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статьёй 173 Бюджетного кодекса Российской Федерации, Администрация Куженкинского городского поселения</w:t>
      </w:r>
    </w:p>
    <w:p w:rsidR="0075624D" w:rsidRPr="0075624D" w:rsidRDefault="0075624D" w:rsidP="0075624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624D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75624D" w:rsidRPr="0075624D" w:rsidRDefault="0075624D" w:rsidP="0075624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24D" w:rsidRPr="0075624D" w:rsidRDefault="0075624D" w:rsidP="0075624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  <w:r w:rsidRPr="0075624D">
        <w:rPr>
          <w:rFonts w:ascii="Times New Roman" w:eastAsiaTheme="minorHAnsi" w:hAnsi="Times New Roman" w:cs="Times New Roman"/>
          <w:sz w:val="26"/>
          <w:szCs w:val="26"/>
          <w:lang w:eastAsia="ru-RU"/>
        </w:rPr>
        <w:t xml:space="preserve">         1. </w:t>
      </w:r>
      <w:r w:rsidRPr="0075624D">
        <w:rPr>
          <w:rFonts w:ascii="Times New Roman" w:hAnsi="Times New Roman" w:cs="Times New Roman"/>
          <w:sz w:val="26"/>
          <w:szCs w:val="26"/>
        </w:rPr>
        <w:t>Утвердить предварительные итоги социально-экономического развития за 9 месяцев 202</w:t>
      </w:r>
      <w:r w:rsidR="008045EA">
        <w:rPr>
          <w:rFonts w:ascii="Times New Roman" w:hAnsi="Times New Roman" w:cs="Times New Roman"/>
          <w:sz w:val="26"/>
          <w:szCs w:val="26"/>
        </w:rPr>
        <w:t>1</w:t>
      </w:r>
      <w:r w:rsidRPr="0075624D">
        <w:rPr>
          <w:rFonts w:ascii="Times New Roman" w:hAnsi="Times New Roman" w:cs="Times New Roman"/>
          <w:sz w:val="26"/>
          <w:szCs w:val="26"/>
        </w:rPr>
        <w:t xml:space="preserve"> года и ожидаемые итоги социально-экономического развития  муниципального образования Куженкинское городское поселение на 202</w:t>
      </w:r>
      <w:r w:rsidR="008045E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75624D">
        <w:rPr>
          <w:rFonts w:ascii="Times New Roman" w:eastAsiaTheme="minorHAnsi" w:hAnsi="Times New Roman" w:cs="Times New Roman"/>
          <w:sz w:val="26"/>
          <w:szCs w:val="26"/>
          <w:lang w:eastAsia="ru-RU"/>
        </w:rPr>
        <w:t>.</w:t>
      </w:r>
    </w:p>
    <w:p w:rsidR="0075624D" w:rsidRPr="0075624D" w:rsidRDefault="0075624D" w:rsidP="0075624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  <w:r w:rsidRPr="0075624D">
        <w:rPr>
          <w:rFonts w:ascii="Times New Roman" w:eastAsiaTheme="minorHAnsi" w:hAnsi="Times New Roman" w:cs="Times New Roman"/>
          <w:sz w:val="26"/>
          <w:szCs w:val="26"/>
          <w:lang w:eastAsia="ru-RU"/>
        </w:rPr>
        <w:t xml:space="preserve">        2. Постановление вступает в законную силу после его обнародования на информационном стенде Куженкинского городского поселения по адресу: пгт. Куженкино, ул. Советская, д. 1 и на официальном сайте </w:t>
      </w:r>
      <w:hyperlink r:id="rId12" w:history="1">
        <w:r w:rsidRPr="0075624D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https</w:t>
        </w:r>
        <w:r w:rsidRPr="0075624D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 w:rsidRPr="0075624D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cuzhenkino</w:t>
        </w:r>
        <w:r w:rsidRPr="0075624D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75624D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r w:rsidRPr="0075624D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</w:p>
    <w:p w:rsidR="0075624D" w:rsidRPr="0075624D" w:rsidRDefault="0075624D" w:rsidP="0075624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  <w:r w:rsidRPr="0075624D">
        <w:rPr>
          <w:rFonts w:ascii="Times New Roman" w:eastAsiaTheme="minorHAnsi" w:hAnsi="Times New Roman" w:cs="Times New Roman"/>
          <w:sz w:val="26"/>
          <w:szCs w:val="26"/>
          <w:lang w:eastAsia="ru-RU"/>
        </w:rPr>
        <w:t xml:space="preserve">        3. Контроль за выполнением настоящего постановления оставляю за собой.</w:t>
      </w:r>
    </w:p>
    <w:p w:rsidR="0075624D" w:rsidRDefault="0075624D" w:rsidP="0075624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  <w:r w:rsidRPr="0075624D">
        <w:rPr>
          <w:rFonts w:ascii="Times New Roman" w:eastAsiaTheme="minorHAnsi" w:hAnsi="Times New Roman" w:cs="Times New Roman"/>
          <w:sz w:val="26"/>
          <w:szCs w:val="26"/>
        </w:rPr>
        <w:t xml:space="preserve">Настоящее постановление подлежит опубликованию на официальном сайте Администрации Куженкинского городского поселения </w:t>
      </w:r>
      <w:r w:rsidRPr="0075624D">
        <w:rPr>
          <w:rFonts w:ascii="Times New Roman" w:eastAsiaTheme="minorHAnsi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2501D3" w:rsidRDefault="002501D3" w:rsidP="0075624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</w:p>
    <w:p w:rsidR="0006558F" w:rsidRPr="0075624D" w:rsidRDefault="0006558F" w:rsidP="0075624D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</w:p>
    <w:p w:rsidR="0075624D" w:rsidRPr="0075624D" w:rsidRDefault="0075624D" w:rsidP="0075624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75624D" w:rsidRPr="0075624D" w:rsidRDefault="0075624D" w:rsidP="0075624D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ru-RU"/>
        </w:rPr>
      </w:pPr>
      <w:r w:rsidRPr="0075624D">
        <w:rPr>
          <w:rFonts w:ascii="Times New Roman" w:eastAsiaTheme="minorHAnsi" w:hAnsi="Times New Roman" w:cs="Times New Roman"/>
          <w:sz w:val="28"/>
          <w:szCs w:val="28"/>
          <w:lang w:eastAsia="ru-RU"/>
        </w:rPr>
        <w:t>Глава поселения                                         О.П. Кузьмин</w:t>
      </w:r>
    </w:p>
    <w:p w:rsidR="0075624D" w:rsidRPr="0075624D" w:rsidRDefault="0075624D" w:rsidP="0075624D">
      <w:pPr>
        <w:spacing w:before="120" w:line="480" w:lineRule="auto"/>
        <w:jc w:val="both"/>
        <w:rPr>
          <w:rFonts w:asciiTheme="minorHAnsi" w:eastAsiaTheme="minorHAnsi" w:hAnsiTheme="minorHAnsi" w:cstheme="minorBidi"/>
        </w:rPr>
      </w:pPr>
      <w:r w:rsidRPr="0075624D">
        <w:rPr>
          <w:rFonts w:asciiTheme="minorHAnsi" w:eastAsiaTheme="minorHAnsi" w:hAnsiTheme="minorHAnsi" w:cstheme="minorBidi"/>
          <w:color w:val="CC3300"/>
          <w:sz w:val="28"/>
        </w:rPr>
        <w:t xml:space="preserve">                                                                                     </w:t>
      </w:r>
    </w:p>
    <w:p w:rsidR="00636814" w:rsidRDefault="00636814" w:rsidP="006368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</w:pPr>
    </w:p>
    <w:p w:rsidR="00636814" w:rsidRDefault="00636814" w:rsidP="006368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</w:pPr>
    </w:p>
    <w:p w:rsidR="00636814" w:rsidRDefault="00636814" w:rsidP="006368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</w:pPr>
    </w:p>
    <w:p w:rsidR="00636814" w:rsidRDefault="00636814" w:rsidP="006368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</w:pPr>
    </w:p>
    <w:p w:rsidR="00636814" w:rsidRDefault="00636814" w:rsidP="006368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</w:pPr>
    </w:p>
    <w:p w:rsidR="008A5F37" w:rsidRPr="004C0ED6" w:rsidRDefault="008A5F37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№ 1 </w:t>
      </w:r>
    </w:p>
    <w:p w:rsidR="00EC5E55" w:rsidRDefault="008A5F37" w:rsidP="00EC5E55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к постановлению главы </w:t>
      </w:r>
      <w:r w:rsidR="00EC5E55">
        <w:rPr>
          <w:rFonts w:ascii="Times New Roman" w:hAnsi="Times New Roman" w:cs="Times New Roman"/>
          <w:bCs/>
          <w:sz w:val="28"/>
          <w:szCs w:val="28"/>
          <w:lang w:eastAsia="ru-RU"/>
        </w:rPr>
        <w:t>Куженкинского</w:t>
      </w:r>
    </w:p>
    <w:p w:rsidR="008A5F37" w:rsidRPr="004C0ED6" w:rsidRDefault="00EC5E55" w:rsidP="00EC5E55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  <w:r w:rsidR="008A5F37"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</w:p>
    <w:p w:rsidR="008A5F37" w:rsidRPr="004C0ED6" w:rsidRDefault="008A5F37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C5E55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>.1</w:t>
      </w:r>
      <w:r w:rsidR="00CB4252">
        <w:rPr>
          <w:rFonts w:ascii="Times New Roman" w:hAnsi="Times New Roman" w:cs="Times New Roman"/>
          <w:bCs/>
          <w:sz w:val="28"/>
          <w:szCs w:val="28"/>
          <w:lang w:eastAsia="ru-RU"/>
        </w:rPr>
        <w:t>0.20</w:t>
      </w:r>
      <w:r w:rsidR="00EC5E5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2501D3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>г.  №</w:t>
      </w:r>
      <w:r w:rsidR="00CB42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1CFE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06558F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1B1CFE">
        <w:rPr>
          <w:rFonts w:ascii="Times New Roman" w:hAnsi="Times New Roman" w:cs="Times New Roman"/>
          <w:bCs/>
          <w:sz w:val="28"/>
          <w:szCs w:val="28"/>
          <w:lang w:eastAsia="ru-RU"/>
        </w:rPr>
        <w:t>-п</w:t>
      </w:r>
      <w:r w:rsidRPr="004C0ED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 </w:t>
      </w:r>
    </w:p>
    <w:p w:rsidR="00055293" w:rsidRDefault="00055293" w:rsidP="00055293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</w:p>
    <w:p w:rsidR="00351763" w:rsidRPr="00CB2EEC" w:rsidRDefault="00351763" w:rsidP="0035176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Предварительные </w:t>
      </w:r>
      <w:r w:rsidRPr="00CB2EEC">
        <w:rPr>
          <w:rFonts w:ascii="Times New Roman" w:hAnsi="Times New Roman" w:cs="Times New Roman"/>
          <w:b/>
          <w:sz w:val="28"/>
          <w:szCs w:val="28"/>
          <w:lang w:eastAsia="ru-RU"/>
        </w:rPr>
        <w:t>итоги социально-экономического развития поселения за</w:t>
      </w:r>
    </w:p>
    <w:p w:rsidR="00351763" w:rsidRPr="00CB2EEC" w:rsidRDefault="00351763" w:rsidP="0035176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 месяцев 202</w:t>
      </w:r>
      <w:r w:rsidR="008045E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CB2E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CB2EE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C378E" w:rsidRDefault="005C378E" w:rsidP="005C37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378E" w:rsidRDefault="005C378E" w:rsidP="005C378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C378E" w:rsidRDefault="005C378E" w:rsidP="005C378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Бюджетная политика в Куженкинском городском поселении определена на трёхлетний срок 2020-2022 годы и направлена на создание условий для сохранения и закрепления положительных темпов экономического роста.</w:t>
      </w:r>
    </w:p>
    <w:p w:rsidR="00E26FA4" w:rsidRPr="00AB1BBD" w:rsidRDefault="00E26FA4" w:rsidP="00E26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Исполнение доходной части </w:t>
      </w:r>
      <w:r w:rsidRPr="000D3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Pr="00E26F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6FA4" w:rsidRPr="004D2C19" w:rsidRDefault="00E26FA4" w:rsidP="00E26FA4">
      <w:pPr>
        <w:pStyle w:val="af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C19">
        <w:rPr>
          <w:rFonts w:ascii="Times New Roman" w:hAnsi="Times New Roman"/>
          <w:b/>
          <w:sz w:val="28"/>
          <w:szCs w:val="28"/>
          <w:lang w:eastAsia="ru-RU"/>
        </w:rPr>
        <w:t>бюджет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4D2C1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E26FA4" w:rsidRPr="00AB1BBD" w:rsidRDefault="00E26FA4" w:rsidP="00E26FA4">
      <w:pPr>
        <w:pStyle w:val="af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C19">
        <w:rPr>
          <w:rFonts w:ascii="Times New Roman" w:hAnsi="Times New Roman"/>
          <w:b/>
          <w:sz w:val="28"/>
          <w:szCs w:val="28"/>
          <w:lang w:eastAsia="ru-RU"/>
        </w:rPr>
        <w:t xml:space="preserve">«Куженкинское городское поселение» за </w:t>
      </w:r>
      <w:r>
        <w:rPr>
          <w:rFonts w:ascii="Times New Roman" w:hAnsi="Times New Roman"/>
          <w:b/>
          <w:sz w:val="28"/>
          <w:szCs w:val="28"/>
          <w:lang w:eastAsia="ru-RU"/>
        </w:rPr>
        <w:t>9 месяцев</w:t>
      </w:r>
      <w:r w:rsidRPr="004D2C19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8045EA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8045EA" w:rsidRPr="008045EA" w:rsidRDefault="008045EA" w:rsidP="00804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="74" w:tblpY="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10"/>
        <w:gridCol w:w="4395"/>
        <w:gridCol w:w="1775"/>
        <w:gridCol w:w="1701"/>
      </w:tblGrid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45EA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  <w:p w:rsidR="008045EA" w:rsidRPr="008045EA" w:rsidRDefault="008045EA" w:rsidP="00804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45EA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администратора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45EA">
              <w:rPr>
                <w:rFonts w:ascii="Times New Roman" w:eastAsia="Calibri" w:hAnsi="Times New Roman" w:cs="Times New Roman"/>
              </w:rPr>
              <w:t>Код бюджетной</w:t>
            </w:r>
          </w:p>
          <w:p w:rsidR="008045EA" w:rsidRPr="008045EA" w:rsidRDefault="008045EA" w:rsidP="008045EA">
            <w:pPr>
              <w:spacing w:after="0" w:line="240" w:lineRule="auto"/>
              <w:rPr>
                <w:rFonts w:eastAsia="Calibri" w:cs="Times New Roman"/>
              </w:rPr>
            </w:pPr>
            <w:r w:rsidRPr="008045EA">
              <w:rPr>
                <w:rFonts w:ascii="Times New Roman" w:eastAsia="Calibri" w:hAnsi="Times New Roman" w:cs="Times New Roman"/>
              </w:rPr>
              <w:t>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Наименование дохода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 xml:space="preserve">Утверждено Решением Совета депутатов № 60 от 26.12.2020 г. </w:t>
            </w:r>
          </w:p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Исполнение</w:t>
            </w:r>
          </w:p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 месяцев 2021г</w:t>
            </w:r>
            <w:r w:rsidRPr="0080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00 1 00 00000 0000 000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4556,07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2558,05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Налоги на прибыль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2614,0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1651,22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1 01 02000 01 0000 110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1651,19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уплаты налога осуществляется в соответствии с со статьями 227, 227.1 и 228 Налогового кодекса российской Федерации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1637,41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101 02020 01 0000 110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1,03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101 02030 01 0000 110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12,75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105 03010 01 0000 110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0,03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1209,77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897,07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1209,77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897,07</w:t>
            </w:r>
          </w:p>
        </w:tc>
      </w:tr>
      <w:tr w:rsidR="008045EA" w:rsidRPr="008045EA" w:rsidTr="008045EA">
        <w:trPr>
          <w:trHeight w:val="2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1 03 02231 01 0000 110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8045EA">
              <w:rPr>
                <w:rFonts w:ascii="Times New Roman" w:hAnsi="Times New Roman" w:cs="Times New Roman"/>
                <w:spacing w:val="-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555,48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406,89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8045EA">
              <w:rPr>
                <w:rFonts w:ascii="Times New Roman" w:hAnsi="Times New Roman" w:cs="Times New Roman"/>
                <w:spacing w:val="-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2,91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8045EA">
              <w:rPr>
                <w:rFonts w:ascii="Times New Roman" w:hAnsi="Times New Roman" w:cs="Times New Roman"/>
                <w:spacing w:val="-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730,70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559,10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1 03 02261 01 0000 110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8045EA">
              <w:rPr>
                <w:rFonts w:ascii="Times New Roman" w:hAnsi="Times New Roman" w:cs="Times New Roman"/>
                <w:spacing w:val="-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-79,58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-71,83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106 00000 00 0000 110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642,0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-52,23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106 01000 00 0000 110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-5,19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106 01030 13 0000 110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Налог на имущество физических лиц, взимаемый по ставке, применяемой к объектам налогообложения, расположенным в границах городских поселений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-5,19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 106 06000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Земельный налог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-47,04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106 06033 13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344,0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-78,67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1 06 06043 13 0000 110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266,0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31,63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61,99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1 11 05013 13 0000 120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61,99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5EA">
              <w:rPr>
                <w:rFonts w:ascii="Times New Roman" w:hAnsi="Times New Roman" w:cs="Times New Roman"/>
                <w:b/>
              </w:rPr>
              <w:t xml:space="preserve">БЕЗВОЗМЕЗДНЫЕ  ПОСТУПЛЕНИЯ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2129,67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1618,86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2 02 10000 00 0000 000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1763,3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1322,47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2 02 15001 13 0000 150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color w:val="00000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1763,3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1322,47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2 02 30000 00 0000 000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223,55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167,70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</w:rPr>
              <w:t>2 02 35118 13 0000 150</w:t>
            </w:r>
          </w:p>
          <w:p w:rsidR="008045EA" w:rsidRPr="008045EA" w:rsidRDefault="008045EA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color w:val="00000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223,4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167,55</w:t>
            </w:r>
          </w:p>
        </w:tc>
      </w:tr>
      <w:tr w:rsidR="008045EA" w:rsidRPr="008045EA" w:rsidTr="008045EA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45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45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2 02 39999 13 0000 150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E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5EA">
              <w:rPr>
                <w:rFonts w:ascii="Times New Roman" w:eastAsia="Calibri" w:hAnsi="Times New Roman" w:cs="Times New Roman"/>
                <w:b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45EA">
              <w:rPr>
                <w:rFonts w:ascii="Times New Roman" w:eastAsia="Calibri" w:hAnsi="Times New Roman" w:cs="Times New Roman"/>
                <w:b/>
              </w:rPr>
              <w:t>0,15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</w:rPr>
              <w:t>2 02 39999 13 2114 150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45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Прочие субвенции бюджетам городских поселений </w:t>
            </w:r>
            <w:r w:rsidRPr="008045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</w:rPr>
              <w:t>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5EA">
              <w:rPr>
                <w:rFonts w:ascii="Times New Roman" w:hAnsi="Times New Roman" w:cs="Times New Roman"/>
                <w:b/>
                <w:sz w:val="16"/>
                <w:szCs w:val="16"/>
              </w:rPr>
              <w:t>2 02 40000 00 0000 150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142,82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128,69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</w:rPr>
              <w:t>2 02 49999 00 0000 150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45EA">
              <w:rPr>
                <w:rFonts w:ascii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142,82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128,69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5EA">
              <w:rPr>
                <w:rFonts w:ascii="Times New Roman" w:hAnsi="Times New Roman" w:cs="Times New Roman"/>
                <w:sz w:val="16"/>
                <w:szCs w:val="16"/>
              </w:rPr>
              <w:t>2 02 49999 13 5000 150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45EA">
              <w:rPr>
                <w:rFonts w:ascii="Times New Roman" w:hAnsi="Times New Roman" w:cs="Times New Roman"/>
                <w:color w:val="000000"/>
                <w:lang w:eastAsia="ru-RU"/>
              </w:rPr>
              <w:t>Прочие межбюджетные трансферты передаваемые бюджетам городских поселений (Иные межбюджетные трансферты с целью обеспечения сбалансированности бюджетов городских поселений)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142,82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45EA">
              <w:rPr>
                <w:rFonts w:ascii="Times New Roman" w:hAnsi="Times New Roman" w:cs="Times New Roman"/>
                <w:lang w:eastAsia="ru-RU"/>
              </w:rPr>
              <w:t>128,69</w:t>
            </w:r>
          </w:p>
        </w:tc>
      </w:tr>
      <w:tr w:rsidR="008045EA" w:rsidRPr="008045EA" w:rsidTr="008045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ИТОГО доходов: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6685,74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A" w:rsidRPr="008045EA" w:rsidRDefault="008045EA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45EA">
              <w:rPr>
                <w:rFonts w:ascii="Times New Roman" w:hAnsi="Times New Roman" w:cs="Times New Roman"/>
                <w:b/>
                <w:lang w:eastAsia="ru-RU"/>
              </w:rPr>
              <w:t>4176,91</w:t>
            </w:r>
          </w:p>
        </w:tc>
      </w:tr>
    </w:tbl>
    <w:p w:rsidR="00E26FA4" w:rsidRDefault="003B24D9" w:rsidP="00E26F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C6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26FA4" w:rsidRPr="000D39BC">
        <w:rPr>
          <w:rFonts w:ascii="Times New Roman" w:hAnsi="Times New Roman" w:cs="Times New Roman"/>
          <w:sz w:val="28"/>
          <w:szCs w:val="28"/>
        </w:rPr>
        <w:t>характеристики</w:t>
      </w:r>
      <w:r w:rsidR="00F42C63">
        <w:rPr>
          <w:rFonts w:ascii="Times New Roman" w:hAnsi="Times New Roman" w:cs="Times New Roman"/>
          <w:sz w:val="28"/>
          <w:szCs w:val="28"/>
        </w:rPr>
        <w:t xml:space="preserve"> по</w:t>
      </w:r>
      <w:r w:rsidR="00E26FA4" w:rsidRPr="000D39BC">
        <w:rPr>
          <w:rFonts w:ascii="Times New Roman" w:hAnsi="Times New Roman" w:cs="Times New Roman"/>
          <w:sz w:val="28"/>
          <w:szCs w:val="28"/>
        </w:rPr>
        <w:t xml:space="preserve"> исполнению доходной части бюджета </w:t>
      </w:r>
      <w:r w:rsidR="00F42C63">
        <w:rPr>
          <w:rFonts w:ascii="Times New Roman" w:hAnsi="Times New Roman" w:cs="Times New Roman"/>
          <w:sz w:val="28"/>
          <w:szCs w:val="28"/>
        </w:rPr>
        <w:t>Куженкинского городского поселения</w:t>
      </w:r>
      <w:r w:rsidR="00E26FA4" w:rsidRPr="000D39BC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F42C63">
        <w:rPr>
          <w:rFonts w:ascii="Times New Roman" w:hAnsi="Times New Roman" w:cs="Times New Roman"/>
          <w:sz w:val="28"/>
          <w:szCs w:val="28"/>
        </w:rPr>
        <w:t>2</w:t>
      </w:r>
      <w:r w:rsidR="008045EA">
        <w:rPr>
          <w:rFonts w:ascii="Times New Roman" w:hAnsi="Times New Roman" w:cs="Times New Roman"/>
          <w:sz w:val="28"/>
          <w:szCs w:val="28"/>
        </w:rPr>
        <w:t>1</w:t>
      </w:r>
      <w:r w:rsidR="00E26FA4" w:rsidRPr="000D39BC">
        <w:rPr>
          <w:rFonts w:ascii="Times New Roman" w:hAnsi="Times New Roman" w:cs="Times New Roman"/>
          <w:sz w:val="28"/>
          <w:szCs w:val="28"/>
        </w:rPr>
        <w:t xml:space="preserve"> года в разрезе доходных источников выглядят следующим образом.</w:t>
      </w:r>
    </w:p>
    <w:p w:rsidR="003B24D9" w:rsidRDefault="003B24D9" w:rsidP="00E26F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4D9" w:rsidRPr="000D39BC" w:rsidRDefault="00E26FA4" w:rsidP="00D33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Акцизы на нефтепродукты</w:t>
      </w:r>
    </w:p>
    <w:p w:rsidR="00E26FA4" w:rsidRDefault="00E26FA4" w:rsidP="008045EA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673">
        <w:rPr>
          <w:rFonts w:ascii="Times New Roman" w:hAnsi="Times New Roman" w:cs="Times New Roman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выполнены в размере </w:t>
      </w:r>
      <w:r w:rsidR="00F42C63" w:rsidRPr="00F42C63">
        <w:rPr>
          <w:rFonts w:ascii="Times New Roman" w:eastAsia="Times New Roman" w:hAnsi="Times New Roman"/>
          <w:sz w:val="28"/>
          <w:szCs w:val="28"/>
          <w:lang w:eastAsia="ru-RU"/>
        </w:rPr>
        <w:t>752,32</w:t>
      </w:r>
      <w:r w:rsidR="00F42C63">
        <w:rPr>
          <w:rFonts w:ascii="Times New Roman" w:eastAsia="Times New Roman" w:hAnsi="Times New Roman"/>
          <w:b/>
          <w:lang w:eastAsia="ru-RU"/>
        </w:rPr>
        <w:t xml:space="preserve"> </w:t>
      </w:r>
      <w:r w:rsidRPr="00213673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8045EA">
        <w:rPr>
          <w:rFonts w:ascii="Times New Roman" w:hAnsi="Times New Roman" w:cs="Times New Roman"/>
          <w:sz w:val="28"/>
          <w:szCs w:val="28"/>
        </w:rPr>
        <w:t>74,15</w:t>
      </w:r>
      <w:r w:rsidRPr="00213673">
        <w:rPr>
          <w:rFonts w:ascii="Times New Roman" w:hAnsi="Times New Roman" w:cs="Times New Roman"/>
          <w:sz w:val="28"/>
          <w:szCs w:val="28"/>
        </w:rPr>
        <w:t xml:space="preserve"> % от плана. По сравнению с 9 месяцами 20</w:t>
      </w:r>
      <w:r w:rsidR="008045EA">
        <w:rPr>
          <w:rFonts w:ascii="Times New Roman" w:hAnsi="Times New Roman" w:cs="Times New Roman"/>
          <w:sz w:val="28"/>
          <w:szCs w:val="28"/>
        </w:rPr>
        <w:t>20</w:t>
      </w:r>
      <w:r w:rsidRPr="002136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45EA">
        <w:rPr>
          <w:rFonts w:ascii="Times New Roman" w:hAnsi="Times New Roman" w:cs="Times New Roman"/>
          <w:sz w:val="28"/>
          <w:szCs w:val="28"/>
        </w:rPr>
        <w:t xml:space="preserve"> (607,75 тыс. руб.)</w:t>
      </w:r>
      <w:r w:rsidRPr="00213673">
        <w:rPr>
          <w:rFonts w:ascii="Times New Roman" w:hAnsi="Times New Roman" w:cs="Times New Roman"/>
          <w:sz w:val="28"/>
          <w:szCs w:val="28"/>
        </w:rPr>
        <w:t xml:space="preserve"> показатели увеличились на </w:t>
      </w:r>
      <w:r w:rsidR="008045EA">
        <w:rPr>
          <w:rFonts w:ascii="Times New Roman" w:hAnsi="Times New Roman" w:cs="Times New Roman"/>
          <w:sz w:val="28"/>
          <w:szCs w:val="28"/>
        </w:rPr>
        <w:t>144,75</w:t>
      </w:r>
      <w:r w:rsidRPr="008045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45EA">
        <w:rPr>
          <w:rFonts w:ascii="Times New Roman" w:hAnsi="Times New Roman" w:cs="Times New Roman"/>
          <w:sz w:val="28"/>
          <w:szCs w:val="28"/>
        </w:rPr>
        <w:t>.</w:t>
      </w:r>
    </w:p>
    <w:p w:rsidR="00E26FA4" w:rsidRPr="000D39BC" w:rsidRDefault="00E26FA4" w:rsidP="00D33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лиц.</w:t>
      </w:r>
    </w:p>
    <w:p w:rsidR="00E26FA4" w:rsidRPr="000D39BC" w:rsidRDefault="00E26FA4" w:rsidP="00E26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Исполнение налога на доходы физических лиц </w:t>
      </w:r>
      <w:r w:rsidRPr="003545A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764C1">
        <w:rPr>
          <w:rFonts w:ascii="Times New Roman" w:hAnsi="Times New Roman" w:cs="Times New Roman"/>
          <w:sz w:val="28"/>
          <w:szCs w:val="28"/>
        </w:rPr>
        <w:t>1651,22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A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764C1">
        <w:rPr>
          <w:rFonts w:ascii="Times New Roman" w:hAnsi="Times New Roman" w:cs="Times New Roman"/>
          <w:sz w:val="28"/>
          <w:szCs w:val="28"/>
        </w:rPr>
        <w:t>63,17</w:t>
      </w:r>
      <w:r w:rsidRPr="003545A4">
        <w:rPr>
          <w:rFonts w:ascii="Times New Roman" w:hAnsi="Times New Roman" w:cs="Times New Roman"/>
          <w:sz w:val="28"/>
          <w:szCs w:val="28"/>
        </w:rPr>
        <w:t xml:space="preserve"> % от плановых значений. По сравнению с аналогичным периодом прошлого года </w:t>
      </w:r>
      <w:r w:rsidR="008045EA">
        <w:rPr>
          <w:rFonts w:ascii="Times New Roman" w:hAnsi="Times New Roman" w:cs="Times New Roman"/>
          <w:sz w:val="28"/>
          <w:szCs w:val="28"/>
        </w:rPr>
        <w:t xml:space="preserve">(1707,40 тыс. руб.) </w:t>
      </w:r>
      <w:r w:rsidRPr="003545A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D3B87">
        <w:rPr>
          <w:rFonts w:ascii="Times New Roman" w:hAnsi="Times New Roman" w:cs="Times New Roman"/>
          <w:sz w:val="28"/>
          <w:szCs w:val="28"/>
        </w:rPr>
        <w:t>уменьшились</w:t>
      </w:r>
      <w:r w:rsidRPr="003545A4">
        <w:rPr>
          <w:rFonts w:ascii="Times New Roman" w:hAnsi="Times New Roman" w:cs="Times New Roman"/>
          <w:sz w:val="28"/>
          <w:szCs w:val="28"/>
        </w:rPr>
        <w:t xml:space="preserve"> на </w:t>
      </w:r>
      <w:r w:rsidR="002764C1">
        <w:rPr>
          <w:rFonts w:ascii="Times New Roman" w:hAnsi="Times New Roman" w:cs="Times New Roman"/>
          <w:sz w:val="28"/>
          <w:szCs w:val="28"/>
        </w:rPr>
        <w:t>56,18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A4">
        <w:rPr>
          <w:rFonts w:ascii="Times New Roman" w:hAnsi="Times New Roman" w:cs="Times New Roman"/>
          <w:sz w:val="28"/>
          <w:szCs w:val="28"/>
        </w:rPr>
        <w:t>тыс. рублей</w:t>
      </w:r>
      <w:r w:rsidR="00ED3B87">
        <w:rPr>
          <w:rFonts w:ascii="Times New Roman" w:hAnsi="Times New Roman" w:cs="Times New Roman"/>
          <w:sz w:val="28"/>
          <w:szCs w:val="28"/>
        </w:rPr>
        <w:t>.</w:t>
      </w:r>
    </w:p>
    <w:p w:rsidR="00E26FA4" w:rsidRPr="000D39BC" w:rsidRDefault="00E26FA4" w:rsidP="00D33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Налоги на имущество</w:t>
      </w:r>
    </w:p>
    <w:p w:rsidR="00E26FA4" w:rsidRPr="000D39BC" w:rsidRDefault="00E26FA4" w:rsidP="00E26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В состав доходов бюджета поселения включены следующие налоги на имущество:</w:t>
      </w:r>
    </w:p>
    <w:p w:rsidR="00E26FA4" w:rsidRPr="000D39BC" w:rsidRDefault="00E26FA4" w:rsidP="00E26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- налог на имущество с физических лиц;</w:t>
      </w:r>
    </w:p>
    <w:p w:rsidR="00E26FA4" w:rsidRPr="000D39BC" w:rsidRDefault="00E26FA4" w:rsidP="00E26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- земельный налог.</w:t>
      </w:r>
    </w:p>
    <w:p w:rsidR="00E26FA4" w:rsidRDefault="00E26FA4" w:rsidP="00E26F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4C1" w:rsidRDefault="00E26FA4" w:rsidP="002764C1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64C1">
        <w:rPr>
          <w:rFonts w:ascii="Times New Roman" w:hAnsi="Times New Roman" w:cs="Times New Roman"/>
          <w:sz w:val="28"/>
          <w:szCs w:val="28"/>
        </w:rPr>
        <w:t xml:space="preserve">налог на имущество составил </w:t>
      </w:r>
      <w:r w:rsidR="002764C1" w:rsidRPr="002764C1">
        <w:rPr>
          <w:rFonts w:ascii="Times New Roman" w:hAnsi="Times New Roman" w:cs="Times New Roman"/>
          <w:sz w:val="28"/>
          <w:szCs w:val="28"/>
        </w:rPr>
        <w:t>– 5,19</w:t>
      </w:r>
      <w:r w:rsidRPr="002764C1">
        <w:rPr>
          <w:rFonts w:ascii="Times New Roman" w:hAnsi="Times New Roman" w:cs="Times New Roman"/>
          <w:sz w:val="28"/>
          <w:szCs w:val="28"/>
        </w:rPr>
        <w:t xml:space="preserve"> тыс</w:t>
      </w:r>
      <w:r w:rsidR="00ED3B87" w:rsidRPr="002764C1">
        <w:rPr>
          <w:rFonts w:ascii="Times New Roman" w:hAnsi="Times New Roman" w:cs="Times New Roman"/>
          <w:sz w:val="28"/>
          <w:szCs w:val="28"/>
        </w:rPr>
        <w:t>.</w:t>
      </w:r>
      <w:r w:rsidRPr="002764C1">
        <w:rPr>
          <w:rFonts w:ascii="Times New Roman" w:hAnsi="Times New Roman" w:cs="Times New Roman"/>
          <w:sz w:val="28"/>
          <w:szCs w:val="28"/>
        </w:rPr>
        <w:t xml:space="preserve"> руб</w:t>
      </w:r>
      <w:r w:rsidR="00ED3B87" w:rsidRPr="002764C1">
        <w:rPr>
          <w:rFonts w:ascii="Times New Roman" w:hAnsi="Times New Roman" w:cs="Times New Roman"/>
          <w:sz w:val="28"/>
          <w:szCs w:val="28"/>
        </w:rPr>
        <w:t>.</w:t>
      </w:r>
      <w:r w:rsidRPr="002764C1">
        <w:rPr>
          <w:rFonts w:ascii="Times New Roman" w:hAnsi="Times New Roman" w:cs="Times New Roman"/>
          <w:sz w:val="28"/>
          <w:szCs w:val="28"/>
        </w:rPr>
        <w:t xml:space="preserve">, на </w:t>
      </w:r>
      <w:r w:rsidR="002764C1" w:rsidRPr="002764C1">
        <w:rPr>
          <w:rFonts w:ascii="Times New Roman" w:hAnsi="Times New Roman" w:cs="Times New Roman"/>
          <w:sz w:val="28"/>
          <w:szCs w:val="28"/>
        </w:rPr>
        <w:t>7,35</w:t>
      </w:r>
      <w:r w:rsidRPr="002764C1">
        <w:rPr>
          <w:rFonts w:ascii="Times New Roman" w:hAnsi="Times New Roman" w:cs="Times New Roman"/>
          <w:sz w:val="28"/>
          <w:szCs w:val="28"/>
        </w:rPr>
        <w:t xml:space="preserve"> тыс</w:t>
      </w:r>
      <w:r w:rsidR="00ED3B87" w:rsidRPr="002764C1">
        <w:rPr>
          <w:rFonts w:ascii="Times New Roman" w:hAnsi="Times New Roman" w:cs="Times New Roman"/>
          <w:sz w:val="28"/>
          <w:szCs w:val="28"/>
        </w:rPr>
        <w:t>.</w:t>
      </w:r>
      <w:r w:rsidRPr="002764C1">
        <w:rPr>
          <w:rFonts w:ascii="Times New Roman" w:hAnsi="Times New Roman" w:cs="Times New Roman"/>
          <w:sz w:val="28"/>
          <w:szCs w:val="28"/>
        </w:rPr>
        <w:t xml:space="preserve"> руб</w:t>
      </w:r>
      <w:r w:rsidR="00ED3B87" w:rsidRPr="002764C1">
        <w:rPr>
          <w:rFonts w:ascii="Times New Roman" w:hAnsi="Times New Roman" w:cs="Times New Roman"/>
          <w:sz w:val="28"/>
          <w:szCs w:val="28"/>
        </w:rPr>
        <w:t>. меньше</w:t>
      </w:r>
      <w:r w:rsidRPr="002764C1">
        <w:rPr>
          <w:rFonts w:ascii="Times New Roman" w:hAnsi="Times New Roman" w:cs="Times New Roman"/>
          <w:sz w:val="28"/>
          <w:szCs w:val="28"/>
        </w:rPr>
        <w:t>, чем поступило в 20</w:t>
      </w:r>
      <w:r w:rsidR="002764C1" w:rsidRPr="002764C1">
        <w:rPr>
          <w:rFonts w:ascii="Times New Roman" w:hAnsi="Times New Roman" w:cs="Times New Roman"/>
          <w:sz w:val="28"/>
          <w:szCs w:val="28"/>
        </w:rPr>
        <w:t>20</w:t>
      </w:r>
      <w:r w:rsidRPr="002764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764C1" w:rsidRPr="002764C1">
        <w:rPr>
          <w:rFonts w:ascii="Times New Roman" w:hAnsi="Times New Roman" w:cs="Times New Roman"/>
          <w:sz w:val="28"/>
          <w:szCs w:val="28"/>
        </w:rPr>
        <w:t xml:space="preserve">(2,16 тыс. руб.) </w:t>
      </w:r>
      <w:r w:rsidRPr="002764C1">
        <w:rPr>
          <w:rFonts w:ascii="Times New Roman" w:hAnsi="Times New Roman" w:cs="Times New Roman"/>
          <w:sz w:val="28"/>
          <w:szCs w:val="28"/>
        </w:rPr>
        <w:t>за 9 месяцев</w:t>
      </w:r>
      <w:r w:rsidR="002764C1" w:rsidRPr="002764C1">
        <w:rPr>
          <w:rFonts w:ascii="Times New Roman" w:hAnsi="Times New Roman" w:cs="Times New Roman"/>
          <w:sz w:val="28"/>
          <w:szCs w:val="28"/>
        </w:rPr>
        <w:t>. Отрицательное значение показателя поступлений объясняется корректировк</w:t>
      </w:r>
      <w:r w:rsidR="002764C1">
        <w:rPr>
          <w:rFonts w:ascii="Times New Roman" w:hAnsi="Times New Roman" w:cs="Times New Roman"/>
          <w:sz w:val="28"/>
          <w:szCs w:val="28"/>
        </w:rPr>
        <w:t>ами расчетов с налогоплательщиками физическими лицами (возврат, перерасчет, зачет переплаты в счет других имущественных налогов).</w:t>
      </w:r>
    </w:p>
    <w:p w:rsidR="00671402" w:rsidRDefault="00671402" w:rsidP="002764C1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составил -47,04 тыс. руб. Данный показатель имеет отрицательное значение. Возврат налога из местного бюджета объясняется корректировкой расчетов по земельному налогу с юридических лиц (Лесное хозяйство министерства Обороны РФ) отзывает средства</w:t>
      </w:r>
      <w:r w:rsidR="003B24D9">
        <w:rPr>
          <w:rFonts w:ascii="Times New Roman" w:hAnsi="Times New Roman" w:cs="Times New Roman"/>
          <w:sz w:val="28"/>
          <w:szCs w:val="28"/>
        </w:rPr>
        <w:t xml:space="preserve"> за 2020 год</w:t>
      </w:r>
      <w:r>
        <w:rPr>
          <w:rFonts w:ascii="Times New Roman" w:hAnsi="Times New Roman" w:cs="Times New Roman"/>
          <w:sz w:val="28"/>
          <w:szCs w:val="28"/>
        </w:rPr>
        <w:t xml:space="preserve"> в связи с освобождением от уплаты налога.</w:t>
      </w:r>
    </w:p>
    <w:p w:rsidR="003B24D9" w:rsidRPr="003B24D9" w:rsidRDefault="003B24D9" w:rsidP="003B24D9">
      <w:pPr>
        <w:pStyle w:val="ae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D9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CB2EEC" w:rsidRDefault="00CB2EEC" w:rsidP="002764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764C1">
        <w:rPr>
          <w:rFonts w:ascii="Times New Roman" w:eastAsiaTheme="minorHAnsi" w:hAnsi="Times New Roman" w:cs="Times New Roman"/>
          <w:sz w:val="28"/>
          <w:szCs w:val="28"/>
        </w:rPr>
        <w:t xml:space="preserve">      - поступления доходов от использования имущества, находящегося в государственной и муниципальной собственности</w:t>
      </w:r>
      <w:r w:rsidR="00671402">
        <w:rPr>
          <w:rFonts w:ascii="Times New Roman" w:eastAsiaTheme="minorHAnsi" w:hAnsi="Times New Roman" w:cs="Times New Roman"/>
          <w:sz w:val="28"/>
          <w:szCs w:val="28"/>
        </w:rPr>
        <w:t xml:space="preserve"> (арендная плата за земельные участки, государственная собственность на которые не разграничена и которые находятся в границах городских поселений) </w:t>
      </w:r>
      <w:r w:rsidRPr="002764C1">
        <w:rPr>
          <w:rFonts w:ascii="Times New Roman" w:eastAsiaTheme="minorHAnsi" w:hAnsi="Times New Roman" w:cs="Times New Roman"/>
          <w:sz w:val="28"/>
          <w:szCs w:val="28"/>
        </w:rPr>
        <w:t>за 9 месяцев 202</w:t>
      </w:r>
      <w:r w:rsidR="00671402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2764C1">
        <w:rPr>
          <w:rFonts w:ascii="Times New Roman" w:eastAsiaTheme="minorHAnsi" w:hAnsi="Times New Roman" w:cs="Times New Roman"/>
          <w:sz w:val="28"/>
          <w:szCs w:val="28"/>
        </w:rPr>
        <w:t xml:space="preserve"> года составило </w:t>
      </w:r>
      <w:r w:rsidR="00671402">
        <w:rPr>
          <w:rFonts w:ascii="Times New Roman" w:eastAsiaTheme="minorHAnsi" w:hAnsi="Times New Roman" w:cs="Times New Roman"/>
          <w:sz w:val="28"/>
          <w:szCs w:val="28"/>
        </w:rPr>
        <w:t>61,99</w:t>
      </w:r>
      <w:r w:rsidRPr="002764C1">
        <w:rPr>
          <w:rFonts w:ascii="Times New Roman" w:eastAsiaTheme="minorHAnsi" w:hAnsi="Times New Roman" w:cs="Times New Roman"/>
          <w:sz w:val="28"/>
          <w:szCs w:val="28"/>
        </w:rPr>
        <w:t xml:space="preserve"> тыс. руб. В 20</w:t>
      </w:r>
      <w:r w:rsidR="00671402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2764C1">
        <w:rPr>
          <w:rFonts w:ascii="Times New Roman" w:eastAsiaTheme="minorHAnsi" w:hAnsi="Times New Roman" w:cs="Times New Roman"/>
          <w:sz w:val="28"/>
          <w:szCs w:val="28"/>
        </w:rPr>
        <w:t xml:space="preserve"> году </w:t>
      </w:r>
      <w:r w:rsidR="003B24D9">
        <w:rPr>
          <w:rFonts w:ascii="Times New Roman" w:eastAsiaTheme="minorHAnsi" w:hAnsi="Times New Roman" w:cs="Times New Roman"/>
          <w:sz w:val="28"/>
          <w:szCs w:val="28"/>
        </w:rPr>
        <w:t>по этому виду доходных поступлений</w:t>
      </w:r>
      <w:r w:rsidRPr="002764C1">
        <w:rPr>
          <w:rFonts w:ascii="Times New Roman" w:eastAsiaTheme="minorHAnsi" w:hAnsi="Times New Roman" w:cs="Times New Roman"/>
          <w:sz w:val="28"/>
          <w:szCs w:val="28"/>
        </w:rPr>
        <w:t xml:space="preserve"> п</w:t>
      </w:r>
      <w:r w:rsidR="003B24D9">
        <w:rPr>
          <w:rFonts w:ascii="Times New Roman" w:eastAsiaTheme="minorHAnsi" w:hAnsi="Times New Roman" w:cs="Times New Roman"/>
          <w:sz w:val="28"/>
          <w:szCs w:val="28"/>
        </w:rPr>
        <w:t>оказатели</w:t>
      </w:r>
      <w:r w:rsidRPr="002764C1">
        <w:rPr>
          <w:rFonts w:ascii="Times New Roman" w:eastAsiaTheme="minorHAnsi" w:hAnsi="Times New Roman" w:cs="Times New Roman"/>
          <w:sz w:val="28"/>
          <w:szCs w:val="28"/>
        </w:rPr>
        <w:t xml:space="preserve"> были равны </w:t>
      </w:r>
      <w:r w:rsidR="00671402">
        <w:rPr>
          <w:rFonts w:ascii="Times New Roman" w:eastAsiaTheme="minorHAnsi" w:hAnsi="Times New Roman" w:cs="Times New Roman"/>
          <w:sz w:val="28"/>
          <w:szCs w:val="28"/>
        </w:rPr>
        <w:t>66,66</w:t>
      </w:r>
      <w:r w:rsidRPr="002764C1">
        <w:rPr>
          <w:rFonts w:ascii="Times New Roman" w:eastAsiaTheme="minorHAnsi" w:hAnsi="Times New Roman" w:cs="Times New Roman"/>
          <w:sz w:val="28"/>
          <w:szCs w:val="28"/>
        </w:rPr>
        <w:t xml:space="preserve"> тыс. рублей.</w:t>
      </w:r>
    </w:p>
    <w:p w:rsidR="00671402" w:rsidRPr="002764C1" w:rsidRDefault="00671402" w:rsidP="002764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26FA4" w:rsidRPr="000D39BC" w:rsidRDefault="00E26FA4" w:rsidP="003B2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Безвозмездные поступления.</w:t>
      </w:r>
    </w:p>
    <w:p w:rsidR="00E26FA4" w:rsidRPr="003545A4" w:rsidRDefault="00E26FA4" w:rsidP="00E2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A4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в бюджет поселения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3545A4">
        <w:rPr>
          <w:rFonts w:ascii="Times New Roman" w:hAnsi="Times New Roman" w:cs="Times New Roman"/>
          <w:sz w:val="28"/>
          <w:szCs w:val="28"/>
        </w:rPr>
        <w:t xml:space="preserve"> 20</w:t>
      </w:r>
      <w:r w:rsidR="009442B9">
        <w:rPr>
          <w:rFonts w:ascii="Times New Roman" w:hAnsi="Times New Roman" w:cs="Times New Roman"/>
          <w:sz w:val="28"/>
          <w:szCs w:val="28"/>
        </w:rPr>
        <w:t>2</w:t>
      </w:r>
      <w:r w:rsidR="003B24D9">
        <w:rPr>
          <w:rFonts w:ascii="Times New Roman" w:hAnsi="Times New Roman" w:cs="Times New Roman"/>
          <w:sz w:val="28"/>
          <w:szCs w:val="28"/>
        </w:rPr>
        <w:t>1</w:t>
      </w:r>
      <w:r w:rsidRPr="003545A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B24D9">
        <w:rPr>
          <w:rFonts w:ascii="Times New Roman" w:hAnsi="Times New Roman" w:cs="Times New Roman"/>
          <w:sz w:val="28"/>
          <w:szCs w:val="28"/>
        </w:rPr>
        <w:t>1618,86</w:t>
      </w:r>
      <w:r w:rsidRPr="003545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24D9">
        <w:rPr>
          <w:rFonts w:ascii="Times New Roman" w:hAnsi="Times New Roman" w:cs="Times New Roman"/>
          <w:sz w:val="28"/>
          <w:szCs w:val="28"/>
        </w:rPr>
        <w:t>7</w:t>
      </w:r>
      <w:r w:rsidR="007C73D0">
        <w:rPr>
          <w:rFonts w:ascii="Times New Roman" w:hAnsi="Times New Roman" w:cs="Times New Roman"/>
          <w:sz w:val="28"/>
          <w:szCs w:val="28"/>
        </w:rPr>
        <w:t>6,02</w:t>
      </w:r>
      <w:r w:rsidRPr="003545A4">
        <w:rPr>
          <w:rFonts w:ascii="Times New Roman" w:hAnsi="Times New Roman" w:cs="Times New Roman"/>
          <w:sz w:val="28"/>
          <w:szCs w:val="28"/>
        </w:rPr>
        <w:t xml:space="preserve"> % от плана (по сравнению с аналогичными показателями прошлого года</w:t>
      </w:r>
      <w:r w:rsidR="003B24D9">
        <w:rPr>
          <w:rFonts w:ascii="Times New Roman" w:hAnsi="Times New Roman" w:cs="Times New Roman"/>
          <w:sz w:val="28"/>
          <w:szCs w:val="28"/>
        </w:rPr>
        <w:t xml:space="preserve"> (1571,09 тыс. руб.)</w:t>
      </w:r>
      <w:r w:rsidRPr="003545A4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9442B9">
        <w:rPr>
          <w:rFonts w:ascii="Times New Roman" w:hAnsi="Times New Roman" w:cs="Times New Roman"/>
          <w:sz w:val="28"/>
          <w:szCs w:val="28"/>
        </w:rPr>
        <w:t>у</w:t>
      </w:r>
      <w:r w:rsidR="007C73D0">
        <w:rPr>
          <w:rFonts w:ascii="Times New Roman" w:hAnsi="Times New Roman" w:cs="Times New Roman"/>
          <w:sz w:val="28"/>
          <w:szCs w:val="28"/>
        </w:rPr>
        <w:t>величение</w:t>
      </w:r>
      <w:r w:rsidRPr="003545A4">
        <w:rPr>
          <w:rFonts w:ascii="Times New Roman" w:hAnsi="Times New Roman" w:cs="Times New Roman"/>
          <w:sz w:val="28"/>
          <w:szCs w:val="28"/>
        </w:rPr>
        <w:t xml:space="preserve"> объема поступлений на </w:t>
      </w:r>
      <w:r w:rsidR="003B24D9">
        <w:rPr>
          <w:rFonts w:ascii="Times New Roman" w:hAnsi="Times New Roman" w:cs="Times New Roman"/>
          <w:sz w:val="28"/>
          <w:szCs w:val="28"/>
        </w:rPr>
        <w:t>47,77</w:t>
      </w:r>
      <w:r w:rsidRPr="003545A4">
        <w:rPr>
          <w:rFonts w:ascii="Times New Roman" w:hAnsi="Times New Roman" w:cs="Times New Roman"/>
          <w:sz w:val="28"/>
          <w:szCs w:val="28"/>
        </w:rPr>
        <w:t xml:space="preserve"> тыс. рублей), в том числе:</w:t>
      </w:r>
    </w:p>
    <w:p w:rsidR="00E26FA4" w:rsidRPr="003545A4" w:rsidRDefault="00E26FA4" w:rsidP="00E26FA4">
      <w:pPr>
        <w:pStyle w:val="ae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5A4">
        <w:rPr>
          <w:rFonts w:ascii="Times New Roman" w:hAnsi="Times New Roman" w:cs="Times New Roman"/>
          <w:i/>
          <w:sz w:val="28"/>
          <w:szCs w:val="28"/>
        </w:rPr>
        <w:t>дотации</w:t>
      </w:r>
      <w:r w:rsidRPr="003545A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24D9">
        <w:rPr>
          <w:rFonts w:ascii="Times New Roman" w:hAnsi="Times New Roman" w:cs="Times New Roman"/>
          <w:sz w:val="28"/>
          <w:szCs w:val="28"/>
        </w:rPr>
        <w:t>1322,47</w:t>
      </w:r>
      <w:r w:rsidRPr="003545A4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45A4">
        <w:rPr>
          <w:rFonts w:ascii="Times New Roman" w:hAnsi="Times New Roman" w:cs="Times New Roman"/>
          <w:sz w:val="28"/>
          <w:szCs w:val="28"/>
        </w:rPr>
        <w:t>5,0 % от плана,</w:t>
      </w:r>
      <w:r w:rsidRPr="003545A4">
        <w:rPr>
          <w:rFonts w:ascii="Times New Roman" w:hAnsi="Times New Roman" w:cs="Times New Roman"/>
        </w:rPr>
        <w:t xml:space="preserve"> </w:t>
      </w:r>
      <w:r w:rsidRPr="003545A4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7C73D0">
        <w:rPr>
          <w:rFonts w:ascii="Times New Roman" w:hAnsi="Times New Roman" w:cs="Times New Roman"/>
          <w:sz w:val="28"/>
          <w:szCs w:val="28"/>
        </w:rPr>
        <w:t>79,27</w:t>
      </w:r>
      <w:r w:rsidR="009442B9">
        <w:rPr>
          <w:rFonts w:ascii="Times New Roman" w:hAnsi="Times New Roman" w:cs="Times New Roman"/>
          <w:sz w:val="28"/>
          <w:szCs w:val="28"/>
        </w:rPr>
        <w:t xml:space="preserve"> </w:t>
      </w:r>
      <w:r w:rsidRPr="003545A4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7C73D0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3545A4">
        <w:rPr>
          <w:rFonts w:ascii="Times New Roman" w:hAnsi="Times New Roman" w:cs="Times New Roman"/>
          <w:sz w:val="28"/>
          <w:szCs w:val="28"/>
        </w:rPr>
        <w:t>показателей 20</w:t>
      </w:r>
      <w:r w:rsidR="007C73D0">
        <w:rPr>
          <w:rFonts w:ascii="Times New Roman" w:hAnsi="Times New Roman" w:cs="Times New Roman"/>
          <w:sz w:val="28"/>
          <w:szCs w:val="28"/>
        </w:rPr>
        <w:t>20</w:t>
      </w:r>
      <w:r w:rsidRPr="003545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D9">
        <w:rPr>
          <w:rFonts w:ascii="Times New Roman" w:hAnsi="Times New Roman" w:cs="Times New Roman"/>
          <w:sz w:val="28"/>
          <w:szCs w:val="28"/>
        </w:rPr>
        <w:t xml:space="preserve"> (1243,2 тыс. руб.)</w:t>
      </w:r>
      <w:r w:rsidRPr="003545A4">
        <w:rPr>
          <w:rFonts w:ascii="Times New Roman" w:hAnsi="Times New Roman" w:cs="Times New Roman"/>
          <w:sz w:val="28"/>
          <w:szCs w:val="28"/>
        </w:rPr>
        <w:t>;</w:t>
      </w:r>
    </w:p>
    <w:p w:rsidR="00E26FA4" w:rsidRPr="003545A4" w:rsidRDefault="00E26FA4" w:rsidP="00E26FA4">
      <w:pPr>
        <w:pStyle w:val="ae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5A4">
        <w:rPr>
          <w:rFonts w:ascii="Times New Roman" w:hAnsi="Times New Roman" w:cs="Times New Roman"/>
          <w:i/>
          <w:sz w:val="28"/>
          <w:szCs w:val="28"/>
        </w:rPr>
        <w:t>субвенции</w:t>
      </w:r>
      <w:r w:rsidRPr="003545A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73D0">
        <w:rPr>
          <w:rFonts w:ascii="Times New Roman" w:hAnsi="Times New Roman" w:cs="Times New Roman"/>
          <w:sz w:val="28"/>
          <w:szCs w:val="28"/>
        </w:rPr>
        <w:t>167,70</w:t>
      </w:r>
      <w:r w:rsidRPr="003545A4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>
        <w:rPr>
          <w:rFonts w:ascii="Times New Roman" w:hAnsi="Times New Roman" w:cs="Times New Roman"/>
          <w:sz w:val="28"/>
          <w:szCs w:val="28"/>
        </w:rPr>
        <w:t>75,</w:t>
      </w:r>
      <w:r w:rsidRPr="003545A4">
        <w:rPr>
          <w:rFonts w:ascii="Times New Roman" w:hAnsi="Times New Roman" w:cs="Times New Roman"/>
          <w:sz w:val="28"/>
          <w:szCs w:val="28"/>
        </w:rPr>
        <w:t>0 % от плана,</w:t>
      </w:r>
      <w:r w:rsidRPr="003545A4">
        <w:rPr>
          <w:rFonts w:ascii="Times New Roman" w:hAnsi="Times New Roman" w:cs="Times New Roman"/>
        </w:rPr>
        <w:t xml:space="preserve"> </w:t>
      </w:r>
      <w:r w:rsidRPr="003545A4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7C73D0">
        <w:rPr>
          <w:rFonts w:ascii="Times New Roman" w:hAnsi="Times New Roman" w:cs="Times New Roman"/>
          <w:sz w:val="28"/>
          <w:szCs w:val="28"/>
        </w:rPr>
        <w:t>17,55</w:t>
      </w:r>
      <w:r w:rsidRPr="003545A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C73D0">
        <w:rPr>
          <w:rFonts w:ascii="Times New Roman" w:hAnsi="Times New Roman" w:cs="Times New Roman"/>
          <w:sz w:val="28"/>
          <w:szCs w:val="28"/>
        </w:rPr>
        <w:t>больше</w:t>
      </w:r>
      <w:r w:rsidRPr="003545A4">
        <w:rPr>
          <w:rFonts w:ascii="Times New Roman" w:hAnsi="Times New Roman" w:cs="Times New Roman"/>
          <w:sz w:val="28"/>
          <w:szCs w:val="28"/>
        </w:rPr>
        <w:t xml:space="preserve"> показателей 20</w:t>
      </w:r>
      <w:r w:rsidR="007C73D0">
        <w:rPr>
          <w:rFonts w:ascii="Times New Roman" w:hAnsi="Times New Roman" w:cs="Times New Roman"/>
          <w:sz w:val="28"/>
          <w:szCs w:val="28"/>
        </w:rPr>
        <w:t>20</w:t>
      </w:r>
      <w:r w:rsidRPr="003545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D9">
        <w:rPr>
          <w:rFonts w:ascii="Times New Roman" w:hAnsi="Times New Roman" w:cs="Times New Roman"/>
          <w:sz w:val="28"/>
          <w:szCs w:val="28"/>
        </w:rPr>
        <w:t xml:space="preserve"> (150,15 тыс. руб.)</w:t>
      </w:r>
      <w:r w:rsidRPr="003545A4">
        <w:rPr>
          <w:rFonts w:ascii="Times New Roman" w:hAnsi="Times New Roman" w:cs="Times New Roman"/>
          <w:sz w:val="28"/>
          <w:szCs w:val="28"/>
        </w:rPr>
        <w:t>;</w:t>
      </w:r>
    </w:p>
    <w:p w:rsidR="00E26FA4" w:rsidRPr="003545A4" w:rsidRDefault="00E26FA4" w:rsidP="00E26FA4">
      <w:pPr>
        <w:pStyle w:val="ae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5A4">
        <w:rPr>
          <w:rFonts w:ascii="Times New Roman" w:hAnsi="Times New Roman" w:cs="Times New Roman"/>
          <w:i/>
          <w:sz w:val="28"/>
          <w:szCs w:val="28"/>
        </w:rPr>
        <w:t>иные межбюджетные трансферты</w:t>
      </w:r>
      <w:r w:rsidRPr="003545A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73D0">
        <w:rPr>
          <w:rFonts w:ascii="Times New Roman" w:hAnsi="Times New Roman" w:cs="Times New Roman"/>
          <w:sz w:val="28"/>
          <w:szCs w:val="28"/>
        </w:rPr>
        <w:t>128,69</w:t>
      </w:r>
      <w:r w:rsidRPr="003545A4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733A6C">
        <w:rPr>
          <w:rFonts w:ascii="Times New Roman" w:hAnsi="Times New Roman" w:cs="Times New Roman"/>
          <w:sz w:val="28"/>
          <w:szCs w:val="28"/>
        </w:rPr>
        <w:t>90,1</w:t>
      </w:r>
      <w:r w:rsidRPr="003545A4">
        <w:rPr>
          <w:rFonts w:ascii="Times New Roman" w:hAnsi="Times New Roman" w:cs="Times New Roman"/>
          <w:sz w:val="28"/>
          <w:szCs w:val="28"/>
        </w:rPr>
        <w:t xml:space="preserve"> % от плана,</w:t>
      </w:r>
      <w:r w:rsidRPr="003545A4">
        <w:rPr>
          <w:rFonts w:ascii="Times New Roman" w:hAnsi="Times New Roman" w:cs="Times New Roman"/>
        </w:rPr>
        <w:t xml:space="preserve"> </w:t>
      </w:r>
      <w:r w:rsidRPr="003545A4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7C73D0">
        <w:rPr>
          <w:rFonts w:ascii="Times New Roman" w:hAnsi="Times New Roman" w:cs="Times New Roman"/>
          <w:sz w:val="28"/>
          <w:szCs w:val="28"/>
        </w:rPr>
        <w:t>49,05</w:t>
      </w:r>
      <w:r w:rsidRPr="003545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3A6C">
        <w:rPr>
          <w:rFonts w:ascii="Times New Roman" w:hAnsi="Times New Roman" w:cs="Times New Roman"/>
          <w:sz w:val="28"/>
          <w:szCs w:val="28"/>
        </w:rPr>
        <w:t xml:space="preserve"> </w:t>
      </w:r>
      <w:r w:rsidR="007C73D0">
        <w:rPr>
          <w:rFonts w:ascii="Times New Roman" w:hAnsi="Times New Roman" w:cs="Times New Roman"/>
          <w:sz w:val="28"/>
          <w:szCs w:val="28"/>
        </w:rPr>
        <w:t>меньше</w:t>
      </w:r>
      <w:r w:rsidR="00733A6C">
        <w:rPr>
          <w:rFonts w:ascii="Times New Roman" w:hAnsi="Times New Roman" w:cs="Times New Roman"/>
          <w:sz w:val="28"/>
          <w:szCs w:val="28"/>
        </w:rPr>
        <w:t xml:space="preserve"> показателей 20</w:t>
      </w:r>
      <w:r w:rsidR="007C73D0">
        <w:rPr>
          <w:rFonts w:ascii="Times New Roman" w:hAnsi="Times New Roman" w:cs="Times New Roman"/>
          <w:sz w:val="28"/>
          <w:szCs w:val="28"/>
        </w:rPr>
        <w:t>20</w:t>
      </w:r>
      <w:r w:rsidRPr="003545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73D0">
        <w:rPr>
          <w:rFonts w:ascii="Times New Roman" w:hAnsi="Times New Roman" w:cs="Times New Roman"/>
          <w:sz w:val="28"/>
          <w:szCs w:val="28"/>
        </w:rPr>
        <w:t xml:space="preserve"> (177,74 тыс. руб</w:t>
      </w:r>
      <w:r w:rsidR="00A37A3B">
        <w:rPr>
          <w:rFonts w:ascii="Times New Roman" w:hAnsi="Times New Roman" w:cs="Times New Roman"/>
          <w:sz w:val="28"/>
          <w:szCs w:val="28"/>
        </w:rPr>
        <w:t>.</w:t>
      </w:r>
      <w:r w:rsidR="007C73D0">
        <w:rPr>
          <w:rFonts w:ascii="Times New Roman" w:hAnsi="Times New Roman" w:cs="Times New Roman"/>
          <w:sz w:val="28"/>
          <w:szCs w:val="28"/>
        </w:rPr>
        <w:t>)</w:t>
      </w:r>
      <w:r w:rsidRPr="003545A4">
        <w:rPr>
          <w:rFonts w:ascii="Times New Roman" w:hAnsi="Times New Roman" w:cs="Times New Roman"/>
          <w:sz w:val="28"/>
          <w:szCs w:val="28"/>
        </w:rPr>
        <w:t>;</w:t>
      </w:r>
    </w:p>
    <w:p w:rsidR="00E26FA4" w:rsidRPr="003545A4" w:rsidRDefault="00E26FA4" w:rsidP="00E2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7557">
        <w:rPr>
          <w:rFonts w:ascii="Times New Roman" w:hAnsi="Times New Roman" w:cs="Times New Roman"/>
          <w:i/>
          <w:sz w:val="28"/>
          <w:szCs w:val="28"/>
        </w:rPr>
        <w:t>Дотации</w:t>
      </w:r>
      <w:r w:rsidRPr="003545A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D1B16">
        <w:rPr>
          <w:rFonts w:ascii="Times New Roman" w:hAnsi="Times New Roman" w:cs="Times New Roman"/>
          <w:sz w:val="28"/>
          <w:szCs w:val="28"/>
        </w:rPr>
        <w:t>81,79</w:t>
      </w:r>
      <w:r w:rsidRPr="003545A4">
        <w:rPr>
          <w:rFonts w:ascii="Times New Roman" w:hAnsi="Times New Roman" w:cs="Times New Roman"/>
          <w:sz w:val="28"/>
          <w:szCs w:val="28"/>
        </w:rPr>
        <w:t xml:space="preserve"> % в общем объеме безвозмездных поступлений..</w:t>
      </w:r>
    </w:p>
    <w:p w:rsidR="00E26FA4" w:rsidRPr="003545A4" w:rsidRDefault="00E26FA4" w:rsidP="00E2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A4">
        <w:rPr>
          <w:rFonts w:ascii="Times New Roman" w:hAnsi="Times New Roman" w:cs="Times New Roman"/>
          <w:sz w:val="28"/>
          <w:szCs w:val="28"/>
        </w:rPr>
        <w:t xml:space="preserve">     </w:t>
      </w:r>
      <w:r w:rsidR="002D1B16">
        <w:rPr>
          <w:rFonts w:ascii="Times New Roman" w:hAnsi="Times New Roman" w:cs="Times New Roman"/>
          <w:sz w:val="28"/>
          <w:szCs w:val="28"/>
        </w:rPr>
        <w:t xml:space="preserve">      С</w:t>
      </w:r>
      <w:r w:rsidR="00733A6C" w:rsidRPr="002D1B16">
        <w:rPr>
          <w:rFonts w:ascii="Times New Roman" w:hAnsi="Times New Roman" w:cs="Times New Roman"/>
          <w:i/>
          <w:sz w:val="28"/>
          <w:szCs w:val="28"/>
        </w:rPr>
        <w:t>убвенции</w:t>
      </w:r>
      <w:r w:rsidR="00733A6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D1B16">
        <w:rPr>
          <w:rFonts w:ascii="Times New Roman" w:hAnsi="Times New Roman" w:cs="Times New Roman"/>
          <w:sz w:val="28"/>
          <w:szCs w:val="28"/>
        </w:rPr>
        <w:t>10,36</w:t>
      </w:r>
      <w:r w:rsidRPr="003545A4">
        <w:rPr>
          <w:rFonts w:ascii="Times New Roman" w:hAnsi="Times New Roman" w:cs="Times New Roman"/>
          <w:sz w:val="28"/>
          <w:szCs w:val="28"/>
        </w:rPr>
        <w:t xml:space="preserve"> % в общем объеме безвозмездных поступлений. </w:t>
      </w:r>
    </w:p>
    <w:p w:rsidR="00733A6C" w:rsidRDefault="00E26FA4" w:rsidP="00E26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5A4">
        <w:rPr>
          <w:rFonts w:ascii="Times New Roman" w:hAnsi="Times New Roman" w:cs="Times New Roman"/>
          <w:sz w:val="28"/>
          <w:szCs w:val="28"/>
        </w:rPr>
        <w:t xml:space="preserve">     </w:t>
      </w:r>
      <w:r w:rsidR="002D1B16">
        <w:rPr>
          <w:rFonts w:ascii="Times New Roman" w:hAnsi="Times New Roman" w:cs="Times New Roman"/>
          <w:sz w:val="28"/>
          <w:szCs w:val="28"/>
        </w:rPr>
        <w:t xml:space="preserve">      </w:t>
      </w:r>
      <w:r w:rsidRPr="003545A4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Pr="003545A4">
        <w:rPr>
          <w:rFonts w:ascii="Times New Roman" w:hAnsi="Times New Roman" w:cs="Times New Roman"/>
          <w:i/>
          <w:sz w:val="28"/>
          <w:szCs w:val="28"/>
        </w:rPr>
        <w:t>иных межбюджетных трансфертов</w:t>
      </w:r>
      <w:r w:rsidRPr="003545A4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D1B16">
        <w:rPr>
          <w:rFonts w:ascii="Times New Roman" w:hAnsi="Times New Roman" w:cs="Times New Roman"/>
          <w:sz w:val="28"/>
          <w:szCs w:val="28"/>
        </w:rPr>
        <w:t>7,94</w:t>
      </w:r>
      <w:r w:rsidRPr="003545A4">
        <w:rPr>
          <w:rFonts w:ascii="Times New Roman" w:hAnsi="Times New Roman" w:cs="Times New Roman"/>
          <w:sz w:val="28"/>
          <w:szCs w:val="28"/>
        </w:rPr>
        <w:t xml:space="preserve"> % в общем объеме безвозмездных поступлений. </w:t>
      </w:r>
    </w:p>
    <w:p w:rsidR="005F133E" w:rsidRPr="00AB1BBD" w:rsidRDefault="005F133E" w:rsidP="005F13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Исполнение расходной части </w:t>
      </w:r>
      <w:r w:rsidRPr="000D3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Pr="00E26F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133E" w:rsidRPr="004D2C19" w:rsidRDefault="005F133E" w:rsidP="005F133E">
      <w:pPr>
        <w:pStyle w:val="af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C19">
        <w:rPr>
          <w:rFonts w:ascii="Times New Roman" w:hAnsi="Times New Roman"/>
          <w:b/>
          <w:sz w:val="28"/>
          <w:szCs w:val="28"/>
          <w:lang w:eastAsia="ru-RU"/>
        </w:rPr>
        <w:t>бюджет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4D2C1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F133E" w:rsidRPr="00AB1BBD" w:rsidRDefault="005F133E" w:rsidP="005F133E">
      <w:pPr>
        <w:pStyle w:val="af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C19">
        <w:rPr>
          <w:rFonts w:ascii="Times New Roman" w:hAnsi="Times New Roman"/>
          <w:b/>
          <w:sz w:val="28"/>
          <w:szCs w:val="28"/>
          <w:lang w:eastAsia="ru-RU"/>
        </w:rPr>
        <w:t xml:space="preserve">«Куженкинское городское поселение» за </w:t>
      </w:r>
      <w:r>
        <w:rPr>
          <w:rFonts w:ascii="Times New Roman" w:hAnsi="Times New Roman"/>
          <w:b/>
          <w:sz w:val="28"/>
          <w:szCs w:val="28"/>
          <w:lang w:eastAsia="ru-RU"/>
        </w:rPr>
        <w:t>9 месяцев</w:t>
      </w:r>
      <w:r w:rsidRPr="004D2C19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3E45A5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5F133E" w:rsidRPr="005F133E" w:rsidRDefault="005F133E" w:rsidP="005F13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1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94"/>
        <w:gridCol w:w="2693"/>
        <w:gridCol w:w="2127"/>
      </w:tblGrid>
      <w:tr w:rsidR="003E45A5" w:rsidRPr="003E45A5" w:rsidTr="009A5B90">
        <w:trPr>
          <w:trHeight w:val="4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Раздел/</w:t>
            </w:r>
          </w:p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Сумма, тыс. руб.</w:t>
            </w:r>
          </w:p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45A5" w:rsidRPr="003E45A5" w:rsidTr="009A5B90">
        <w:trPr>
          <w:trHeight w:val="56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45A5">
              <w:rPr>
                <w:rFonts w:ascii="Times New Roman" w:hAnsi="Times New Roman" w:cs="Times New Roman"/>
                <w:lang w:eastAsia="ru-RU"/>
              </w:rPr>
              <w:t xml:space="preserve">Утверждено Решением Совета депутатов № 60 от 26.12.2020 г. </w:t>
            </w:r>
          </w:p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hAnsi="Times New Roman" w:cs="Times New Roman"/>
                <w:lang w:eastAsia="ru-RU"/>
              </w:rPr>
              <w:t>на 2021 год</w:t>
            </w:r>
            <w:r w:rsidRPr="003E45A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45A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 месяцев 2021г.</w:t>
            </w:r>
          </w:p>
          <w:p w:rsidR="003E45A5" w:rsidRPr="003E45A5" w:rsidRDefault="003E45A5" w:rsidP="003E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45A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Исполнение</w:t>
            </w:r>
          </w:p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6844,19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4140,75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01 00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3497,91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2022,41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01 02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720,00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503,49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01 04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1847,59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809,45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01 13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930,32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709,47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02 00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223,40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144,65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02 03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223,40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144,65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03 00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6,35</w:t>
            </w:r>
          </w:p>
        </w:tc>
      </w:tr>
      <w:tr w:rsidR="003E45A5" w:rsidRPr="003E45A5" w:rsidTr="009A5B90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03 10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Обеспечение противопожарной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04 00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1259,77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945,03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04 09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1209,77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895,03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04 12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Правила землепользования и застройки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05 00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1276,73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597,43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05 02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24,25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24,25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05 03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592,48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154,18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05 05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660,00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419,0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08 00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542,83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401,33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lastRenderedPageBreak/>
              <w:t>08 01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542,83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401,33</w:t>
            </w:r>
          </w:p>
        </w:tc>
      </w:tr>
      <w:tr w:rsidR="003E45A5" w:rsidRPr="003E45A5" w:rsidTr="009A5B90">
        <w:trPr>
          <w:trHeight w:val="9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14 00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Межбюджетные трансферты бюджетам бюджетной системы Российской Федерации и муниципальных образований общего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23,55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A5">
              <w:rPr>
                <w:rFonts w:ascii="Times New Roman" w:eastAsia="Calibri" w:hAnsi="Times New Roman" w:cs="Times New Roman"/>
                <w:b/>
              </w:rPr>
              <w:t>23,55</w:t>
            </w:r>
          </w:p>
        </w:tc>
      </w:tr>
      <w:tr w:rsidR="003E45A5" w:rsidRPr="003E45A5" w:rsidTr="009A5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14 03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23,55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5" w:rsidRPr="003E45A5" w:rsidRDefault="003E45A5" w:rsidP="003E45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45A5">
              <w:rPr>
                <w:rFonts w:ascii="Times New Roman" w:eastAsia="Calibri" w:hAnsi="Times New Roman" w:cs="Times New Roman"/>
              </w:rPr>
              <w:t>23,55</w:t>
            </w:r>
          </w:p>
        </w:tc>
      </w:tr>
    </w:tbl>
    <w:p w:rsidR="003E45A5" w:rsidRPr="003E45A5" w:rsidRDefault="003E45A5" w:rsidP="003E45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5A5" w:rsidRPr="003E45A5" w:rsidRDefault="003E45A5" w:rsidP="003E45A5">
      <w:pPr>
        <w:jc w:val="center"/>
        <w:rPr>
          <w:rFonts w:eastAsia="Calibri" w:cs="Times New Roman"/>
        </w:rPr>
      </w:pPr>
    </w:p>
    <w:p w:rsidR="00F61758" w:rsidRPr="00571856" w:rsidRDefault="009A5B90" w:rsidP="00F33C86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 </w:t>
      </w:r>
      <w:r w:rsidR="00F61758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органа местного самоуправления» на содержание Главы поселения направлено 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03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,49</w:t>
      </w:r>
      <w:r w:rsidR="00EF38A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FF55D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ыс. </w:t>
      </w:r>
      <w:r w:rsidR="00844A8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844A8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(в 20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</w:t>
      </w:r>
      <w:r w:rsidR="00844A8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517,49</w:t>
      </w:r>
      <w:r w:rsidR="00D3128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F61758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  <w:r w:rsidR="00844A8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)</w:t>
      </w:r>
      <w:r w:rsidR="00F61758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что составляет 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9,93</w:t>
      </w:r>
      <w:r w:rsidR="00FE44C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F61758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к годовым назначениям.</w:t>
      </w:r>
    </w:p>
    <w:p w:rsidR="003D3566" w:rsidRDefault="00F61758" w:rsidP="00F33C86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н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а содержание Администрации поселения израсходовано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809,45</w:t>
      </w:r>
      <w:r w:rsidR="00FF55D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(в 20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1332,89</w:t>
      </w:r>
      <w:r w:rsidR="00FF55D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D3128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)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что составляет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43,81</w:t>
      </w:r>
      <w:r w:rsidR="00D3128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% к годовым назначениям и на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523,44</w:t>
      </w:r>
      <w:r w:rsidR="00FF55D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</w:t>
      </w:r>
      <w:r w:rsidR="00FF55D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руб. 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меньше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20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года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(наличие кадровых вакансий).</w:t>
      </w:r>
    </w:p>
    <w:p w:rsidR="00CC4E16" w:rsidRDefault="00F61758" w:rsidP="00F33C86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По подразделу 0113 «Другие общегосударственные 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вопросы»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израсходовано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709,47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(в 20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 –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191,62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5F133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)</w:t>
      </w:r>
      <w:r w:rsid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при плане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930,32</w:t>
      </w:r>
      <w:r w:rsidR="00EC0B7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тыс.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EC0B7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что составляет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76,26</w:t>
      </w:r>
      <w:r w:rsidR="00B7448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% к годовому плану.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(погашена просроченная кредиторская задолженность по сносу здания клуба).</w:t>
      </w:r>
    </w:p>
    <w:p w:rsidR="00F61758" w:rsidRPr="00571856" w:rsidRDefault="00F61758" w:rsidP="00F33C86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0200 «Национальная оборона»</w:t>
      </w:r>
    </w:p>
    <w:p w:rsidR="00F61758" w:rsidRPr="00571856" w:rsidRDefault="00F61758" w:rsidP="00F33C86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Средства в сумме 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14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4,65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(в 20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20 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.-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141,4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B471A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  <w:r w:rsidR="00FA2EA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)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или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64,75</w:t>
      </w:r>
      <w:r w:rsidR="000A00C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от годовых назначений направлены на осуществление первичног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 воинского учета на территории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городского поселения.</w:t>
      </w:r>
    </w:p>
    <w:p w:rsidR="00F61758" w:rsidRPr="00571856" w:rsidRDefault="00F61758" w:rsidP="00F33C86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  <w:r w:rsid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</w:t>
      </w:r>
      <w:r w:rsidR="00CC0230" w:rsidRP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подраздел 0310 «Обеспечение пожарной безопасности» 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20,0 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59153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руб. годовых 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средства </w:t>
      </w:r>
      <w:r w:rsidR="009A5B9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использовваны на 31,75% - 6,35 тыс. руб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</w:p>
    <w:p w:rsidR="00F61758" w:rsidRPr="00571856" w:rsidRDefault="00F61758" w:rsidP="00F33C86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Раздел 0400 «Национальная экономика»  </w:t>
      </w:r>
    </w:p>
    <w:p w:rsidR="00F2319A" w:rsidRDefault="00F61758" w:rsidP="00F33C86">
      <w:pPr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Подраздел 0409 «Дорожное хозяйство»</w:t>
      </w:r>
      <w:r w:rsidR="00F77439" w:rsidRPr="00F77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2319A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расположена дорожно</w:t>
      </w:r>
      <w:r w:rsidR="00B8055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транспортная сеть, общей протяженностью </w:t>
      </w:r>
      <w:r w:rsidR="00F231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A2F5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F7E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439">
        <w:rPr>
          <w:rFonts w:ascii="Times New Roman" w:hAnsi="Times New Roman" w:cs="Times New Roman"/>
          <w:sz w:val="28"/>
          <w:szCs w:val="28"/>
          <w:lang w:eastAsia="ru-RU"/>
        </w:rPr>
        <w:t>км</w:t>
      </w:r>
      <w:r w:rsidR="00CC0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2F5E">
        <w:rPr>
          <w:rFonts w:ascii="Times New Roman" w:hAnsi="Times New Roman" w:cs="Times New Roman"/>
          <w:sz w:val="28"/>
          <w:szCs w:val="28"/>
          <w:lang w:eastAsia="ru-RU"/>
        </w:rPr>
        <w:t>дорог местного значения</w:t>
      </w:r>
      <w:r w:rsidR="00F13B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7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 данному подразделу предусмотрены ассигнования на финансирование дорожного хозяйства (ремонт автомобильных дорог и содержание автомо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бильных дорог местного значения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) в сумме 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209,77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9D652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(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в 20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.-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1140,2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lastRenderedPageBreak/>
        <w:t>т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59153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)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 Ассигнования, предусмотренные в бюджете за отчетный период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использованы на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73,98</w:t>
      </w:r>
      <w:r w:rsid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%.</w:t>
      </w:r>
      <w:r w:rsidR="00F7743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</w:p>
    <w:p w:rsidR="00F2319A" w:rsidRDefault="00F2319A" w:rsidP="00F33C86">
      <w:pPr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Подраздел 0412 «Другие вопросы в области национальной экономики»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Средства в размере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50 тыс. руб. (в 2020 году-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111,0 тыс. руб.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или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100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% от плана направлены на документальное оформление правил землепользования и застройки поселения.</w:t>
      </w:r>
    </w:p>
    <w:p w:rsidR="00F61758" w:rsidRPr="00571856" w:rsidRDefault="00F13BFF" w:rsidP="00F33C86">
      <w:pPr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F61758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0500 «Жилищно-коммунальное хозяйство»</w:t>
      </w:r>
      <w:r w:rsidR="00867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>Приорит</w:t>
      </w:r>
      <w:r w:rsidR="00867224">
        <w:rPr>
          <w:rFonts w:ascii="Times New Roman" w:hAnsi="Times New Roman" w:cs="Times New Roman"/>
          <w:sz w:val="28"/>
          <w:szCs w:val="28"/>
          <w:lang w:eastAsia="ru-RU"/>
        </w:rPr>
        <w:t xml:space="preserve">етным направлением в сфере ЖКХ 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>было и остается обеспечение устойчивого и бесперебо</w:t>
      </w:r>
      <w:r w:rsidR="00F2319A">
        <w:rPr>
          <w:rFonts w:ascii="Times New Roman" w:hAnsi="Times New Roman" w:cs="Times New Roman"/>
          <w:sz w:val="28"/>
          <w:szCs w:val="28"/>
          <w:lang w:eastAsia="ru-RU"/>
        </w:rPr>
        <w:t>йного функционирования объекта муниципальной бани.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1758" w:rsidRPr="00571856" w:rsidRDefault="00F61758" w:rsidP="00F33C86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  Годовые ассигнования по данн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ому разделу определены в сумме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660,0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 руб.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(в 20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г.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-1013,0 тыс. руб)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Финансирование по разделу составило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419,0</w:t>
      </w:r>
      <w:r w:rsidR="006F7EA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6B128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 что составляет 63,48% от плана.</w:t>
      </w:r>
      <w:r w:rsidR="006B128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</w:p>
    <w:p w:rsidR="00DF445E" w:rsidRDefault="00F61758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DB1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Подраздел 050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</w:t>
      </w:r>
      <w:r w:rsidRPr="00DB1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«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Коммунальное</w:t>
      </w:r>
      <w:r w:rsidR="00B44E03" w:rsidRPr="00B44E0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хозяйство</w:t>
      </w:r>
      <w:r w:rsidRPr="00DB1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» Предусмотрены расходы в сумме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24,25</w:t>
      </w:r>
      <w:r w:rsidR="00055C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F060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F060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(в 20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</w:t>
      </w:r>
      <w:r w:rsidR="00F060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-13,3</w:t>
      </w:r>
      <w:r w:rsidR="00055C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ыс. </w:t>
      </w:r>
      <w:r w:rsidR="00B44E0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  <w:r w:rsidR="00F060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)</w:t>
      </w:r>
      <w:r w:rsidR="00B44E0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</w:t>
      </w:r>
      <w:r w:rsidR="00C5761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за 9 месяцев кассовые расходы составили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24,25</w:t>
      </w:r>
      <w:r w:rsidR="00055C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F060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</w:t>
      </w:r>
      <w:r w:rsidR="00F2319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F060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(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100</w:t>
      </w:r>
      <w:r w:rsidR="00CE508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DB1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от</w:t>
      </w:r>
      <w:r w:rsidR="00F060A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годовых ассигнований</w:t>
      </w:r>
      <w:r w:rsidR="00F77439" w:rsidRPr="00DB1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)</w:t>
      </w:r>
      <w:r w:rsidR="00F77439" w:rsidRPr="00DB1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Осуществлялись расходы по техническому обслуживанию газопровода.</w:t>
      </w:r>
    </w:p>
    <w:p w:rsidR="00055C70" w:rsidRDefault="00F61758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Подраздел 0503 «Благоустройство» </w:t>
      </w:r>
      <w:r w:rsidR="00F77439" w:rsidRPr="00DF445E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 в 20</w:t>
      </w:r>
      <w:r w:rsidR="00BD06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A2F5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7439" w:rsidRPr="00DF445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6B128C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ежемесячно оплачивались счета по уличному освещению и его техническому обслуживанию, </w:t>
      </w:r>
      <w:r w:rsidR="00441B42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приобреталось светотехническое оборудование, </w:t>
      </w:r>
      <w:r w:rsidR="00F77439" w:rsidRPr="00DF445E">
        <w:rPr>
          <w:rFonts w:ascii="Times New Roman" w:hAnsi="Times New Roman" w:cs="Times New Roman"/>
          <w:sz w:val="28"/>
          <w:szCs w:val="28"/>
          <w:lang w:eastAsia="ru-RU"/>
        </w:rPr>
        <w:t>проводились субботники по очистке</w:t>
      </w:r>
      <w:r w:rsidR="00CE508F" w:rsidRPr="00CE508F">
        <w:t xml:space="preserve"> </w:t>
      </w:r>
      <w:r w:rsidR="00CE508F">
        <w:t xml:space="preserve">и </w:t>
      </w:r>
      <w:r w:rsidR="00CE508F" w:rsidRPr="00CE508F">
        <w:rPr>
          <w:rFonts w:ascii="Times New Roman" w:hAnsi="Times New Roman" w:cs="Times New Roman"/>
          <w:sz w:val="28"/>
          <w:szCs w:val="28"/>
          <w:lang w:eastAsia="ru-RU"/>
        </w:rPr>
        <w:t>благоустройству</w:t>
      </w:r>
      <w:r w:rsidR="00441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439" w:rsidRPr="00DF445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территорий, </w:t>
      </w:r>
      <w:r w:rsidR="00BC2E78" w:rsidRPr="00DF445E">
        <w:rPr>
          <w:rFonts w:ascii="Times New Roman" w:hAnsi="Times New Roman" w:cs="Times New Roman"/>
          <w:sz w:val="28"/>
          <w:szCs w:val="28"/>
          <w:lang w:eastAsia="ru-RU"/>
        </w:rPr>
        <w:t>территории кладбищ</w:t>
      </w:r>
      <w:r w:rsidR="00BD068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C2E78" w:rsidRPr="00DF445E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традиционного захоронения, </w:t>
      </w:r>
      <w:r w:rsidR="00F77439" w:rsidRPr="00DF445E">
        <w:rPr>
          <w:rFonts w:ascii="Times New Roman" w:hAnsi="Times New Roman" w:cs="Times New Roman"/>
          <w:sz w:val="28"/>
          <w:szCs w:val="28"/>
          <w:lang w:eastAsia="ru-RU"/>
        </w:rPr>
        <w:t>придорожные полос</w:t>
      </w:r>
      <w:r w:rsidR="006B128C">
        <w:rPr>
          <w:rFonts w:ascii="Times New Roman" w:hAnsi="Times New Roman" w:cs="Times New Roman"/>
          <w:sz w:val="28"/>
          <w:szCs w:val="28"/>
          <w:lang w:eastAsia="ru-RU"/>
        </w:rPr>
        <w:t xml:space="preserve">ы, собирался и вывозился мусор, приобретались </w:t>
      </w:r>
      <w:r w:rsidR="008E0123">
        <w:rPr>
          <w:rFonts w:ascii="Times New Roman" w:hAnsi="Times New Roman" w:cs="Times New Roman"/>
          <w:sz w:val="28"/>
          <w:szCs w:val="28"/>
          <w:lang w:eastAsia="ru-RU"/>
        </w:rPr>
        <w:t>основные средства и материальные запасы для обеспе</w:t>
      </w:r>
      <w:r w:rsidR="00441B42">
        <w:rPr>
          <w:rFonts w:ascii="Times New Roman" w:hAnsi="Times New Roman" w:cs="Times New Roman"/>
          <w:sz w:val="28"/>
          <w:szCs w:val="28"/>
          <w:lang w:eastAsia="ru-RU"/>
        </w:rPr>
        <w:t>чения благоустройства поселения.</w:t>
      </w:r>
      <w:r w:rsidR="00DF445E" w:rsidRPr="00DF4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По данному подразделу отражены расходы по содержанию и благоустройству территории поселения и составляют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154,18</w:t>
      </w:r>
      <w:r w:rsidR="00055C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8E012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B80EF7"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или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26,02</w:t>
      </w:r>
      <w:r w:rsidR="00B80EF7"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%. </w:t>
      </w:r>
    </w:p>
    <w:p w:rsidR="00F61758" w:rsidRPr="00DF445E" w:rsidRDefault="00F61758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0800 «Культура и кинематография»,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>Деятельность учреждений культуры в отчётном периоде была направлена на развитие творчества среди молодежи с целью сохранения лучших народных традиций, выявление талантливых исполнителей и коллективов художественной самодеятельности, создание условий для сов</w:t>
      </w:r>
      <w:r w:rsidR="0049339C">
        <w:rPr>
          <w:rFonts w:ascii="Times New Roman" w:hAnsi="Times New Roman" w:cs="Times New Roman"/>
          <w:sz w:val="28"/>
          <w:szCs w:val="28"/>
          <w:lang w:eastAsia="ru-RU"/>
        </w:rPr>
        <w:t xml:space="preserve">ершенствования их 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профессионального уровня, привлечение новых участников в художественную самодеятельность, где они могут реализовать свой творческий потенциал.  </w:t>
      </w:r>
      <w:r w:rsidR="00DB15DB"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 подразделу 0801 «Культура» </w:t>
      </w:r>
      <w:r w:rsidR="00493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освоено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401,33</w:t>
      </w:r>
      <w:r w:rsidR="00055C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391DF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A323B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руб.,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A323B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(в 20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A323B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A323B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412,19</w:t>
      </w:r>
      <w:r w:rsidR="00055C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 руб.</w:t>
      </w:r>
      <w:r w:rsidR="00A323B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)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что составляет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73,93</w:t>
      </w:r>
      <w:r w:rsidR="008332A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от годовых назначений. Средства направлены на заработную плату с начислениями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</w:t>
      </w:r>
      <w:r w:rsidR="0007721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обучение по охране труда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</w:t>
      </w:r>
      <w:r w:rsidR="0007721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5A2F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коммунальные платежи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. </w:t>
      </w:r>
      <w:r w:rsidR="009E5C41" w:rsidRPr="00DF445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ставит перед собой задачу сохранить культурные традиции, сложившиеся на нашей территории, создать условия, чтобы каждый наш житель имел доступ к культурным ценностям, вовлечь жителей в культурно-массовую работу. Многое предстоит сделать и для того, чтобы учреждени</w:t>
      </w:r>
      <w:r w:rsidR="00BD068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соответствовали современному уровню культурного обслуживания населения</w:t>
      </w:r>
      <w:r w:rsidR="00BD06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ab/>
      </w:r>
    </w:p>
    <w:p w:rsidR="00F61758" w:rsidRPr="00BD068E" w:rsidRDefault="00F61758" w:rsidP="00F33C86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1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4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0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3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«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Прочие межбюджетные трансферты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»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</w:t>
      </w:r>
      <w:r w:rsidR="00BD068E" w:rsidRP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исполнены на 100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% и составили </w:t>
      </w:r>
      <w:r w:rsidR="0007721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23,55</w:t>
      </w:r>
      <w:r w:rsidR="00BD068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тыс. руб. </w:t>
      </w:r>
      <w:r w:rsidR="00CB2EE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Средства использованы на расходы по соглашениям с МО Бологовский район» на передачу части полномочий.</w:t>
      </w:r>
    </w:p>
    <w:p w:rsidR="00CA5468" w:rsidRDefault="00F61758" w:rsidP="00F33C86">
      <w:pPr>
        <w:pStyle w:val="11"/>
        <w:jc w:val="both"/>
        <w:rPr>
          <w:b w:val="0"/>
          <w:szCs w:val="28"/>
        </w:rPr>
      </w:pPr>
      <w:r w:rsidRPr="00714188">
        <w:rPr>
          <w:b w:val="0"/>
          <w:iCs/>
          <w:color w:val="000000"/>
          <w:spacing w:val="-4"/>
          <w:szCs w:val="28"/>
        </w:rPr>
        <w:lastRenderedPageBreak/>
        <w:t xml:space="preserve">  </w:t>
      </w:r>
      <w:r w:rsidR="00714188" w:rsidRPr="00714188">
        <w:rPr>
          <w:b w:val="0"/>
        </w:rPr>
        <w:t xml:space="preserve">При проведении инвентаризации основных средств и материальных ценностей недостач не выявлено. </w:t>
      </w:r>
    </w:p>
    <w:p w:rsidR="00CA5468" w:rsidRDefault="00CA5468" w:rsidP="00F33C8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5468" w:rsidRDefault="00CA5468" w:rsidP="00F33C8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5F37" w:rsidRPr="00CB2EEC" w:rsidRDefault="008A5F37" w:rsidP="002501D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EEC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итоги социально-экономического развития поселения за</w:t>
      </w:r>
    </w:p>
    <w:p w:rsidR="008A5F37" w:rsidRPr="00CB2EEC" w:rsidRDefault="00CB2EEC" w:rsidP="002501D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BF010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A5F37" w:rsidRPr="00CB2E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085634" w:rsidRDefault="008A5F37" w:rsidP="00F33C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       Бюджетная политика в поселении определена на сре</w:t>
      </w:r>
      <w:r w:rsidR="00CB2EEC">
        <w:rPr>
          <w:rFonts w:ascii="Times New Roman" w:hAnsi="Times New Roman" w:cs="Times New Roman"/>
          <w:sz w:val="28"/>
          <w:szCs w:val="28"/>
          <w:lang w:eastAsia="ru-RU"/>
        </w:rPr>
        <w:t>днесрочный трёхлетний период 202</w:t>
      </w:r>
      <w:r w:rsidR="00BF01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21367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01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0856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01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годы.  Для обеспечения финансирования предусмотренных расходов в бюджет поселения в 20</w:t>
      </w:r>
      <w:r w:rsidR="001414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01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13673">
        <w:rPr>
          <w:rFonts w:ascii="Times New Roman" w:hAnsi="Times New Roman" w:cs="Times New Roman"/>
          <w:sz w:val="28"/>
          <w:szCs w:val="28"/>
          <w:lang w:eastAsia="ru-RU"/>
        </w:rPr>
        <w:t xml:space="preserve"> году и на период до 202</w:t>
      </w:r>
      <w:r w:rsidR="00BF01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85634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BF01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85634">
        <w:rPr>
          <w:rFonts w:ascii="Times New Roman" w:hAnsi="Times New Roman" w:cs="Times New Roman"/>
          <w:sz w:val="28"/>
          <w:szCs w:val="28"/>
          <w:lang w:eastAsia="ru-RU"/>
        </w:rPr>
        <w:t xml:space="preserve"> годы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зачисляются в полном объеме земельный налог и налог на имущество физических лиц, а также федеральные регулирующие налоги по следующим нормативам:</w:t>
      </w:r>
      <w:r w:rsidR="00085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лиц -</w:t>
      </w:r>
      <w:r w:rsidR="0014145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1414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F37" w:rsidRPr="008A5F37" w:rsidRDefault="008A5F37" w:rsidP="00F33C8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за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414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01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077213" w:rsidRPr="00077213" w:rsidRDefault="00077213" w:rsidP="00F33C8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77213">
        <w:rPr>
          <w:rFonts w:ascii="Times New Roman" w:hAnsi="Times New Roman" w:cs="Times New Roman"/>
          <w:bCs/>
          <w:sz w:val="18"/>
          <w:szCs w:val="18"/>
          <w:lang w:eastAsia="ru-RU"/>
        </w:rPr>
        <w:t>(тыс. рублей)</w:t>
      </w:r>
    </w:p>
    <w:tbl>
      <w:tblPr>
        <w:tblW w:w="123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811"/>
        <w:gridCol w:w="1276"/>
        <w:gridCol w:w="1276"/>
        <w:gridCol w:w="850"/>
        <w:gridCol w:w="842"/>
      </w:tblGrid>
      <w:tr w:rsidR="00077213" w:rsidRPr="00077213" w:rsidTr="00077213">
        <w:trPr>
          <w:gridAfter w:val="1"/>
          <w:wAfter w:w="842" w:type="dxa"/>
        </w:trPr>
        <w:tc>
          <w:tcPr>
            <w:tcW w:w="11482" w:type="dxa"/>
            <w:gridSpan w:val="5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 О Х О Д Ы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ожидаемое исполнение</w:t>
            </w:r>
          </w:p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2021  году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00 1 00 00000 0000 000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5873,00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4094,37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69,72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2614,00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2413,70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92,34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2614,00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2413,70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92,34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92,31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5811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16,41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5811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159,49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5811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1209,77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1209,77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5811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1209,77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1209,77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5811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555,48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555,48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5811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3,17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3,17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5811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730,70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730,70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5811" w:type="dxa"/>
            <w:vAlign w:val="center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-79,58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79,58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642,00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370,00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57,63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32,00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27,0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tabs>
                <w:tab w:val="left" w:pos="450"/>
                <w:tab w:val="center" w:pos="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27,0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1 06 01030 13 0000 110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32,00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27,0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84,38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610,00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343,00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56,23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1 06 06033 13 0000 110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344,00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77,00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22,38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1 06 06043 13 0000 110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266,00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266,00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90,30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90,30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1 11 05010 13 0000 120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90,30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90,30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1 11 05013 13 0000 120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90,30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90,30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10,60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1 14 06010 00 0000 430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10,60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1 14 06013 13 0000 430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которых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10,60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 Российской Федерации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2129,68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2129,68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lang w:eastAsia="ru-RU"/>
              </w:rPr>
              <w:t>2129,68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lang w:eastAsia="ru-RU"/>
              </w:rPr>
              <w:t>2129,68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2 02 10000 00 0000 000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1763,30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1763,30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1763,30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1763,30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2 02 15001 13 0000 150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1763,30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1763,30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2 02 03000 00 0000 000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lang w:eastAsia="ru-RU"/>
              </w:rPr>
              <w:t>223,55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lang w:eastAsia="ru-RU"/>
              </w:rPr>
              <w:t>223,55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2 02 03000 00 0000 150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Субвенции  бюджетам  субъектов Российской Федерации  и муниципальных образований 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223,40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223,40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2 02 35118 13 0000 150</w:t>
            </w:r>
          </w:p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223,40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223,40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2 02 03999 00 0000 150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2 02 03999 13 0000 150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субвенции бюджетам городских поселений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0,15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2 02 40000 00 0000 000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lang w:eastAsia="ru-RU"/>
              </w:rPr>
              <w:t>142,83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i/>
                <w:lang w:eastAsia="ru-RU"/>
              </w:rPr>
              <w:t>142,83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142,83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142,83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2 02 49999 00 5000 150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142,83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142,83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842" w:type="dxa"/>
        </w:trPr>
        <w:tc>
          <w:tcPr>
            <w:tcW w:w="2269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2 02 49999 13 5000 150</w:t>
            </w:r>
          </w:p>
        </w:tc>
        <w:tc>
          <w:tcPr>
            <w:tcW w:w="581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142,83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142,83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7213" w:rsidRPr="00077213" w:rsidTr="00077213">
        <w:trPr>
          <w:cantSplit/>
        </w:trPr>
        <w:tc>
          <w:tcPr>
            <w:tcW w:w="8080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 поступлений в бюджет  МО «Куженкинское городское поселение»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6685,75</w:t>
            </w:r>
          </w:p>
        </w:tc>
        <w:tc>
          <w:tcPr>
            <w:tcW w:w="1276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6224,05</w:t>
            </w:r>
          </w:p>
        </w:tc>
        <w:tc>
          <w:tcPr>
            <w:tcW w:w="850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93,09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77213" w:rsidRPr="00077213" w:rsidRDefault="00077213" w:rsidP="00F3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tbl>
      <w:tblPr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7"/>
        <w:gridCol w:w="1134"/>
        <w:gridCol w:w="709"/>
        <w:gridCol w:w="5103"/>
        <w:gridCol w:w="1021"/>
        <w:gridCol w:w="992"/>
        <w:gridCol w:w="1247"/>
        <w:gridCol w:w="876"/>
        <w:gridCol w:w="304"/>
        <w:gridCol w:w="737"/>
      </w:tblGrid>
      <w:tr w:rsidR="00077213" w:rsidRPr="00077213" w:rsidTr="00BF0107">
        <w:trPr>
          <w:gridAfter w:val="3"/>
          <w:wAfter w:w="1917" w:type="dxa"/>
        </w:trPr>
        <w:tc>
          <w:tcPr>
            <w:tcW w:w="11023" w:type="dxa"/>
            <w:gridSpan w:val="7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 А С Х О Д Ы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 2021 год</w:t>
            </w:r>
          </w:p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ожидаемое исполнение</w:t>
            </w:r>
          </w:p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2021 году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3161,34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3119,82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98,69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720,00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720,00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1715,97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1674,45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97,58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725,37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725,37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223,40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223,40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223,40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223,40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6,35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6,35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Обеспечение  противопожарной безопасности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6,35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6,35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1459,77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1459,77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Дорожное хозяйство (дорожные  фонды)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1409,77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1409,77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50,00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lang w:eastAsia="ru-RU"/>
              </w:rPr>
              <w:t>50,00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lang w:eastAsia="ru-RU"/>
              </w:rPr>
              <w:t>1426,96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1006,78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70,55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tabs>
                <w:tab w:val="center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24,25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24,25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425,07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195,07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45,89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977,64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787,46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80,55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542,83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542,83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542,83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542,83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23,55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lang w:eastAsia="ru-RU"/>
              </w:rPr>
              <w:t>23,55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81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2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23,55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23,55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7763" w:type="dxa"/>
            <w:gridSpan w:val="4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Т О Г О     Р А С Х О Д О В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6844,20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6382,50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93,25</w:t>
            </w:r>
          </w:p>
        </w:tc>
      </w:tr>
      <w:tr w:rsidR="00077213" w:rsidRPr="00077213" w:rsidTr="00077213">
        <w:tc>
          <w:tcPr>
            <w:tcW w:w="7763" w:type="dxa"/>
            <w:gridSpan w:val="4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-158,45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-158,45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</w:tcBorders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2134,9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7763" w:type="dxa"/>
            <w:gridSpan w:val="4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ИСТОЧНИКИ ФИНАНСИРОВАНИЯ ДЕФИЦИТА БЮДЖЕТА - ВСЕГО, в том числе</w:t>
            </w:r>
          </w:p>
        </w:tc>
        <w:tc>
          <w:tcPr>
            <w:tcW w:w="2013" w:type="dxa"/>
            <w:gridSpan w:val="2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2660" w:type="dxa"/>
            <w:gridSpan w:val="3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103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-158,45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-158,45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2660" w:type="dxa"/>
            <w:gridSpan w:val="3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103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-6685,75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-6224,05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2660" w:type="dxa"/>
            <w:gridSpan w:val="3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103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-6685,75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-6224,05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2660" w:type="dxa"/>
            <w:gridSpan w:val="3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5103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-6685,75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-6224,05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2660" w:type="dxa"/>
            <w:gridSpan w:val="3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103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6844,20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6382,50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2660" w:type="dxa"/>
            <w:gridSpan w:val="3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103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6844,20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6382,50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13" w:rsidRPr="00077213" w:rsidTr="00077213">
        <w:trPr>
          <w:gridAfter w:val="3"/>
          <w:wAfter w:w="1917" w:type="dxa"/>
        </w:trPr>
        <w:tc>
          <w:tcPr>
            <w:tcW w:w="2660" w:type="dxa"/>
            <w:gridSpan w:val="3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5103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72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6844,20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7213">
              <w:rPr>
                <w:rFonts w:ascii="Times New Roman" w:hAnsi="Times New Roman" w:cs="Times New Roman"/>
                <w:lang w:eastAsia="ru-RU"/>
              </w:rPr>
              <w:t>6382,50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213" w:rsidRPr="00077213" w:rsidTr="00077213">
        <w:trPr>
          <w:gridAfter w:val="1"/>
          <w:wAfter w:w="737" w:type="dxa"/>
        </w:trPr>
        <w:tc>
          <w:tcPr>
            <w:tcW w:w="7763" w:type="dxa"/>
            <w:gridSpan w:val="4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дефицита бюджета</w:t>
            </w:r>
          </w:p>
        </w:tc>
        <w:tc>
          <w:tcPr>
            <w:tcW w:w="1021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-158,45</w:t>
            </w:r>
          </w:p>
        </w:tc>
        <w:tc>
          <w:tcPr>
            <w:tcW w:w="992" w:type="dxa"/>
          </w:tcPr>
          <w:p w:rsidR="00077213" w:rsidRPr="00077213" w:rsidRDefault="00077213" w:rsidP="00F33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-158,45</w:t>
            </w:r>
          </w:p>
        </w:tc>
        <w:tc>
          <w:tcPr>
            <w:tcW w:w="1247" w:type="dxa"/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2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</w:tcPr>
          <w:p w:rsidR="00077213" w:rsidRPr="00077213" w:rsidRDefault="00077213" w:rsidP="00F33C86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7213" w:rsidRPr="00077213" w:rsidRDefault="00077213" w:rsidP="00F33C86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3A0" w:rsidRDefault="00A863A0" w:rsidP="00F33C86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63A0">
        <w:rPr>
          <w:rFonts w:ascii="Times New Roman" w:hAnsi="Times New Roman" w:cs="Times New Roman"/>
          <w:sz w:val="28"/>
          <w:szCs w:val="28"/>
          <w:lang w:eastAsia="ru-RU"/>
        </w:rPr>
        <w:t>ДЕМОГРАФИЯ</w:t>
      </w:r>
    </w:p>
    <w:p w:rsidR="005F56DD" w:rsidRDefault="005F56DD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B5C" w:rsidRPr="00970B5C" w:rsidRDefault="00A863A0" w:rsidP="00F33C86">
      <w:pPr>
        <w:shd w:val="clear" w:color="auto" w:fill="FFFFFF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На 01.01.20</w:t>
      </w:r>
      <w:r w:rsidR="00F33C8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года  по статистическим данным чис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ленность населения составила – 2</w:t>
      </w:r>
      <w:r w:rsidR="00F33C86">
        <w:rPr>
          <w:rFonts w:ascii="Times New Roman" w:hAnsi="Times New Roman" w:cs="Times New Roman"/>
          <w:sz w:val="28"/>
          <w:szCs w:val="28"/>
          <w:lang w:eastAsia="ru-RU"/>
        </w:rPr>
        <w:t>356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чел. По итогам 20</w:t>
      </w:r>
      <w:r w:rsidR="00F33C8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наблюдалась убыль населения и в среднем за год численность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ставила </w:t>
      </w:r>
      <w:r w:rsidR="00F33C86">
        <w:rPr>
          <w:rFonts w:ascii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чел. На начало 202</w:t>
      </w:r>
      <w:r w:rsidR="00F33C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года численность населения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33C86">
        <w:rPr>
          <w:rFonts w:ascii="Times New Roman" w:hAnsi="Times New Roman" w:cs="Times New Roman"/>
          <w:sz w:val="28"/>
          <w:szCs w:val="28"/>
          <w:lang w:eastAsia="ru-RU"/>
        </w:rPr>
        <w:t>247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  <w:r w:rsidR="00970B5C" w:rsidRPr="00970B5C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="003D64B4" w:rsidRPr="003D6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смерте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D64B4" w:rsidRPr="003D6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01.10.202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64B4" w:rsidRPr="003D6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 5</w:t>
      </w:r>
      <w:r w:rsidR="003D6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64B4" w:rsidRPr="003D6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человек, родившихся – 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3D64B4" w:rsidRPr="003D6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3D6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B5C" w:rsidRPr="003D6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Демографическая ситуация в Куженкинском городском  поселении развивалась под влиянием</w:t>
      </w:r>
      <w:r w:rsidR="00970B5C" w:rsidRPr="00970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</w:t>
      </w:r>
      <w:r w:rsidR="00970B5C" w:rsidRPr="00970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населения, а также миграция населения. Данная ситуация характерна для большинства поселений России.</w:t>
      </w:r>
      <w:r w:rsidR="00013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B5C" w:rsidRPr="00970B5C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Основная причина – экономический застой </w:t>
      </w:r>
      <w:r w:rsidR="00970B5C" w:rsidRPr="00013DC8">
        <w:rPr>
          <w:rFonts w:ascii="yandex-sans" w:hAnsi="yandex-sans" w:cs="Times New Roman"/>
          <w:color w:val="000000"/>
          <w:sz w:val="28"/>
          <w:szCs w:val="28"/>
          <w:lang w:eastAsia="ru-RU"/>
        </w:rPr>
        <w:t>в поселении</w:t>
      </w:r>
      <w:r w:rsidR="00970B5C" w:rsidRPr="00970B5C">
        <w:rPr>
          <w:rFonts w:ascii="yandex-sans" w:hAnsi="yandex-sans" w:cs="Times New Roman"/>
          <w:color w:val="000000"/>
          <w:sz w:val="28"/>
          <w:szCs w:val="28"/>
          <w:lang w:eastAsia="ru-RU"/>
        </w:rPr>
        <w:t>. Особую тревогу</w:t>
      </w:r>
      <w:r w:rsidR="00013DC8" w:rsidRPr="00013DC8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="00970B5C" w:rsidRPr="00970B5C">
        <w:rPr>
          <w:rFonts w:ascii="yandex-sans" w:hAnsi="yandex-sans" w:cs="Times New Roman"/>
          <w:color w:val="000000"/>
          <w:sz w:val="28"/>
          <w:szCs w:val="28"/>
          <w:lang w:eastAsia="ru-RU"/>
        </w:rPr>
        <w:t>вызывает соотношение численности молодежи и лиц, старше</w:t>
      </w:r>
      <w:r w:rsidR="00013DC8" w:rsidRPr="00013DC8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="00970B5C" w:rsidRPr="00970B5C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трудоспособного возраста. Доля пенсионеров в </w:t>
      </w:r>
      <w:r w:rsidR="00013DC8" w:rsidRPr="00013DC8">
        <w:rPr>
          <w:rFonts w:ascii="yandex-sans" w:hAnsi="yandex-sans" w:cs="Times New Roman"/>
          <w:color w:val="000000"/>
          <w:sz w:val="28"/>
          <w:szCs w:val="28"/>
          <w:lang w:eastAsia="ru-RU"/>
        </w:rPr>
        <w:t>городском</w:t>
      </w:r>
      <w:r w:rsidR="00970B5C" w:rsidRPr="00970B5C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поселении велика</w:t>
      </w:r>
      <w:r w:rsidR="00013DC8" w:rsidRPr="00013DC8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и составляет более 55 % всего населения.</w:t>
      </w:r>
      <w:r w:rsidR="00013DC8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5F56DD" w:rsidRDefault="005F56DD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DC8" w:rsidRDefault="00AC0419" w:rsidP="00F33C86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ТРУД и ЗАНЯТОСТЬ</w:t>
      </w:r>
    </w:p>
    <w:p w:rsidR="005F56DD" w:rsidRPr="00013DC8" w:rsidRDefault="005F56DD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DC8" w:rsidRPr="00013DC8" w:rsidRDefault="00013DC8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населения в трудоспособном возрасте, в целом, за</w:t>
      </w:r>
    </w:p>
    <w:p w:rsidR="00013DC8" w:rsidRPr="00013DC8" w:rsidRDefault="00013DC8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анализируемый период имеет стойкую тенденцию к снижению; численность</w:t>
      </w:r>
    </w:p>
    <w:p w:rsidR="00013DC8" w:rsidRPr="00013DC8" w:rsidRDefault="00013DC8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экономически активного населения также снижается по сравнению с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13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Уменьшается и численность</w:t>
      </w:r>
      <w:r w:rsidR="00ED7BA4">
        <w:rPr>
          <w:rFonts w:ascii="Times New Roman" w:hAnsi="Times New Roman"/>
          <w:sz w:val="28"/>
          <w:szCs w:val="28"/>
          <w:lang w:eastAsia="ru-RU"/>
        </w:rPr>
        <w:t xml:space="preserve"> трудоспособного</w:t>
      </w:r>
      <w:r w:rsidRPr="00013DC8">
        <w:rPr>
          <w:rFonts w:ascii="Times New Roman" w:hAnsi="Times New Roman"/>
          <w:sz w:val="28"/>
          <w:szCs w:val="28"/>
          <w:lang w:eastAsia="ru-RU"/>
        </w:rPr>
        <w:t xml:space="preserve"> населени</w:t>
      </w:r>
      <w:r w:rsidR="00ED7BA4">
        <w:rPr>
          <w:rFonts w:ascii="Times New Roman" w:hAnsi="Times New Roman"/>
          <w:sz w:val="28"/>
          <w:szCs w:val="28"/>
          <w:lang w:eastAsia="ru-RU"/>
        </w:rPr>
        <w:t>я</w:t>
      </w:r>
      <w:r w:rsidRPr="00013D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>Основная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 xml:space="preserve">доля занятых в экономике (до 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>60%)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занимается 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предприятиях воинской части Министерства обороны 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>; в государственной и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>муниципальной форме собственности занято около 10% занятых в экономике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>трудовых ресурсов, около 10%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 xml:space="preserve"> заняты в медицинской и социальной сфере, 10 % населения заняты в торговой деятельности, и около 10 процентов 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>Повышается доля безработицы. На 01.10.202</w:t>
      </w:r>
      <w:r w:rsidR="00F33C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AC0419">
        <w:rPr>
          <w:rFonts w:ascii="Times New Roman" w:hAnsi="Times New Roman" w:cs="Times New Roman"/>
          <w:sz w:val="28"/>
          <w:szCs w:val="28"/>
          <w:lang w:eastAsia="ru-RU"/>
        </w:rPr>
        <w:t>численность официально зарегистрированных безработных – 14 человек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 xml:space="preserve"> Доля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 xml:space="preserve">неработающего населения это 15 % в 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>Куженкинском городском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 в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>трудоспособном возрасте достаточно высока и не может не сказываться</w:t>
      </w:r>
      <w:r w:rsidR="00ED7B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DC8">
        <w:rPr>
          <w:rFonts w:ascii="Times New Roman" w:hAnsi="Times New Roman" w:cs="Times New Roman"/>
          <w:sz w:val="28"/>
          <w:szCs w:val="28"/>
          <w:lang w:eastAsia="ru-RU"/>
        </w:rPr>
        <w:t>отрицательно на социально-экономической сфере поселения.</w:t>
      </w:r>
    </w:p>
    <w:p w:rsidR="00013DC8" w:rsidRPr="00AC0419" w:rsidRDefault="00013DC8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BA4" w:rsidRDefault="00ED7BA4" w:rsidP="00F33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СОЦИАЛЬНОЙ СФЕРЫ</w:t>
      </w:r>
    </w:p>
    <w:p w:rsidR="005F56DD" w:rsidRPr="00AC0419" w:rsidRDefault="005F56DD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BA4" w:rsidRPr="00ED7BA4" w:rsidRDefault="00ED7BA4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поселении сохранены и функционируют все объекты социальной сферы:</w:t>
      </w:r>
    </w:p>
    <w:p w:rsidR="00ED7BA4" w:rsidRPr="00ED7BA4" w:rsidRDefault="00AC0419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школа, детские</w:t>
      </w:r>
      <w:r w:rsidR="00ED7BA4"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D7BA4"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иблиотека, отделения связи, ОВОП, дом- интернат для престарелых и инвалидов, дом культуры</w:t>
      </w:r>
    </w:p>
    <w:p w:rsidR="00ED7BA4" w:rsidRPr="00ED7BA4" w:rsidRDefault="00ED7BA4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детей обуча</w:t>
      </w:r>
      <w:r w:rsidR="00AC0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ющихся в школах составляет 1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97</w:t>
      </w:r>
      <w:r w:rsidR="00AC0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человек, по</w:t>
      </w:r>
    </w:p>
    <w:p w:rsidR="00ED7BA4" w:rsidRPr="00ED7BA4" w:rsidRDefault="00ED7BA4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сравнению с предыдущим годом данная цифра у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величилась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AC0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BA4" w:rsidRPr="00ED7BA4" w:rsidRDefault="00ED7BA4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посещающих детский сад в 20</w:t>
      </w:r>
      <w:r w:rsidR="00AC0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7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73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составляет 9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человека (увеличение на 2 человека)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BA4" w:rsidRPr="00ED7BA4" w:rsidRDefault="00ED7BA4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годах будет происходить 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численности детей обучающихся в</w:t>
      </w:r>
    </w:p>
    <w:p w:rsidR="00ED7BA4" w:rsidRPr="00ED7BA4" w:rsidRDefault="00ED7BA4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школе и посещающих детсад в связи с </w:t>
      </w:r>
      <w:r w:rsidR="00AC0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величением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рождаемости на территории</w:t>
      </w:r>
    </w:p>
    <w:p w:rsidR="00ED7BA4" w:rsidRPr="00ED7BA4" w:rsidRDefault="00ED7BA4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 в последние годы.</w:t>
      </w:r>
    </w:p>
    <w:p w:rsidR="00ED7BA4" w:rsidRPr="00ED7BA4" w:rsidRDefault="00ED7BA4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оценке прошедшего периода и по прогнозу в 202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годах не будет</w:t>
      </w:r>
    </w:p>
    <w:p w:rsidR="00ED7BA4" w:rsidRPr="00ED7BA4" w:rsidRDefault="00F33C86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значительного </w:t>
      </w:r>
      <w:r w:rsidR="00ED7BA4"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роста денежных доходов населения за счет увеличения уровня оплаты труда.</w:t>
      </w:r>
    </w:p>
    <w:p w:rsidR="00ED7BA4" w:rsidRPr="00ED7BA4" w:rsidRDefault="00ED7BA4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составляющей частью денежных доходов населения остается заработная</w:t>
      </w:r>
    </w:p>
    <w:p w:rsidR="00ED7BA4" w:rsidRPr="00ED7BA4" w:rsidRDefault="00ED7BA4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7B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индексации заработной платы проводиться не будет</w:t>
      </w:r>
      <w:r w:rsidR="00F33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6DD" w:rsidRDefault="005F56DD" w:rsidP="00F33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МАЛОЕ ПРЕДПРИНИМАТЕЛЬСТВО</w:t>
      </w:r>
    </w:p>
    <w:p w:rsidR="005F56DD" w:rsidRPr="005F56DD" w:rsidRDefault="005F56DD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56DD" w:rsidRPr="005F56DD" w:rsidRDefault="005F56DD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5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Малое предпринимательство в поселении состоит из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BF01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предпринимателей</w:t>
      </w:r>
      <w:r w:rsidR="00BF01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2021 году зарегистрировано ООО «Экойлакс» и ИП Лебедева Ольга Александровна.</w:t>
      </w:r>
    </w:p>
    <w:p w:rsidR="005F56DD" w:rsidRPr="005F56DD" w:rsidRDefault="005F56DD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F5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розничной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продовольственных и промышленных товаров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6DD" w:rsidRPr="005F56DD" w:rsidRDefault="005F56DD" w:rsidP="00F33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тяжелой экономической ситуацией в стране, изменениях в налоговом законодательстве (отмена ЕНВД)  ожидаются </w:t>
      </w:r>
      <w:r w:rsidRPr="005F5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5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и струк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туре малого предпринимательства</w:t>
      </w:r>
      <w:r w:rsidRPr="005F5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6DD" w:rsidRPr="00AC0419" w:rsidRDefault="005F56DD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3A0" w:rsidRPr="00A863A0" w:rsidRDefault="00A863A0" w:rsidP="00F33C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 Продолжаются работы по зимнему и летнему содержанию улично-дорожной сети. Реализация мероприятий  «</w:t>
      </w:r>
      <w:r w:rsidR="005F56DD">
        <w:rPr>
          <w:rFonts w:ascii="Times New Roman" w:eastAsia="Calibri" w:hAnsi="Times New Roman" w:cs="Times New Roman"/>
          <w:sz w:val="28"/>
          <w:szCs w:val="28"/>
        </w:rPr>
        <w:t>Комплекс работ по содержанию дорог местного значения»</w:t>
      </w: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в границах Кужен</w:t>
      </w:r>
      <w:r w:rsidR="005F56DD">
        <w:rPr>
          <w:rFonts w:ascii="Times New Roman" w:eastAsia="Calibri" w:hAnsi="Times New Roman" w:cs="Times New Roman"/>
          <w:sz w:val="28"/>
          <w:szCs w:val="28"/>
        </w:rPr>
        <w:t xml:space="preserve">кинского городского поселения </w:t>
      </w: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позволит увеличить уровень комфортности и безопасности людей на улицах и дорогах поселения.</w:t>
      </w:r>
      <w:r w:rsidR="005F5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8">
        <w:rPr>
          <w:rFonts w:ascii="Times New Roman" w:eastAsia="Calibri" w:hAnsi="Times New Roman" w:cs="Times New Roman"/>
          <w:sz w:val="28"/>
          <w:szCs w:val="28"/>
        </w:rPr>
        <w:t>Содержание д</w:t>
      </w:r>
      <w:r w:rsidR="005F56DD">
        <w:rPr>
          <w:rFonts w:ascii="Times New Roman" w:eastAsia="Calibri" w:hAnsi="Times New Roman" w:cs="Times New Roman"/>
          <w:sz w:val="28"/>
          <w:szCs w:val="28"/>
        </w:rPr>
        <w:t>оро</w:t>
      </w:r>
      <w:r w:rsidR="00D336F8">
        <w:rPr>
          <w:rFonts w:ascii="Times New Roman" w:eastAsia="Calibri" w:hAnsi="Times New Roman" w:cs="Times New Roman"/>
          <w:sz w:val="28"/>
          <w:szCs w:val="28"/>
        </w:rPr>
        <w:t>г</w:t>
      </w:r>
      <w:r w:rsidR="005F56DD">
        <w:rPr>
          <w:rFonts w:ascii="Times New Roman" w:eastAsia="Calibri" w:hAnsi="Times New Roman" w:cs="Times New Roman"/>
          <w:sz w:val="28"/>
          <w:szCs w:val="28"/>
        </w:rPr>
        <w:t xml:space="preserve"> являются приоритетным направлением</w:t>
      </w:r>
      <w:r w:rsidR="00D336F8">
        <w:rPr>
          <w:rFonts w:ascii="Times New Roman" w:eastAsia="Calibri" w:hAnsi="Times New Roman" w:cs="Times New Roman"/>
          <w:sz w:val="28"/>
          <w:szCs w:val="28"/>
        </w:rPr>
        <w:t xml:space="preserve"> в работе Администрции Куженкинского городского поселения.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 Продолжаются работы, связанные с благоустройством улиц в поселении, а также паспортизации дорог и их постановки на кадастровый учёт, регистрация права собственности на дороги.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F33C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КОММУНАЛЬНОЕ ХОЗЯЙСТВО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Работа коммунального хозяйства нацелена на повышение качества обслуживания населения. Продолжаются работы по газификации поселения.</w:t>
      </w:r>
      <w:r w:rsidR="00D336F8">
        <w:rPr>
          <w:rFonts w:ascii="Times New Roman" w:eastAsia="Calibri" w:hAnsi="Times New Roman" w:cs="Times New Roman"/>
          <w:sz w:val="28"/>
          <w:szCs w:val="28"/>
        </w:rPr>
        <w:t xml:space="preserve"> Из бюджета муниципального образования выделяются средства на техническое обслуживание, ремонт, осмотр ГРП, наземного газопровода.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F33C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БЛАГОУСТРОЙСТВО ТЕРРИТОРИИ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Организация благоустройства и озеленения территории Куженкинского городского поселения будет осуществляться следующим образом: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- озеленение (посадка новых насаждений, уход за старыми, в т.ч. вырубка сухостоя);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- организация уборки территории Куженкинского городского поселения</w:t>
      </w:r>
      <w:r w:rsidR="00D336F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A863A0">
        <w:rPr>
          <w:rFonts w:ascii="Times New Roman" w:eastAsia="Calibri" w:hAnsi="Times New Roman" w:cs="Times New Roman"/>
          <w:sz w:val="28"/>
          <w:szCs w:val="28"/>
        </w:rPr>
        <w:t>т мусора, несанкционированных свалок, скашивания травы;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- содержание в надлежащем виде воинских и гражданских захоронений (скашивание травы, уборка мусора, озеленение, косметический ремонт);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- техническое обслуживание сетей наружного освещения</w:t>
      </w:r>
      <w:r w:rsidR="00D336F8">
        <w:rPr>
          <w:rFonts w:ascii="Times New Roman" w:eastAsia="Calibri" w:hAnsi="Times New Roman" w:cs="Times New Roman"/>
          <w:sz w:val="28"/>
          <w:szCs w:val="28"/>
        </w:rPr>
        <w:t>, оплата электроэнергии</w:t>
      </w:r>
      <w:r w:rsidRPr="00A863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- внедрение новых энергосберегающих технологий (энергосберегающие лампы) для обеспечения эффективной работы сетей наружного освещения;</w:t>
      </w:r>
    </w:p>
    <w:p w:rsidR="0006558F" w:rsidRDefault="0006558F" w:rsidP="00F33C86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6F8" w:rsidRDefault="00D336F8" w:rsidP="00F33C86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3B3B">
        <w:rPr>
          <w:rFonts w:ascii="Times New Roman" w:hAnsi="Times New Roman" w:cs="Times New Roman"/>
          <w:sz w:val="28"/>
          <w:szCs w:val="28"/>
          <w:lang w:eastAsia="ru-RU"/>
        </w:rPr>
        <w:t xml:space="preserve">ТОРГОВЛЯ, </w:t>
      </w:r>
      <w:r w:rsidR="00EE3B3B" w:rsidRPr="00EE3B3B">
        <w:rPr>
          <w:rFonts w:ascii="Times New Roman" w:hAnsi="Times New Roman" w:cs="Times New Roman"/>
          <w:sz w:val="28"/>
          <w:szCs w:val="28"/>
          <w:lang w:eastAsia="ru-RU"/>
        </w:rPr>
        <w:t>БЫТОВОЕ ОБСЛУЖИВАНИЕ</w:t>
      </w:r>
    </w:p>
    <w:p w:rsidR="00F33C86" w:rsidRDefault="00F33C86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6F8" w:rsidRPr="00EE3B3B" w:rsidRDefault="00EE3B3B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336F8" w:rsidRPr="00EE3B3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Куженкинском городском</w:t>
      </w:r>
      <w:r w:rsidR="00D336F8" w:rsidRPr="00EE3B3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 работают </w:t>
      </w:r>
      <w:r w:rsidRPr="00EE3B3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336F8" w:rsidRPr="00EE3B3B">
        <w:rPr>
          <w:rFonts w:ascii="Times New Roman" w:hAnsi="Times New Roman" w:cs="Times New Roman"/>
          <w:sz w:val="28"/>
          <w:szCs w:val="28"/>
          <w:lang w:eastAsia="ru-RU"/>
        </w:rPr>
        <w:t xml:space="preserve"> магазинов. Ассортимент</w:t>
      </w:r>
    </w:p>
    <w:p w:rsidR="00D336F8" w:rsidRPr="00EE3B3B" w:rsidRDefault="00D336F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B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продуктов удовлетворяет все потребности населения, </w:t>
      </w:r>
      <w:r w:rsidR="00CA5468">
        <w:rPr>
          <w:rFonts w:ascii="Times New Roman" w:hAnsi="Times New Roman" w:cs="Times New Roman"/>
          <w:sz w:val="28"/>
          <w:szCs w:val="28"/>
          <w:lang w:eastAsia="ru-RU"/>
        </w:rPr>
        <w:t>в наличии</w:t>
      </w:r>
      <w:r w:rsidR="00EE3B3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Pr="00EE3B3B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</w:p>
    <w:p w:rsidR="00D336F8" w:rsidRDefault="00D336F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B3B">
        <w:rPr>
          <w:rFonts w:ascii="Times New Roman" w:hAnsi="Times New Roman" w:cs="Times New Roman"/>
          <w:sz w:val="28"/>
          <w:szCs w:val="28"/>
          <w:lang w:eastAsia="ru-RU"/>
        </w:rPr>
        <w:t>необходимые продукты питания, хозяйственные и бытовые товары.</w:t>
      </w:r>
    </w:p>
    <w:p w:rsidR="00EE3B3B" w:rsidRPr="00EE3B3B" w:rsidRDefault="00EE3B3B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Также работает муниципальная баня. Средства на содержание бани выделяется из местного бюджета. На 202</w:t>
      </w:r>
      <w:r w:rsidR="00BF010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BF0107">
        <w:rPr>
          <w:rFonts w:ascii="Times New Roman" w:hAnsi="Times New Roman" w:cs="Times New Roman"/>
          <w:sz w:val="28"/>
          <w:szCs w:val="28"/>
          <w:lang w:eastAsia="ru-RU"/>
        </w:rPr>
        <w:t>660,0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 Также в поселении оказываются ритуальные услуги.</w:t>
      </w:r>
    </w:p>
    <w:p w:rsidR="00EE3B3B" w:rsidRDefault="00EE3B3B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B3B" w:rsidRDefault="00EE3B3B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06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КУЛЬТУРА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Основными задачами развития сферы культуры являются сохранение, развитие и использование историко-культурного наследия поселения.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Предусматривается проведение следующих мероприятий: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- формирование духовно-нравственного и гражданско-патриотического самосознания;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- поддержка народного, художественного и прикладного творчества;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- формирование и развитие эстетических потребностей и вкусов всех социальных и возрастных групп населения;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- участие в организации и проведение совместно с учреждениями культуры и образования городского поселения мероприятий, посвящённых Дню посёлка, Дню защиты детей, Дню пожилого человека, Дню матери, по проведению Новогодних и рождественских праздников.</w:t>
      </w:r>
    </w:p>
    <w:p w:rsid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На развитие культуры в 202</w:t>
      </w:r>
      <w:r w:rsidR="00F33C86">
        <w:rPr>
          <w:rFonts w:ascii="Times New Roman" w:eastAsia="Calibri" w:hAnsi="Times New Roman" w:cs="Times New Roman"/>
          <w:sz w:val="28"/>
          <w:szCs w:val="28"/>
        </w:rPr>
        <w:t>1</w:t>
      </w: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предусмотрено </w:t>
      </w:r>
      <w:r w:rsidR="00EE3B3B">
        <w:rPr>
          <w:rFonts w:ascii="Times New Roman" w:eastAsia="Calibri" w:hAnsi="Times New Roman" w:cs="Times New Roman"/>
          <w:sz w:val="28"/>
          <w:szCs w:val="28"/>
        </w:rPr>
        <w:t>–</w:t>
      </w: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107">
        <w:rPr>
          <w:rFonts w:ascii="Times New Roman" w:eastAsia="Calibri" w:hAnsi="Times New Roman" w:cs="Times New Roman"/>
          <w:sz w:val="28"/>
          <w:szCs w:val="28"/>
        </w:rPr>
        <w:t>542,83</w:t>
      </w: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EE3B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B3B" w:rsidRPr="00A863A0" w:rsidRDefault="00EE3B3B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осложненной ситуацией с короновирусом в 202</w:t>
      </w:r>
      <w:r w:rsidR="00BF010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ряд мероприятий проводиться не будет. 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468" w:rsidRDefault="00CA5468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06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УПРАВЛЕНИЕ МУНИЦИПАЛЬНЫМ ИМУЩЕСТВОМ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969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A4969">
        <w:rPr>
          <w:rFonts w:ascii="Times New Roman" w:eastAsia="Calibri" w:hAnsi="Times New Roman" w:cs="Times New Roman"/>
          <w:sz w:val="28"/>
          <w:szCs w:val="28"/>
        </w:rPr>
        <w:t>В 202</w:t>
      </w:r>
      <w:r w:rsidR="00BF0107">
        <w:rPr>
          <w:rFonts w:ascii="Times New Roman" w:eastAsia="Calibri" w:hAnsi="Times New Roman" w:cs="Times New Roman"/>
          <w:sz w:val="28"/>
          <w:szCs w:val="28"/>
        </w:rPr>
        <w:t>1</w:t>
      </w:r>
      <w:r w:rsidR="005A4969">
        <w:rPr>
          <w:rFonts w:ascii="Times New Roman" w:eastAsia="Calibri" w:hAnsi="Times New Roman" w:cs="Times New Roman"/>
          <w:sz w:val="28"/>
          <w:szCs w:val="28"/>
        </w:rPr>
        <w:t xml:space="preserve"> году осуществляется контроль за сохранностью муниципального имущества. Продажи, передачи имущества в аренду не планируется</w:t>
      </w:r>
    </w:p>
    <w:p w:rsidR="005A4969" w:rsidRDefault="005A4969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5A4969" w:rsidP="0006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ЗЕМЕЛЬНЫЕ О</w:t>
      </w:r>
      <w:r w:rsidR="00A863A0" w:rsidRPr="00A863A0">
        <w:rPr>
          <w:rFonts w:ascii="Times New Roman" w:eastAsia="Calibri" w:hAnsi="Times New Roman" w:cs="Times New Roman"/>
          <w:sz w:val="28"/>
          <w:szCs w:val="28"/>
        </w:rPr>
        <w:t>ТНОШЕНИЯ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969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A4969">
        <w:rPr>
          <w:rFonts w:ascii="Times New Roman" w:eastAsia="Calibri" w:hAnsi="Times New Roman" w:cs="Times New Roman"/>
          <w:sz w:val="28"/>
          <w:szCs w:val="28"/>
        </w:rPr>
        <w:t>В 202</w:t>
      </w:r>
      <w:r w:rsidR="0006558F">
        <w:rPr>
          <w:rFonts w:ascii="Times New Roman" w:eastAsia="Calibri" w:hAnsi="Times New Roman" w:cs="Times New Roman"/>
          <w:sz w:val="28"/>
          <w:szCs w:val="28"/>
        </w:rPr>
        <w:t>1</w:t>
      </w:r>
      <w:r w:rsidR="005A4969">
        <w:rPr>
          <w:rFonts w:ascii="Times New Roman" w:eastAsia="Calibri" w:hAnsi="Times New Roman" w:cs="Times New Roman"/>
          <w:sz w:val="28"/>
          <w:szCs w:val="28"/>
        </w:rPr>
        <w:t xml:space="preserve"> году проведены работы по актуализации правил землепользования и застройки. Из местного бюджета выделено </w:t>
      </w:r>
      <w:r w:rsidR="00BF0107">
        <w:rPr>
          <w:rFonts w:ascii="Times New Roman" w:eastAsia="Calibri" w:hAnsi="Times New Roman" w:cs="Times New Roman"/>
          <w:sz w:val="28"/>
          <w:szCs w:val="28"/>
        </w:rPr>
        <w:t>50</w:t>
      </w:r>
      <w:r w:rsidR="005A4969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969" w:rsidRDefault="005A4969" w:rsidP="0006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ОХРАНА ПРИРОДЫ</w:t>
      </w:r>
    </w:p>
    <w:p w:rsidR="0006558F" w:rsidRPr="00A863A0" w:rsidRDefault="0006558F" w:rsidP="0006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A4969">
        <w:rPr>
          <w:rFonts w:ascii="Times New Roman" w:eastAsia="Calibri" w:hAnsi="Times New Roman" w:cs="Times New Roman"/>
          <w:sz w:val="28"/>
          <w:szCs w:val="28"/>
        </w:rPr>
        <w:t>В 202</w:t>
      </w:r>
      <w:r w:rsidR="00BF0107">
        <w:rPr>
          <w:rFonts w:ascii="Times New Roman" w:eastAsia="Calibri" w:hAnsi="Times New Roman" w:cs="Times New Roman"/>
          <w:sz w:val="28"/>
          <w:szCs w:val="28"/>
        </w:rPr>
        <w:t>1</w:t>
      </w:r>
      <w:r w:rsidR="005A4969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запланирована опашка вдоль лесополосы. Также планируется строительство контейнерных площадок.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06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УКРЕПЛЕНИЕ ПРАВОПОРЯДКА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Организация рейдов работниками РОВД;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патриотическому воспитанию молодежи;  профилактика правонарушений </w:t>
      </w:r>
      <w:r w:rsidR="00CA5468">
        <w:rPr>
          <w:rFonts w:ascii="Times New Roman" w:eastAsia="Calibri" w:hAnsi="Times New Roman" w:cs="Times New Roman"/>
          <w:sz w:val="28"/>
          <w:szCs w:val="28"/>
        </w:rPr>
        <w:t xml:space="preserve">на встречах со школьниками и  </w:t>
      </w: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населением работниками РОВД;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привлечение общественных организаций (Совет ветеранов) по работе с неблагополучными семьями.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06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ЗАЩИТА ОТ ЧРЕЗВЫЧАЙНЫХ СИТУАЦИЙ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 В 202</w:t>
      </w:r>
      <w:r w:rsidR="00BF0107">
        <w:rPr>
          <w:rFonts w:ascii="Times New Roman" w:eastAsia="Calibri" w:hAnsi="Times New Roman" w:cs="Times New Roman"/>
          <w:sz w:val="28"/>
          <w:szCs w:val="28"/>
        </w:rPr>
        <w:t>1</w:t>
      </w: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году будут продолжены работы по обустройству пожарных водоёмов.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3A0" w:rsidRPr="00A863A0" w:rsidRDefault="00A863A0" w:rsidP="00065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МЕСТНОЕ САМОУПРАВЛЕНИЕ</w:t>
      </w:r>
    </w:p>
    <w:p w:rsidR="00A863A0" w:rsidRP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468" w:rsidRDefault="00A863A0" w:rsidP="00F33C8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A5468">
        <w:rPr>
          <w:rFonts w:ascii="Times New Roman" w:hAnsi="Times New Roman" w:cs="Times New Roman"/>
          <w:sz w:val="28"/>
          <w:szCs w:val="28"/>
        </w:rPr>
        <w:t>В 202</w:t>
      </w:r>
      <w:r w:rsidR="00BF0107">
        <w:rPr>
          <w:rFonts w:ascii="Times New Roman" w:hAnsi="Times New Roman" w:cs="Times New Roman"/>
          <w:sz w:val="28"/>
          <w:szCs w:val="28"/>
        </w:rPr>
        <w:t>1</w:t>
      </w:r>
      <w:r w:rsidR="00CA5468">
        <w:rPr>
          <w:rFonts w:ascii="Times New Roman" w:hAnsi="Times New Roman" w:cs="Times New Roman"/>
          <w:sz w:val="28"/>
          <w:szCs w:val="28"/>
        </w:rPr>
        <w:t xml:space="preserve"> году численность работников местного самоуправления останется без изменений. Численность работников муниципальной службы составляет </w:t>
      </w:r>
      <w:r w:rsidR="00BF0107">
        <w:rPr>
          <w:rFonts w:ascii="Times New Roman" w:hAnsi="Times New Roman" w:cs="Times New Roman"/>
          <w:sz w:val="28"/>
          <w:szCs w:val="28"/>
        </w:rPr>
        <w:t>2</w:t>
      </w:r>
      <w:r w:rsidR="00CA5468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863A0" w:rsidRDefault="00A863A0" w:rsidP="00F33C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>Планируются: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Для наибольшего поступления собственных доходов проводится активная работа с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предприятиями – недоимщиками по погашению накопленной задолженности по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начисленным налогам, продолжается работа по взысканию задолженности по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земельному налогу. Осуществляется работа с организациями, учреждениями,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предприятиями, индивидуальными предпринимателями по вопросу исполнения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доходной части бюджета, проведена сверка базы данных налогоплательщиков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налогов с налоговой службой.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Проведена работа с арендаторами земельных участков по вопросу своевременного внесения арендной платы.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Проводились мероприятия по выявлению неиспользованных земельных участков,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выделенных гражданам под строительство.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поселения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CA5468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A5468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468">
        <w:rPr>
          <w:rFonts w:ascii="Times New Roman" w:hAnsi="Times New Roman" w:cs="Times New Roman"/>
          <w:sz w:val="28"/>
          <w:szCs w:val="28"/>
          <w:lang w:eastAsia="ru-RU"/>
        </w:rPr>
        <w:t>трудоустройства населения, в основном благодаря тесному сотрудничеству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468">
        <w:rPr>
          <w:rFonts w:ascii="Times New Roman" w:hAnsi="Times New Roman" w:cs="Times New Roman"/>
          <w:sz w:val="28"/>
          <w:szCs w:val="28"/>
          <w:lang w:eastAsia="ru-RU"/>
        </w:rPr>
        <w:t>фондом занятости населения.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Сформировавшийся баланс имущества находящегося в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поселения, используется в своем большинстве по целевому назначению объектов.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>Важнейшей предпосылкой улучшения основных социальных показателей</w:t>
      </w:r>
    </w:p>
    <w:p w:rsidR="00CA5468" w:rsidRPr="00CA5468" w:rsidRDefault="00CA5468" w:rsidP="00F33C8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68">
        <w:rPr>
          <w:rFonts w:ascii="Times New Roman" w:hAnsi="Times New Roman" w:cs="Times New Roman"/>
          <w:sz w:val="28"/>
          <w:szCs w:val="28"/>
          <w:lang w:eastAsia="ru-RU"/>
        </w:rPr>
        <w:t xml:space="preserve">остается стабильное экономическое развитие. </w:t>
      </w:r>
    </w:p>
    <w:p w:rsidR="00FE4424" w:rsidRDefault="00A863A0" w:rsidP="00CA5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3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77B" w:rsidRDefault="00C1677B" w:rsidP="00CA5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77B" w:rsidRDefault="00C1677B" w:rsidP="00CA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МО «Куженкинское городское поселение               О.П. Кузьмин</w:t>
      </w:r>
    </w:p>
    <w:sectPr w:rsidR="00C1677B" w:rsidSect="009159EE">
      <w:headerReference w:type="defaul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2EB" w:rsidRDefault="007052EB" w:rsidP="00B92AB4">
      <w:pPr>
        <w:spacing w:after="0" w:line="240" w:lineRule="auto"/>
      </w:pPr>
      <w:r>
        <w:separator/>
      </w:r>
    </w:p>
  </w:endnote>
  <w:endnote w:type="continuationSeparator" w:id="0">
    <w:p w:rsidR="007052EB" w:rsidRDefault="007052EB" w:rsidP="00B9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2EB" w:rsidRDefault="007052EB" w:rsidP="00B92AB4">
      <w:pPr>
        <w:spacing w:after="0" w:line="240" w:lineRule="auto"/>
      </w:pPr>
      <w:r>
        <w:separator/>
      </w:r>
    </w:p>
  </w:footnote>
  <w:footnote w:type="continuationSeparator" w:id="0">
    <w:p w:rsidR="007052EB" w:rsidRDefault="007052EB" w:rsidP="00B9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107" w:rsidRDefault="00BF0107">
    <w:pPr>
      <w:pStyle w:val="a4"/>
    </w:pPr>
  </w:p>
  <w:p w:rsidR="00BF0107" w:rsidRPr="00C37118" w:rsidRDefault="00BF0107" w:rsidP="00714188">
    <w:pPr>
      <w:pStyle w:val="a4"/>
      <w:tabs>
        <w:tab w:val="clear" w:pos="9355"/>
        <w:tab w:val="right" w:pos="9214"/>
      </w:tabs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8F3538"/>
    <w:multiLevelType w:val="hybridMultilevel"/>
    <w:tmpl w:val="C810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" w15:restartNumberingAfterBreak="0">
    <w:nsid w:val="4CB575E7"/>
    <w:multiLevelType w:val="hybridMultilevel"/>
    <w:tmpl w:val="C51E9D4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1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D86AF5"/>
    <w:multiLevelType w:val="hybridMultilevel"/>
    <w:tmpl w:val="F42A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95EF7"/>
    <w:multiLevelType w:val="hybridMultilevel"/>
    <w:tmpl w:val="DF66F5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1CF5"/>
    <w:multiLevelType w:val="hybridMultilevel"/>
    <w:tmpl w:val="41F01B30"/>
    <w:lvl w:ilvl="0" w:tplc="48EE39CA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D2"/>
    <w:rsid w:val="000003D2"/>
    <w:rsid w:val="00000C86"/>
    <w:rsid w:val="00001236"/>
    <w:rsid w:val="00003778"/>
    <w:rsid w:val="000040ED"/>
    <w:rsid w:val="00004FB1"/>
    <w:rsid w:val="00005616"/>
    <w:rsid w:val="00005D94"/>
    <w:rsid w:val="00006041"/>
    <w:rsid w:val="000068A3"/>
    <w:rsid w:val="00006B4C"/>
    <w:rsid w:val="000071A5"/>
    <w:rsid w:val="0000724D"/>
    <w:rsid w:val="00007C56"/>
    <w:rsid w:val="00011221"/>
    <w:rsid w:val="00011D73"/>
    <w:rsid w:val="000126ED"/>
    <w:rsid w:val="0001279F"/>
    <w:rsid w:val="000134E6"/>
    <w:rsid w:val="00013DC8"/>
    <w:rsid w:val="00015928"/>
    <w:rsid w:val="00015C0A"/>
    <w:rsid w:val="000160A6"/>
    <w:rsid w:val="000163B0"/>
    <w:rsid w:val="000167F6"/>
    <w:rsid w:val="00016AFE"/>
    <w:rsid w:val="00016B0A"/>
    <w:rsid w:val="00016D4D"/>
    <w:rsid w:val="00016D9B"/>
    <w:rsid w:val="000179C9"/>
    <w:rsid w:val="00017A4D"/>
    <w:rsid w:val="00021280"/>
    <w:rsid w:val="000214FC"/>
    <w:rsid w:val="000220F8"/>
    <w:rsid w:val="00022101"/>
    <w:rsid w:val="0002227C"/>
    <w:rsid w:val="0002228C"/>
    <w:rsid w:val="00022360"/>
    <w:rsid w:val="00023731"/>
    <w:rsid w:val="00023CB1"/>
    <w:rsid w:val="00023D9B"/>
    <w:rsid w:val="00024729"/>
    <w:rsid w:val="00024B68"/>
    <w:rsid w:val="00026635"/>
    <w:rsid w:val="00026923"/>
    <w:rsid w:val="000270D9"/>
    <w:rsid w:val="000273AC"/>
    <w:rsid w:val="00027430"/>
    <w:rsid w:val="00030C01"/>
    <w:rsid w:val="00030EFC"/>
    <w:rsid w:val="00031A0A"/>
    <w:rsid w:val="00032220"/>
    <w:rsid w:val="000326D0"/>
    <w:rsid w:val="00032BBF"/>
    <w:rsid w:val="000331DC"/>
    <w:rsid w:val="000336D5"/>
    <w:rsid w:val="00034C8F"/>
    <w:rsid w:val="0003588F"/>
    <w:rsid w:val="000358BA"/>
    <w:rsid w:val="00036038"/>
    <w:rsid w:val="000361A4"/>
    <w:rsid w:val="000361D9"/>
    <w:rsid w:val="00036B8C"/>
    <w:rsid w:val="00036CFE"/>
    <w:rsid w:val="00036D9A"/>
    <w:rsid w:val="0003744D"/>
    <w:rsid w:val="000374AB"/>
    <w:rsid w:val="00037EE8"/>
    <w:rsid w:val="0004200A"/>
    <w:rsid w:val="00042556"/>
    <w:rsid w:val="00043B3B"/>
    <w:rsid w:val="00043D39"/>
    <w:rsid w:val="00044129"/>
    <w:rsid w:val="000442A0"/>
    <w:rsid w:val="00044757"/>
    <w:rsid w:val="00044CB0"/>
    <w:rsid w:val="000450A0"/>
    <w:rsid w:val="00045142"/>
    <w:rsid w:val="00045993"/>
    <w:rsid w:val="00045BB2"/>
    <w:rsid w:val="00045DAB"/>
    <w:rsid w:val="000460E2"/>
    <w:rsid w:val="000466B9"/>
    <w:rsid w:val="0004690E"/>
    <w:rsid w:val="000478C1"/>
    <w:rsid w:val="00047AA4"/>
    <w:rsid w:val="00047DD0"/>
    <w:rsid w:val="000517AF"/>
    <w:rsid w:val="00051A34"/>
    <w:rsid w:val="00051E25"/>
    <w:rsid w:val="00052A56"/>
    <w:rsid w:val="000536DA"/>
    <w:rsid w:val="00053863"/>
    <w:rsid w:val="000539DE"/>
    <w:rsid w:val="00053A01"/>
    <w:rsid w:val="0005475D"/>
    <w:rsid w:val="00054A55"/>
    <w:rsid w:val="00054D2C"/>
    <w:rsid w:val="00055285"/>
    <w:rsid w:val="00055293"/>
    <w:rsid w:val="000554C4"/>
    <w:rsid w:val="00055572"/>
    <w:rsid w:val="00055690"/>
    <w:rsid w:val="00055707"/>
    <w:rsid w:val="00055C70"/>
    <w:rsid w:val="00056C2C"/>
    <w:rsid w:val="0005766D"/>
    <w:rsid w:val="00061381"/>
    <w:rsid w:val="0006160A"/>
    <w:rsid w:val="000625DB"/>
    <w:rsid w:val="00062A27"/>
    <w:rsid w:val="000635ED"/>
    <w:rsid w:val="00063752"/>
    <w:rsid w:val="00063AD0"/>
    <w:rsid w:val="00063E6D"/>
    <w:rsid w:val="000641B3"/>
    <w:rsid w:val="0006558F"/>
    <w:rsid w:val="00065C35"/>
    <w:rsid w:val="00066568"/>
    <w:rsid w:val="00066966"/>
    <w:rsid w:val="00066AC2"/>
    <w:rsid w:val="000701B7"/>
    <w:rsid w:val="00071A1C"/>
    <w:rsid w:val="0007207A"/>
    <w:rsid w:val="0007293F"/>
    <w:rsid w:val="00072E79"/>
    <w:rsid w:val="00074DB6"/>
    <w:rsid w:val="000758A4"/>
    <w:rsid w:val="00075CA9"/>
    <w:rsid w:val="00075DEC"/>
    <w:rsid w:val="0007657F"/>
    <w:rsid w:val="00076685"/>
    <w:rsid w:val="0007679B"/>
    <w:rsid w:val="0007687B"/>
    <w:rsid w:val="00076BF8"/>
    <w:rsid w:val="00077213"/>
    <w:rsid w:val="000772A7"/>
    <w:rsid w:val="0007770F"/>
    <w:rsid w:val="00077D38"/>
    <w:rsid w:val="00080A4C"/>
    <w:rsid w:val="00081682"/>
    <w:rsid w:val="00081C66"/>
    <w:rsid w:val="00081CC7"/>
    <w:rsid w:val="00082458"/>
    <w:rsid w:val="000831AA"/>
    <w:rsid w:val="0008360B"/>
    <w:rsid w:val="00083BF1"/>
    <w:rsid w:val="00084283"/>
    <w:rsid w:val="00084367"/>
    <w:rsid w:val="000843A2"/>
    <w:rsid w:val="00084A35"/>
    <w:rsid w:val="00085634"/>
    <w:rsid w:val="000858C4"/>
    <w:rsid w:val="00085A80"/>
    <w:rsid w:val="00086183"/>
    <w:rsid w:val="00086E46"/>
    <w:rsid w:val="000871D2"/>
    <w:rsid w:val="0009007F"/>
    <w:rsid w:val="00090122"/>
    <w:rsid w:val="00090DB7"/>
    <w:rsid w:val="000919A6"/>
    <w:rsid w:val="00091BD4"/>
    <w:rsid w:val="00091C1B"/>
    <w:rsid w:val="00091FA8"/>
    <w:rsid w:val="000929D8"/>
    <w:rsid w:val="00092EE8"/>
    <w:rsid w:val="00092F2D"/>
    <w:rsid w:val="00092F54"/>
    <w:rsid w:val="00093D20"/>
    <w:rsid w:val="00093F3D"/>
    <w:rsid w:val="00094284"/>
    <w:rsid w:val="00094492"/>
    <w:rsid w:val="00094AEE"/>
    <w:rsid w:val="00094E0C"/>
    <w:rsid w:val="00094E54"/>
    <w:rsid w:val="00095B8F"/>
    <w:rsid w:val="000A00C5"/>
    <w:rsid w:val="000A0E0D"/>
    <w:rsid w:val="000A1DAE"/>
    <w:rsid w:val="000A2223"/>
    <w:rsid w:val="000A2CE4"/>
    <w:rsid w:val="000A3B05"/>
    <w:rsid w:val="000A478E"/>
    <w:rsid w:val="000A5763"/>
    <w:rsid w:val="000A588F"/>
    <w:rsid w:val="000A5E5F"/>
    <w:rsid w:val="000A5E98"/>
    <w:rsid w:val="000A62F1"/>
    <w:rsid w:val="000A6FC8"/>
    <w:rsid w:val="000A767B"/>
    <w:rsid w:val="000A7CD3"/>
    <w:rsid w:val="000A7F84"/>
    <w:rsid w:val="000B0712"/>
    <w:rsid w:val="000B0BCA"/>
    <w:rsid w:val="000B12C6"/>
    <w:rsid w:val="000B2339"/>
    <w:rsid w:val="000B2899"/>
    <w:rsid w:val="000B2CF5"/>
    <w:rsid w:val="000B3088"/>
    <w:rsid w:val="000B3622"/>
    <w:rsid w:val="000B3A26"/>
    <w:rsid w:val="000B560F"/>
    <w:rsid w:val="000B59A1"/>
    <w:rsid w:val="000B5A7A"/>
    <w:rsid w:val="000B5ABB"/>
    <w:rsid w:val="000B601A"/>
    <w:rsid w:val="000B6909"/>
    <w:rsid w:val="000B6E1E"/>
    <w:rsid w:val="000B75C9"/>
    <w:rsid w:val="000B7E02"/>
    <w:rsid w:val="000C07ED"/>
    <w:rsid w:val="000C1505"/>
    <w:rsid w:val="000C1905"/>
    <w:rsid w:val="000C234F"/>
    <w:rsid w:val="000C282A"/>
    <w:rsid w:val="000C2ED4"/>
    <w:rsid w:val="000C2F99"/>
    <w:rsid w:val="000C30BA"/>
    <w:rsid w:val="000C356E"/>
    <w:rsid w:val="000C37E2"/>
    <w:rsid w:val="000C532A"/>
    <w:rsid w:val="000C54D1"/>
    <w:rsid w:val="000C5561"/>
    <w:rsid w:val="000C5834"/>
    <w:rsid w:val="000C585E"/>
    <w:rsid w:val="000C58B2"/>
    <w:rsid w:val="000C69C1"/>
    <w:rsid w:val="000C735D"/>
    <w:rsid w:val="000C7BFF"/>
    <w:rsid w:val="000D11E9"/>
    <w:rsid w:val="000D1AE3"/>
    <w:rsid w:val="000D1C2E"/>
    <w:rsid w:val="000D1DF8"/>
    <w:rsid w:val="000D2C74"/>
    <w:rsid w:val="000D2F0F"/>
    <w:rsid w:val="000D35E9"/>
    <w:rsid w:val="000D39BC"/>
    <w:rsid w:val="000D4397"/>
    <w:rsid w:val="000D48BA"/>
    <w:rsid w:val="000D5566"/>
    <w:rsid w:val="000D557F"/>
    <w:rsid w:val="000D55FC"/>
    <w:rsid w:val="000D5BC3"/>
    <w:rsid w:val="000D66B3"/>
    <w:rsid w:val="000D69AC"/>
    <w:rsid w:val="000D77C2"/>
    <w:rsid w:val="000D7EB9"/>
    <w:rsid w:val="000E10B1"/>
    <w:rsid w:val="000E17D7"/>
    <w:rsid w:val="000E1EB1"/>
    <w:rsid w:val="000E3CCB"/>
    <w:rsid w:val="000E493B"/>
    <w:rsid w:val="000E51E0"/>
    <w:rsid w:val="000E522B"/>
    <w:rsid w:val="000E5567"/>
    <w:rsid w:val="000E5717"/>
    <w:rsid w:val="000E5C78"/>
    <w:rsid w:val="000E60C6"/>
    <w:rsid w:val="000E6130"/>
    <w:rsid w:val="000E69C8"/>
    <w:rsid w:val="000E714B"/>
    <w:rsid w:val="000E7724"/>
    <w:rsid w:val="000F0D10"/>
    <w:rsid w:val="000F21E1"/>
    <w:rsid w:val="000F3815"/>
    <w:rsid w:val="000F3946"/>
    <w:rsid w:val="000F3DD2"/>
    <w:rsid w:val="000F40C6"/>
    <w:rsid w:val="000F4616"/>
    <w:rsid w:val="000F4F08"/>
    <w:rsid w:val="000F510C"/>
    <w:rsid w:val="000F5202"/>
    <w:rsid w:val="000F66FD"/>
    <w:rsid w:val="000F6FCC"/>
    <w:rsid w:val="000F7082"/>
    <w:rsid w:val="000F777A"/>
    <w:rsid w:val="000F7A2B"/>
    <w:rsid w:val="001000FA"/>
    <w:rsid w:val="0010034E"/>
    <w:rsid w:val="001013DD"/>
    <w:rsid w:val="00102744"/>
    <w:rsid w:val="0010300D"/>
    <w:rsid w:val="001031A1"/>
    <w:rsid w:val="00103840"/>
    <w:rsid w:val="00103EDC"/>
    <w:rsid w:val="00105752"/>
    <w:rsid w:val="0010580F"/>
    <w:rsid w:val="00106DBF"/>
    <w:rsid w:val="00107408"/>
    <w:rsid w:val="0011012F"/>
    <w:rsid w:val="00110891"/>
    <w:rsid w:val="001109BE"/>
    <w:rsid w:val="00110BFE"/>
    <w:rsid w:val="00110F5A"/>
    <w:rsid w:val="0011104A"/>
    <w:rsid w:val="001113F0"/>
    <w:rsid w:val="0011178F"/>
    <w:rsid w:val="00111A1D"/>
    <w:rsid w:val="00111AE2"/>
    <w:rsid w:val="00112293"/>
    <w:rsid w:val="0011234E"/>
    <w:rsid w:val="001125E0"/>
    <w:rsid w:val="0011310F"/>
    <w:rsid w:val="00113CCB"/>
    <w:rsid w:val="00113D06"/>
    <w:rsid w:val="00115AE4"/>
    <w:rsid w:val="00115CC3"/>
    <w:rsid w:val="00115DC6"/>
    <w:rsid w:val="00115EC4"/>
    <w:rsid w:val="0011638C"/>
    <w:rsid w:val="00116E4E"/>
    <w:rsid w:val="00117159"/>
    <w:rsid w:val="00117700"/>
    <w:rsid w:val="001177D1"/>
    <w:rsid w:val="00120547"/>
    <w:rsid w:val="001207FD"/>
    <w:rsid w:val="001208BB"/>
    <w:rsid w:val="00121746"/>
    <w:rsid w:val="001222C6"/>
    <w:rsid w:val="00122868"/>
    <w:rsid w:val="00122E70"/>
    <w:rsid w:val="00122ED7"/>
    <w:rsid w:val="00123BF9"/>
    <w:rsid w:val="00123F7D"/>
    <w:rsid w:val="001242CD"/>
    <w:rsid w:val="001242D3"/>
    <w:rsid w:val="001245B0"/>
    <w:rsid w:val="00125894"/>
    <w:rsid w:val="00125C9D"/>
    <w:rsid w:val="001275F5"/>
    <w:rsid w:val="00127766"/>
    <w:rsid w:val="001279C7"/>
    <w:rsid w:val="00127F2E"/>
    <w:rsid w:val="00127FD1"/>
    <w:rsid w:val="001311B4"/>
    <w:rsid w:val="00131236"/>
    <w:rsid w:val="00131FA3"/>
    <w:rsid w:val="0013202C"/>
    <w:rsid w:val="0013233E"/>
    <w:rsid w:val="001326C6"/>
    <w:rsid w:val="00133B38"/>
    <w:rsid w:val="0013434C"/>
    <w:rsid w:val="0013455D"/>
    <w:rsid w:val="0013464A"/>
    <w:rsid w:val="0013497E"/>
    <w:rsid w:val="00134CAC"/>
    <w:rsid w:val="001369B9"/>
    <w:rsid w:val="00136C8B"/>
    <w:rsid w:val="00136E1A"/>
    <w:rsid w:val="0014042A"/>
    <w:rsid w:val="00140A9E"/>
    <w:rsid w:val="00140E99"/>
    <w:rsid w:val="00141450"/>
    <w:rsid w:val="00141566"/>
    <w:rsid w:val="00141748"/>
    <w:rsid w:val="00142ABA"/>
    <w:rsid w:val="00142D31"/>
    <w:rsid w:val="001441F1"/>
    <w:rsid w:val="00144B0B"/>
    <w:rsid w:val="00145926"/>
    <w:rsid w:val="001469BE"/>
    <w:rsid w:val="00146B1C"/>
    <w:rsid w:val="00146B4C"/>
    <w:rsid w:val="00147393"/>
    <w:rsid w:val="001474AE"/>
    <w:rsid w:val="00147767"/>
    <w:rsid w:val="00147F53"/>
    <w:rsid w:val="00150241"/>
    <w:rsid w:val="00150764"/>
    <w:rsid w:val="001516C7"/>
    <w:rsid w:val="001519EE"/>
    <w:rsid w:val="00151F84"/>
    <w:rsid w:val="0015282D"/>
    <w:rsid w:val="00152AFB"/>
    <w:rsid w:val="00152B00"/>
    <w:rsid w:val="00152C28"/>
    <w:rsid w:val="00153B6D"/>
    <w:rsid w:val="00153F64"/>
    <w:rsid w:val="00154268"/>
    <w:rsid w:val="00154305"/>
    <w:rsid w:val="001551C1"/>
    <w:rsid w:val="00155346"/>
    <w:rsid w:val="0015563A"/>
    <w:rsid w:val="00155F41"/>
    <w:rsid w:val="00156137"/>
    <w:rsid w:val="001561C1"/>
    <w:rsid w:val="0015771B"/>
    <w:rsid w:val="00157F4B"/>
    <w:rsid w:val="0016004F"/>
    <w:rsid w:val="00161685"/>
    <w:rsid w:val="001616C1"/>
    <w:rsid w:val="001618DA"/>
    <w:rsid w:val="001623D3"/>
    <w:rsid w:val="001629C7"/>
    <w:rsid w:val="0016310C"/>
    <w:rsid w:val="00163512"/>
    <w:rsid w:val="00163587"/>
    <w:rsid w:val="00163EAE"/>
    <w:rsid w:val="001643B1"/>
    <w:rsid w:val="00165001"/>
    <w:rsid w:val="00165479"/>
    <w:rsid w:val="00165538"/>
    <w:rsid w:val="00165740"/>
    <w:rsid w:val="00165A05"/>
    <w:rsid w:val="00166734"/>
    <w:rsid w:val="0016701C"/>
    <w:rsid w:val="00167640"/>
    <w:rsid w:val="0016790B"/>
    <w:rsid w:val="001700F6"/>
    <w:rsid w:val="00170326"/>
    <w:rsid w:val="001708EB"/>
    <w:rsid w:val="0017145B"/>
    <w:rsid w:val="001716E4"/>
    <w:rsid w:val="00172520"/>
    <w:rsid w:val="001738A3"/>
    <w:rsid w:val="0017392F"/>
    <w:rsid w:val="0017429D"/>
    <w:rsid w:val="001742B8"/>
    <w:rsid w:val="00174A3F"/>
    <w:rsid w:val="00175428"/>
    <w:rsid w:val="00175B85"/>
    <w:rsid w:val="00176CB8"/>
    <w:rsid w:val="0018066E"/>
    <w:rsid w:val="00180BED"/>
    <w:rsid w:val="00180F48"/>
    <w:rsid w:val="001812C5"/>
    <w:rsid w:val="00181702"/>
    <w:rsid w:val="00181872"/>
    <w:rsid w:val="00181B3B"/>
    <w:rsid w:val="00181B44"/>
    <w:rsid w:val="00181B69"/>
    <w:rsid w:val="0018203B"/>
    <w:rsid w:val="00182A79"/>
    <w:rsid w:val="0018389C"/>
    <w:rsid w:val="00183970"/>
    <w:rsid w:val="00183A3B"/>
    <w:rsid w:val="00183DF0"/>
    <w:rsid w:val="001843CC"/>
    <w:rsid w:val="00184832"/>
    <w:rsid w:val="00184C0F"/>
    <w:rsid w:val="00184D26"/>
    <w:rsid w:val="00184E7C"/>
    <w:rsid w:val="00185216"/>
    <w:rsid w:val="00185281"/>
    <w:rsid w:val="00185B2D"/>
    <w:rsid w:val="001860CE"/>
    <w:rsid w:val="0018611D"/>
    <w:rsid w:val="001878CB"/>
    <w:rsid w:val="00187E3D"/>
    <w:rsid w:val="00187E47"/>
    <w:rsid w:val="001900A9"/>
    <w:rsid w:val="00190D0C"/>
    <w:rsid w:val="0019145F"/>
    <w:rsid w:val="00191AA5"/>
    <w:rsid w:val="00191CE9"/>
    <w:rsid w:val="00191F9D"/>
    <w:rsid w:val="00191FAB"/>
    <w:rsid w:val="001920D6"/>
    <w:rsid w:val="00192D8E"/>
    <w:rsid w:val="00192FFC"/>
    <w:rsid w:val="001934EA"/>
    <w:rsid w:val="00193878"/>
    <w:rsid w:val="00193EB5"/>
    <w:rsid w:val="00194248"/>
    <w:rsid w:val="0019425E"/>
    <w:rsid w:val="001943C6"/>
    <w:rsid w:val="001946DE"/>
    <w:rsid w:val="001946F9"/>
    <w:rsid w:val="001947FF"/>
    <w:rsid w:val="001948E0"/>
    <w:rsid w:val="00194997"/>
    <w:rsid w:val="00194BB9"/>
    <w:rsid w:val="00194F3E"/>
    <w:rsid w:val="0019512B"/>
    <w:rsid w:val="0019558F"/>
    <w:rsid w:val="00195D04"/>
    <w:rsid w:val="00195E6F"/>
    <w:rsid w:val="001A00F2"/>
    <w:rsid w:val="001A048C"/>
    <w:rsid w:val="001A06FB"/>
    <w:rsid w:val="001A1A19"/>
    <w:rsid w:val="001A1C99"/>
    <w:rsid w:val="001A1E24"/>
    <w:rsid w:val="001A1F1F"/>
    <w:rsid w:val="001A2232"/>
    <w:rsid w:val="001A2C91"/>
    <w:rsid w:val="001A3111"/>
    <w:rsid w:val="001A377E"/>
    <w:rsid w:val="001A44FE"/>
    <w:rsid w:val="001A4A87"/>
    <w:rsid w:val="001A6027"/>
    <w:rsid w:val="001A64E4"/>
    <w:rsid w:val="001A6D91"/>
    <w:rsid w:val="001A7996"/>
    <w:rsid w:val="001A7E82"/>
    <w:rsid w:val="001B1CFE"/>
    <w:rsid w:val="001B2229"/>
    <w:rsid w:val="001B29D8"/>
    <w:rsid w:val="001B2B08"/>
    <w:rsid w:val="001B46F0"/>
    <w:rsid w:val="001B4ACE"/>
    <w:rsid w:val="001B4E5B"/>
    <w:rsid w:val="001B5335"/>
    <w:rsid w:val="001B54CF"/>
    <w:rsid w:val="001B5764"/>
    <w:rsid w:val="001B5A6A"/>
    <w:rsid w:val="001B63E7"/>
    <w:rsid w:val="001B7120"/>
    <w:rsid w:val="001B73B1"/>
    <w:rsid w:val="001C0CDF"/>
    <w:rsid w:val="001C145E"/>
    <w:rsid w:val="001C1F03"/>
    <w:rsid w:val="001C27AE"/>
    <w:rsid w:val="001C2CAF"/>
    <w:rsid w:val="001C2DB3"/>
    <w:rsid w:val="001C2E13"/>
    <w:rsid w:val="001C3B39"/>
    <w:rsid w:val="001C3D3B"/>
    <w:rsid w:val="001C3E82"/>
    <w:rsid w:val="001C534F"/>
    <w:rsid w:val="001C635C"/>
    <w:rsid w:val="001C710B"/>
    <w:rsid w:val="001C795A"/>
    <w:rsid w:val="001D0262"/>
    <w:rsid w:val="001D05FB"/>
    <w:rsid w:val="001D0DA4"/>
    <w:rsid w:val="001D14AA"/>
    <w:rsid w:val="001D1A4D"/>
    <w:rsid w:val="001D1AAB"/>
    <w:rsid w:val="001D1C1F"/>
    <w:rsid w:val="001D2055"/>
    <w:rsid w:val="001D2983"/>
    <w:rsid w:val="001D33F3"/>
    <w:rsid w:val="001D3731"/>
    <w:rsid w:val="001D38F3"/>
    <w:rsid w:val="001D5402"/>
    <w:rsid w:val="001D5E4C"/>
    <w:rsid w:val="001E0A83"/>
    <w:rsid w:val="001E1BFE"/>
    <w:rsid w:val="001E1ED4"/>
    <w:rsid w:val="001E2B99"/>
    <w:rsid w:val="001E3233"/>
    <w:rsid w:val="001E3B87"/>
    <w:rsid w:val="001E3BEB"/>
    <w:rsid w:val="001E3F88"/>
    <w:rsid w:val="001E4A6A"/>
    <w:rsid w:val="001E4B74"/>
    <w:rsid w:val="001E5DF1"/>
    <w:rsid w:val="001E63B6"/>
    <w:rsid w:val="001E6ACD"/>
    <w:rsid w:val="001E6C27"/>
    <w:rsid w:val="001E6F87"/>
    <w:rsid w:val="001E70A6"/>
    <w:rsid w:val="001E76FC"/>
    <w:rsid w:val="001E781A"/>
    <w:rsid w:val="001E78F4"/>
    <w:rsid w:val="001E79C9"/>
    <w:rsid w:val="001E7BB2"/>
    <w:rsid w:val="001F0243"/>
    <w:rsid w:val="001F1A06"/>
    <w:rsid w:val="001F1D82"/>
    <w:rsid w:val="001F33A0"/>
    <w:rsid w:val="001F37B6"/>
    <w:rsid w:val="001F462D"/>
    <w:rsid w:val="001F48CB"/>
    <w:rsid w:val="001F492C"/>
    <w:rsid w:val="001F49A2"/>
    <w:rsid w:val="001F4EBA"/>
    <w:rsid w:val="001F4EC9"/>
    <w:rsid w:val="001F592F"/>
    <w:rsid w:val="001F6E8F"/>
    <w:rsid w:val="001F6FDB"/>
    <w:rsid w:val="001F725C"/>
    <w:rsid w:val="001F7283"/>
    <w:rsid w:val="001F7A10"/>
    <w:rsid w:val="001F7B35"/>
    <w:rsid w:val="001F7C7F"/>
    <w:rsid w:val="001F7DBB"/>
    <w:rsid w:val="0020035C"/>
    <w:rsid w:val="00201187"/>
    <w:rsid w:val="002011C9"/>
    <w:rsid w:val="00202806"/>
    <w:rsid w:val="00203194"/>
    <w:rsid w:val="00203AA3"/>
    <w:rsid w:val="00204A3C"/>
    <w:rsid w:val="00205197"/>
    <w:rsid w:val="00205C90"/>
    <w:rsid w:val="002065E5"/>
    <w:rsid w:val="002069E3"/>
    <w:rsid w:val="00206DC5"/>
    <w:rsid w:val="00206E70"/>
    <w:rsid w:val="00207272"/>
    <w:rsid w:val="0020748A"/>
    <w:rsid w:val="00207573"/>
    <w:rsid w:val="00207AF0"/>
    <w:rsid w:val="00207B9A"/>
    <w:rsid w:val="00207CDC"/>
    <w:rsid w:val="00207D46"/>
    <w:rsid w:val="00210A9D"/>
    <w:rsid w:val="00210B6B"/>
    <w:rsid w:val="00211988"/>
    <w:rsid w:val="00211BF8"/>
    <w:rsid w:val="00212CC7"/>
    <w:rsid w:val="00212F3C"/>
    <w:rsid w:val="00213471"/>
    <w:rsid w:val="00213673"/>
    <w:rsid w:val="00213A78"/>
    <w:rsid w:val="002140F7"/>
    <w:rsid w:val="00214C26"/>
    <w:rsid w:val="00215BB9"/>
    <w:rsid w:val="0021677B"/>
    <w:rsid w:val="00216A14"/>
    <w:rsid w:val="00216F0B"/>
    <w:rsid w:val="002171C0"/>
    <w:rsid w:val="002172BB"/>
    <w:rsid w:val="00221EDC"/>
    <w:rsid w:val="00222958"/>
    <w:rsid w:val="002229B7"/>
    <w:rsid w:val="00222B82"/>
    <w:rsid w:val="00222D74"/>
    <w:rsid w:val="002232FC"/>
    <w:rsid w:val="0022487D"/>
    <w:rsid w:val="002251C0"/>
    <w:rsid w:val="00225EE1"/>
    <w:rsid w:val="00226ED9"/>
    <w:rsid w:val="0022711C"/>
    <w:rsid w:val="00227610"/>
    <w:rsid w:val="00227A07"/>
    <w:rsid w:val="00227B9E"/>
    <w:rsid w:val="00227F7D"/>
    <w:rsid w:val="00230231"/>
    <w:rsid w:val="00230ABB"/>
    <w:rsid w:val="00230B7E"/>
    <w:rsid w:val="00231766"/>
    <w:rsid w:val="002322CB"/>
    <w:rsid w:val="002348AF"/>
    <w:rsid w:val="0023493C"/>
    <w:rsid w:val="002354DF"/>
    <w:rsid w:val="00235532"/>
    <w:rsid w:val="00235A05"/>
    <w:rsid w:val="00235F34"/>
    <w:rsid w:val="002362B5"/>
    <w:rsid w:val="002369C2"/>
    <w:rsid w:val="00236FB3"/>
    <w:rsid w:val="00237E8A"/>
    <w:rsid w:val="00237FE1"/>
    <w:rsid w:val="002404FF"/>
    <w:rsid w:val="00240512"/>
    <w:rsid w:val="002407D2"/>
    <w:rsid w:val="00240F3C"/>
    <w:rsid w:val="00241487"/>
    <w:rsid w:val="00243613"/>
    <w:rsid w:val="00243AF5"/>
    <w:rsid w:val="00243D91"/>
    <w:rsid w:val="002441FE"/>
    <w:rsid w:val="00244C49"/>
    <w:rsid w:val="00244EA3"/>
    <w:rsid w:val="0024547A"/>
    <w:rsid w:val="00245667"/>
    <w:rsid w:val="00246DC2"/>
    <w:rsid w:val="00246DC5"/>
    <w:rsid w:val="002471FF"/>
    <w:rsid w:val="00247AD4"/>
    <w:rsid w:val="00250012"/>
    <w:rsid w:val="002501D3"/>
    <w:rsid w:val="00252371"/>
    <w:rsid w:val="002535A3"/>
    <w:rsid w:val="002543FD"/>
    <w:rsid w:val="002546CD"/>
    <w:rsid w:val="0025490F"/>
    <w:rsid w:val="00254A54"/>
    <w:rsid w:val="00254C85"/>
    <w:rsid w:val="00256254"/>
    <w:rsid w:val="002563E4"/>
    <w:rsid w:val="00256419"/>
    <w:rsid w:val="0025663F"/>
    <w:rsid w:val="00257167"/>
    <w:rsid w:val="00257200"/>
    <w:rsid w:val="00257691"/>
    <w:rsid w:val="00260604"/>
    <w:rsid w:val="002612B5"/>
    <w:rsid w:val="002617ED"/>
    <w:rsid w:val="002626FF"/>
    <w:rsid w:val="00262BE6"/>
    <w:rsid w:val="00263451"/>
    <w:rsid w:val="0026371E"/>
    <w:rsid w:val="00263798"/>
    <w:rsid w:val="00263C90"/>
    <w:rsid w:val="00263D92"/>
    <w:rsid w:val="00263DB0"/>
    <w:rsid w:val="002641CD"/>
    <w:rsid w:val="00264863"/>
    <w:rsid w:val="00264F59"/>
    <w:rsid w:val="0026532E"/>
    <w:rsid w:val="002655BF"/>
    <w:rsid w:val="00265829"/>
    <w:rsid w:val="0026593F"/>
    <w:rsid w:val="00267065"/>
    <w:rsid w:val="002718E1"/>
    <w:rsid w:val="0027275F"/>
    <w:rsid w:val="0027287C"/>
    <w:rsid w:val="002732A9"/>
    <w:rsid w:val="00274F69"/>
    <w:rsid w:val="00275B5F"/>
    <w:rsid w:val="00275C20"/>
    <w:rsid w:val="00275FDA"/>
    <w:rsid w:val="0027603C"/>
    <w:rsid w:val="002764C1"/>
    <w:rsid w:val="00277AA9"/>
    <w:rsid w:val="00277B78"/>
    <w:rsid w:val="0028060B"/>
    <w:rsid w:val="0028113F"/>
    <w:rsid w:val="002812C1"/>
    <w:rsid w:val="00282B83"/>
    <w:rsid w:val="00282D65"/>
    <w:rsid w:val="00282F2A"/>
    <w:rsid w:val="002837F2"/>
    <w:rsid w:val="00283B7F"/>
    <w:rsid w:val="00283D2F"/>
    <w:rsid w:val="00285044"/>
    <w:rsid w:val="00285CF5"/>
    <w:rsid w:val="002862DA"/>
    <w:rsid w:val="00286791"/>
    <w:rsid w:val="00287513"/>
    <w:rsid w:val="00287AD3"/>
    <w:rsid w:val="00287CEB"/>
    <w:rsid w:val="002905BC"/>
    <w:rsid w:val="00290BDF"/>
    <w:rsid w:val="002918BF"/>
    <w:rsid w:val="00291F73"/>
    <w:rsid w:val="00293332"/>
    <w:rsid w:val="002937BB"/>
    <w:rsid w:val="00293B3C"/>
    <w:rsid w:val="00294954"/>
    <w:rsid w:val="00294A52"/>
    <w:rsid w:val="00294D30"/>
    <w:rsid w:val="0029612A"/>
    <w:rsid w:val="002967C4"/>
    <w:rsid w:val="002977C5"/>
    <w:rsid w:val="00297A40"/>
    <w:rsid w:val="00297C47"/>
    <w:rsid w:val="002A0F10"/>
    <w:rsid w:val="002A164A"/>
    <w:rsid w:val="002A169B"/>
    <w:rsid w:val="002A23C6"/>
    <w:rsid w:val="002A2462"/>
    <w:rsid w:val="002A2D09"/>
    <w:rsid w:val="002A340A"/>
    <w:rsid w:val="002A3A50"/>
    <w:rsid w:val="002A4226"/>
    <w:rsid w:val="002A4434"/>
    <w:rsid w:val="002A564A"/>
    <w:rsid w:val="002A58C6"/>
    <w:rsid w:val="002A6514"/>
    <w:rsid w:val="002A7159"/>
    <w:rsid w:val="002A7472"/>
    <w:rsid w:val="002A7487"/>
    <w:rsid w:val="002B03B0"/>
    <w:rsid w:val="002B0833"/>
    <w:rsid w:val="002B0EF8"/>
    <w:rsid w:val="002B18BE"/>
    <w:rsid w:val="002B22B4"/>
    <w:rsid w:val="002B2DF7"/>
    <w:rsid w:val="002B30F5"/>
    <w:rsid w:val="002B49BC"/>
    <w:rsid w:val="002B4DBA"/>
    <w:rsid w:val="002B505F"/>
    <w:rsid w:val="002B5134"/>
    <w:rsid w:val="002B5B10"/>
    <w:rsid w:val="002B6529"/>
    <w:rsid w:val="002B747F"/>
    <w:rsid w:val="002B77BA"/>
    <w:rsid w:val="002B7E1D"/>
    <w:rsid w:val="002C00B5"/>
    <w:rsid w:val="002C06E4"/>
    <w:rsid w:val="002C06E5"/>
    <w:rsid w:val="002C0FFE"/>
    <w:rsid w:val="002C107A"/>
    <w:rsid w:val="002C1308"/>
    <w:rsid w:val="002C136E"/>
    <w:rsid w:val="002C147B"/>
    <w:rsid w:val="002C153A"/>
    <w:rsid w:val="002C1938"/>
    <w:rsid w:val="002C1BE2"/>
    <w:rsid w:val="002C40F5"/>
    <w:rsid w:val="002C4B03"/>
    <w:rsid w:val="002C5018"/>
    <w:rsid w:val="002C57A6"/>
    <w:rsid w:val="002C63C9"/>
    <w:rsid w:val="002C6D48"/>
    <w:rsid w:val="002C703A"/>
    <w:rsid w:val="002C740D"/>
    <w:rsid w:val="002C7466"/>
    <w:rsid w:val="002C770E"/>
    <w:rsid w:val="002C7B12"/>
    <w:rsid w:val="002C7E69"/>
    <w:rsid w:val="002D090F"/>
    <w:rsid w:val="002D1B16"/>
    <w:rsid w:val="002D2341"/>
    <w:rsid w:val="002D2752"/>
    <w:rsid w:val="002D2D2C"/>
    <w:rsid w:val="002D2D4D"/>
    <w:rsid w:val="002D3935"/>
    <w:rsid w:val="002D40AB"/>
    <w:rsid w:val="002D4356"/>
    <w:rsid w:val="002D45CA"/>
    <w:rsid w:val="002D5246"/>
    <w:rsid w:val="002D57E3"/>
    <w:rsid w:val="002D63B4"/>
    <w:rsid w:val="002D6F62"/>
    <w:rsid w:val="002D701C"/>
    <w:rsid w:val="002E01FE"/>
    <w:rsid w:val="002E02F9"/>
    <w:rsid w:val="002E04DF"/>
    <w:rsid w:val="002E3478"/>
    <w:rsid w:val="002E372D"/>
    <w:rsid w:val="002E37CA"/>
    <w:rsid w:val="002E3B0B"/>
    <w:rsid w:val="002E4BC9"/>
    <w:rsid w:val="002E4C60"/>
    <w:rsid w:val="002E4F5F"/>
    <w:rsid w:val="002E533A"/>
    <w:rsid w:val="002E55F7"/>
    <w:rsid w:val="002E5996"/>
    <w:rsid w:val="002E738D"/>
    <w:rsid w:val="002E747D"/>
    <w:rsid w:val="002F0324"/>
    <w:rsid w:val="002F1119"/>
    <w:rsid w:val="002F1B48"/>
    <w:rsid w:val="002F2B2F"/>
    <w:rsid w:val="002F2CF9"/>
    <w:rsid w:val="002F2E9A"/>
    <w:rsid w:val="002F2F63"/>
    <w:rsid w:val="002F379C"/>
    <w:rsid w:val="002F41F4"/>
    <w:rsid w:val="002F5C8F"/>
    <w:rsid w:val="002F769E"/>
    <w:rsid w:val="003002A5"/>
    <w:rsid w:val="00300F7A"/>
    <w:rsid w:val="0030172F"/>
    <w:rsid w:val="00302146"/>
    <w:rsid w:val="0030266F"/>
    <w:rsid w:val="003027AB"/>
    <w:rsid w:val="0030287F"/>
    <w:rsid w:val="00303458"/>
    <w:rsid w:val="00303A52"/>
    <w:rsid w:val="00304B18"/>
    <w:rsid w:val="00304BBD"/>
    <w:rsid w:val="003052E8"/>
    <w:rsid w:val="003052EF"/>
    <w:rsid w:val="0030611B"/>
    <w:rsid w:val="00306A21"/>
    <w:rsid w:val="003073B2"/>
    <w:rsid w:val="003101E3"/>
    <w:rsid w:val="003105D3"/>
    <w:rsid w:val="003109CF"/>
    <w:rsid w:val="00310B37"/>
    <w:rsid w:val="00310CF0"/>
    <w:rsid w:val="003127F2"/>
    <w:rsid w:val="00312947"/>
    <w:rsid w:val="00312BEF"/>
    <w:rsid w:val="003131DB"/>
    <w:rsid w:val="00313243"/>
    <w:rsid w:val="00313667"/>
    <w:rsid w:val="0031371D"/>
    <w:rsid w:val="00313D5D"/>
    <w:rsid w:val="0031409C"/>
    <w:rsid w:val="00315012"/>
    <w:rsid w:val="00315444"/>
    <w:rsid w:val="00316189"/>
    <w:rsid w:val="00317D74"/>
    <w:rsid w:val="00317EC9"/>
    <w:rsid w:val="0032005D"/>
    <w:rsid w:val="003202CD"/>
    <w:rsid w:val="00320998"/>
    <w:rsid w:val="00321C19"/>
    <w:rsid w:val="00321F5D"/>
    <w:rsid w:val="003221BB"/>
    <w:rsid w:val="003223B8"/>
    <w:rsid w:val="00322A63"/>
    <w:rsid w:val="00322C94"/>
    <w:rsid w:val="00322CFC"/>
    <w:rsid w:val="00322EA3"/>
    <w:rsid w:val="0032305C"/>
    <w:rsid w:val="00323078"/>
    <w:rsid w:val="00323EF6"/>
    <w:rsid w:val="0032405D"/>
    <w:rsid w:val="00324147"/>
    <w:rsid w:val="003242FD"/>
    <w:rsid w:val="00324941"/>
    <w:rsid w:val="00324B7D"/>
    <w:rsid w:val="003253C9"/>
    <w:rsid w:val="003253FB"/>
    <w:rsid w:val="00325774"/>
    <w:rsid w:val="00325974"/>
    <w:rsid w:val="00326612"/>
    <w:rsid w:val="00327384"/>
    <w:rsid w:val="0032772B"/>
    <w:rsid w:val="00327748"/>
    <w:rsid w:val="00327824"/>
    <w:rsid w:val="0032788E"/>
    <w:rsid w:val="00327BC4"/>
    <w:rsid w:val="00327C00"/>
    <w:rsid w:val="00331B60"/>
    <w:rsid w:val="00331C97"/>
    <w:rsid w:val="00331F5C"/>
    <w:rsid w:val="00332756"/>
    <w:rsid w:val="0033327A"/>
    <w:rsid w:val="003342C7"/>
    <w:rsid w:val="003353C0"/>
    <w:rsid w:val="003358E4"/>
    <w:rsid w:val="00335B1D"/>
    <w:rsid w:val="00335CC5"/>
    <w:rsid w:val="003364C0"/>
    <w:rsid w:val="00336740"/>
    <w:rsid w:val="00336B52"/>
    <w:rsid w:val="00337A78"/>
    <w:rsid w:val="003412A9"/>
    <w:rsid w:val="00341734"/>
    <w:rsid w:val="003418E2"/>
    <w:rsid w:val="0034196D"/>
    <w:rsid w:val="0034197D"/>
    <w:rsid w:val="00342985"/>
    <w:rsid w:val="00342B06"/>
    <w:rsid w:val="00342BAF"/>
    <w:rsid w:val="003438FE"/>
    <w:rsid w:val="00343A57"/>
    <w:rsid w:val="00344667"/>
    <w:rsid w:val="00345130"/>
    <w:rsid w:val="003452FD"/>
    <w:rsid w:val="003453D2"/>
    <w:rsid w:val="00345A15"/>
    <w:rsid w:val="00345C63"/>
    <w:rsid w:val="003467D7"/>
    <w:rsid w:val="0034728A"/>
    <w:rsid w:val="003474EE"/>
    <w:rsid w:val="00347A57"/>
    <w:rsid w:val="00347DF8"/>
    <w:rsid w:val="00347EBF"/>
    <w:rsid w:val="0035010C"/>
    <w:rsid w:val="00350A5D"/>
    <w:rsid w:val="00351763"/>
    <w:rsid w:val="00352B32"/>
    <w:rsid w:val="0035326C"/>
    <w:rsid w:val="0035334E"/>
    <w:rsid w:val="00353592"/>
    <w:rsid w:val="003538F0"/>
    <w:rsid w:val="00353A49"/>
    <w:rsid w:val="00354588"/>
    <w:rsid w:val="00354614"/>
    <w:rsid w:val="003548A5"/>
    <w:rsid w:val="00355571"/>
    <w:rsid w:val="00355B87"/>
    <w:rsid w:val="00355CDF"/>
    <w:rsid w:val="00355E6C"/>
    <w:rsid w:val="0035653C"/>
    <w:rsid w:val="00356C37"/>
    <w:rsid w:val="00357F08"/>
    <w:rsid w:val="003608A8"/>
    <w:rsid w:val="00360C92"/>
    <w:rsid w:val="0036186B"/>
    <w:rsid w:val="00361A80"/>
    <w:rsid w:val="00362122"/>
    <w:rsid w:val="00362958"/>
    <w:rsid w:val="00363C6D"/>
    <w:rsid w:val="00363D48"/>
    <w:rsid w:val="00363DF2"/>
    <w:rsid w:val="00364534"/>
    <w:rsid w:val="00366B73"/>
    <w:rsid w:val="0036704E"/>
    <w:rsid w:val="00367191"/>
    <w:rsid w:val="00367627"/>
    <w:rsid w:val="00367727"/>
    <w:rsid w:val="003677A6"/>
    <w:rsid w:val="00367D75"/>
    <w:rsid w:val="00370115"/>
    <w:rsid w:val="00372115"/>
    <w:rsid w:val="0037218F"/>
    <w:rsid w:val="0037228D"/>
    <w:rsid w:val="00372B81"/>
    <w:rsid w:val="00372D3F"/>
    <w:rsid w:val="00373027"/>
    <w:rsid w:val="003732B5"/>
    <w:rsid w:val="00373BF9"/>
    <w:rsid w:val="00374CB4"/>
    <w:rsid w:val="00376382"/>
    <w:rsid w:val="0037670E"/>
    <w:rsid w:val="00376AB5"/>
    <w:rsid w:val="00376FDA"/>
    <w:rsid w:val="003771C1"/>
    <w:rsid w:val="003776CB"/>
    <w:rsid w:val="00377811"/>
    <w:rsid w:val="00377DD5"/>
    <w:rsid w:val="00380413"/>
    <w:rsid w:val="0038065F"/>
    <w:rsid w:val="00380E8F"/>
    <w:rsid w:val="00380F50"/>
    <w:rsid w:val="00381D76"/>
    <w:rsid w:val="00382C24"/>
    <w:rsid w:val="00382D15"/>
    <w:rsid w:val="00383C46"/>
    <w:rsid w:val="00384FB6"/>
    <w:rsid w:val="0038586C"/>
    <w:rsid w:val="003864EE"/>
    <w:rsid w:val="00386595"/>
    <w:rsid w:val="00386CC6"/>
    <w:rsid w:val="00386D3B"/>
    <w:rsid w:val="00387840"/>
    <w:rsid w:val="00390B00"/>
    <w:rsid w:val="00390B6E"/>
    <w:rsid w:val="00390D11"/>
    <w:rsid w:val="00391DFB"/>
    <w:rsid w:val="003926A7"/>
    <w:rsid w:val="00392762"/>
    <w:rsid w:val="0039282B"/>
    <w:rsid w:val="0039363A"/>
    <w:rsid w:val="00393642"/>
    <w:rsid w:val="00393AFF"/>
    <w:rsid w:val="00394310"/>
    <w:rsid w:val="0039478F"/>
    <w:rsid w:val="00394F85"/>
    <w:rsid w:val="003954B7"/>
    <w:rsid w:val="00395BA9"/>
    <w:rsid w:val="00396667"/>
    <w:rsid w:val="003A02A1"/>
    <w:rsid w:val="003A042A"/>
    <w:rsid w:val="003A1302"/>
    <w:rsid w:val="003A2043"/>
    <w:rsid w:val="003A22B0"/>
    <w:rsid w:val="003A22FD"/>
    <w:rsid w:val="003A2A44"/>
    <w:rsid w:val="003A3334"/>
    <w:rsid w:val="003A3FF7"/>
    <w:rsid w:val="003A42E7"/>
    <w:rsid w:val="003A46BF"/>
    <w:rsid w:val="003A4FC1"/>
    <w:rsid w:val="003A53EA"/>
    <w:rsid w:val="003A6973"/>
    <w:rsid w:val="003A6ADE"/>
    <w:rsid w:val="003A741C"/>
    <w:rsid w:val="003B02E1"/>
    <w:rsid w:val="003B0E5F"/>
    <w:rsid w:val="003B1587"/>
    <w:rsid w:val="003B16F4"/>
    <w:rsid w:val="003B1D99"/>
    <w:rsid w:val="003B2494"/>
    <w:rsid w:val="003B24D9"/>
    <w:rsid w:val="003B2657"/>
    <w:rsid w:val="003B3FE4"/>
    <w:rsid w:val="003B5127"/>
    <w:rsid w:val="003B5275"/>
    <w:rsid w:val="003B5699"/>
    <w:rsid w:val="003B69F2"/>
    <w:rsid w:val="003B7080"/>
    <w:rsid w:val="003B777C"/>
    <w:rsid w:val="003C248E"/>
    <w:rsid w:val="003C4173"/>
    <w:rsid w:val="003C493A"/>
    <w:rsid w:val="003C555A"/>
    <w:rsid w:val="003C59C8"/>
    <w:rsid w:val="003C5EC1"/>
    <w:rsid w:val="003C6987"/>
    <w:rsid w:val="003C6A9E"/>
    <w:rsid w:val="003C6D90"/>
    <w:rsid w:val="003C7050"/>
    <w:rsid w:val="003C79D5"/>
    <w:rsid w:val="003C7A71"/>
    <w:rsid w:val="003C7D08"/>
    <w:rsid w:val="003D18CE"/>
    <w:rsid w:val="003D1B7B"/>
    <w:rsid w:val="003D23DC"/>
    <w:rsid w:val="003D263E"/>
    <w:rsid w:val="003D31BA"/>
    <w:rsid w:val="003D3294"/>
    <w:rsid w:val="003D3566"/>
    <w:rsid w:val="003D36A9"/>
    <w:rsid w:val="003D3A51"/>
    <w:rsid w:val="003D40A1"/>
    <w:rsid w:val="003D4699"/>
    <w:rsid w:val="003D48D0"/>
    <w:rsid w:val="003D4AE9"/>
    <w:rsid w:val="003D64B4"/>
    <w:rsid w:val="003D65E7"/>
    <w:rsid w:val="003D6691"/>
    <w:rsid w:val="003D6A54"/>
    <w:rsid w:val="003D6F2F"/>
    <w:rsid w:val="003D7403"/>
    <w:rsid w:val="003D7930"/>
    <w:rsid w:val="003E036D"/>
    <w:rsid w:val="003E057E"/>
    <w:rsid w:val="003E07C2"/>
    <w:rsid w:val="003E116C"/>
    <w:rsid w:val="003E1190"/>
    <w:rsid w:val="003E14C9"/>
    <w:rsid w:val="003E1A1C"/>
    <w:rsid w:val="003E2365"/>
    <w:rsid w:val="003E29B5"/>
    <w:rsid w:val="003E3270"/>
    <w:rsid w:val="003E38A3"/>
    <w:rsid w:val="003E3D36"/>
    <w:rsid w:val="003E3FC3"/>
    <w:rsid w:val="003E4031"/>
    <w:rsid w:val="003E45A5"/>
    <w:rsid w:val="003E45B1"/>
    <w:rsid w:val="003E4862"/>
    <w:rsid w:val="003E4967"/>
    <w:rsid w:val="003E4D02"/>
    <w:rsid w:val="003E546B"/>
    <w:rsid w:val="003E54B9"/>
    <w:rsid w:val="003E5CE5"/>
    <w:rsid w:val="003E6A47"/>
    <w:rsid w:val="003E6DFA"/>
    <w:rsid w:val="003E717C"/>
    <w:rsid w:val="003E72BC"/>
    <w:rsid w:val="003F0299"/>
    <w:rsid w:val="003F0652"/>
    <w:rsid w:val="003F099A"/>
    <w:rsid w:val="003F0A78"/>
    <w:rsid w:val="003F0DA9"/>
    <w:rsid w:val="003F22DF"/>
    <w:rsid w:val="003F2A23"/>
    <w:rsid w:val="003F2BCB"/>
    <w:rsid w:val="003F3197"/>
    <w:rsid w:val="003F3EC3"/>
    <w:rsid w:val="003F3F24"/>
    <w:rsid w:val="003F4074"/>
    <w:rsid w:val="003F50AF"/>
    <w:rsid w:val="003F52EA"/>
    <w:rsid w:val="003F5B49"/>
    <w:rsid w:val="003F5BC8"/>
    <w:rsid w:val="003F6448"/>
    <w:rsid w:val="003F6EAF"/>
    <w:rsid w:val="003F7313"/>
    <w:rsid w:val="003F7506"/>
    <w:rsid w:val="003F7B13"/>
    <w:rsid w:val="00400F0E"/>
    <w:rsid w:val="004010A3"/>
    <w:rsid w:val="00402527"/>
    <w:rsid w:val="00402A38"/>
    <w:rsid w:val="00402C1D"/>
    <w:rsid w:val="00402E26"/>
    <w:rsid w:val="00403234"/>
    <w:rsid w:val="004033CC"/>
    <w:rsid w:val="004034FD"/>
    <w:rsid w:val="00403F6E"/>
    <w:rsid w:val="004047C1"/>
    <w:rsid w:val="00404AA3"/>
    <w:rsid w:val="00405341"/>
    <w:rsid w:val="00405835"/>
    <w:rsid w:val="00406956"/>
    <w:rsid w:val="00406B33"/>
    <w:rsid w:val="00407330"/>
    <w:rsid w:val="0041053A"/>
    <w:rsid w:val="004113CE"/>
    <w:rsid w:val="004117F4"/>
    <w:rsid w:val="00412282"/>
    <w:rsid w:val="004122E5"/>
    <w:rsid w:val="004124BD"/>
    <w:rsid w:val="00413A8D"/>
    <w:rsid w:val="00413ABF"/>
    <w:rsid w:val="00413C82"/>
    <w:rsid w:val="004144CE"/>
    <w:rsid w:val="00415114"/>
    <w:rsid w:val="0041546C"/>
    <w:rsid w:val="0041593F"/>
    <w:rsid w:val="00415F5E"/>
    <w:rsid w:val="004169AD"/>
    <w:rsid w:val="00416E91"/>
    <w:rsid w:val="0042056A"/>
    <w:rsid w:val="00421142"/>
    <w:rsid w:val="0042134E"/>
    <w:rsid w:val="00421748"/>
    <w:rsid w:val="00421C51"/>
    <w:rsid w:val="00423078"/>
    <w:rsid w:val="00423D65"/>
    <w:rsid w:val="00424286"/>
    <w:rsid w:val="004248A5"/>
    <w:rsid w:val="00425E1B"/>
    <w:rsid w:val="004265ED"/>
    <w:rsid w:val="004270EE"/>
    <w:rsid w:val="00427168"/>
    <w:rsid w:val="004279E5"/>
    <w:rsid w:val="00430917"/>
    <w:rsid w:val="00432BDB"/>
    <w:rsid w:val="00432C6B"/>
    <w:rsid w:val="0043346A"/>
    <w:rsid w:val="00433E5D"/>
    <w:rsid w:val="00433F47"/>
    <w:rsid w:val="00434467"/>
    <w:rsid w:val="004358FA"/>
    <w:rsid w:val="00436449"/>
    <w:rsid w:val="00437457"/>
    <w:rsid w:val="00437464"/>
    <w:rsid w:val="00441663"/>
    <w:rsid w:val="00441B42"/>
    <w:rsid w:val="00442141"/>
    <w:rsid w:val="00442802"/>
    <w:rsid w:val="004428EA"/>
    <w:rsid w:val="00442CB6"/>
    <w:rsid w:val="00443F90"/>
    <w:rsid w:val="0044530E"/>
    <w:rsid w:val="00445856"/>
    <w:rsid w:val="00445C97"/>
    <w:rsid w:val="00445F20"/>
    <w:rsid w:val="004462D0"/>
    <w:rsid w:val="00447071"/>
    <w:rsid w:val="00447FBF"/>
    <w:rsid w:val="00450249"/>
    <w:rsid w:val="00450525"/>
    <w:rsid w:val="004508BD"/>
    <w:rsid w:val="0045109A"/>
    <w:rsid w:val="00451374"/>
    <w:rsid w:val="00451CFF"/>
    <w:rsid w:val="00451F34"/>
    <w:rsid w:val="0045213A"/>
    <w:rsid w:val="0045263E"/>
    <w:rsid w:val="004527AC"/>
    <w:rsid w:val="00452C72"/>
    <w:rsid w:val="00452C86"/>
    <w:rsid w:val="00454C22"/>
    <w:rsid w:val="004555DF"/>
    <w:rsid w:val="0045659F"/>
    <w:rsid w:val="00456B9E"/>
    <w:rsid w:val="0045722A"/>
    <w:rsid w:val="004574A6"/>
    <w:rsid w:val="00457D4F"/>
    <w:rsid w:val="004604FA"/>
    <w:rsid w:val="00460B8E"/>
    <w:rsid w:val="00460DC9"/>
    <w:rsid w:val="004617EE"/>
    <w:rsid w:val="00461D10"/>
    <w:rsid w:val="00461EAA"/>
    <w:rsid w:val="00462D92"/>
    <w:rsid w:val="004630AD"/>
    <w:rsid w:val="004637C5"/>
    <w:rsid w:val="0046389B"/>
    <w:rsid w:val="00463AA0"/>
    <w:rsid w:val="00463C9A"/>
    <w:rsid w:val="00463EC1"/>
    <w:rsid w:val="004649D8"/>
    <w:rsid w:val="00464F46"/>
    <w:rsid w:val="00465638"/>
    <w:rsid w:val="0046582B"/>
    <w:rsid w:val="00465B37"/>
    <w:rsid w:val="00465D1B"/>
    <w:rsid w:val="0046602C"/>
    <w:rsid w:val="00466489"/>
    <w:rsid w:val="004666BF"/>
    <w:rsid w:val="00466D2C"/>
    <w:rsid w:val="00467053"/>
    <w:rsid w:val="0046724E"/>
    <w:rsid w:val="00467471"/>
    <w:rsid w:val="00467CA0"/>
    <w:rsid w:val="004702D2"/>
    <w:rsid w:val="00470548"/>
    <w:rsid w:val="00470677"/>
    <w:rsid w:val="00470BA9"/>
    <w:rsid w:val="00470BAD"/>
    <w:rsid w:val="00471265"/>
    <w:rsid w:val="00471378"/>
    <w:rsid w:val="00471C04"/>
    <w:rsid w:val="004721DD"/>
    <w:rsid w:val="00472627"/>
    <w:rsid w:val="004728B7"/>
    <w:rsid w:val="00472DC6"/>
    <w:rsid w:val="00473DA4"/>
    <w:rsid w:val="00474861"/>
    <w:rsid w:val="00474D2F"/>
    <w:rsid w:val="004758C4"/>
    <w:rsid w:val="00475BBA"/>
    <w:rsid w:val="00475D76"/>
    <w:rsid w:val="00475EBB"/>
    <w:rsid w:val="004760BC"/>
    <w:rsid w:val="00476A29"/>
    <w:rsid w:val="004773C2"/>
    <w:rsid w:val="0048163A"/>
    <w:rsid w:val="00481F74"/>
    <w:rsid w:val="004831F9"/>
    <w:rsid w:val="00483471"/>
    <w:rsid w:val="00483A97"/>
    <w:rsid w:val="004848A0"/>
    <w:rsid w:val="00485338"/>
    <w:rsid w:val="00485A0C"/>
    <w:rsid w:val="00485A8E"/>
    <w:rsid w:val="00485C23"/>
    <w:rsid w:val="00486976"/>
    <w:rsid w:val="00487971"/>
    <w:rsid w:val="00487C9A"/>
    <w:rsid w:val="0049009D"/>
    <w:rsid w:val="0049062D"/>
    <w:rsid w:val="004907C2"/>
    <w:rsid w:val="00490C73"/>
    <w:rsid w:val="00491CF2"/>
    <w:rsid w:val="0049249F"/>
    <w:rsid w:val="00492C47"/>
    <w:rsid w:val="0049335B"/>
    <w:rsid w:val="0049339C"/>
    <w:rsid w:val="00494B09"/>
    <w:rsid w:val="00494CDF"/>
    <w:rsid w:val="004953B4"/>
    <w:rsid w:val="00495570"/>
    <w:rsid w:val="00495E0B"/>
    <w:rsid w:val="004968C9"/>
    <w:rsid w:val="0049788E"/>
    <w:rsid w:val="00497CFC"/>
    <w:rsid w:val="00497DC0"/>
    <w:rsid w:val="004A090E"/>
    <w:rsid w:val="004A1275"/>
    <w:rsid w:val="004A21FF"/>
    <w:rsid w:val="004A22F0"/>
    <w:rsid w:val="004A23EA"/>
    <w:rsid w:val="004A3E6D"/>
    <w:rsid w:val="004A494D"/>
    <w:rsid w:val="004A4960"/>
    <w:rsid w:val="004A5242"/>
    <w:rsid w:val="004A5C1C"/>
    <w:rsid w:val="004A64F3"/>
    <w:rsid w:val="004A6B05"/>
    <w:rsid w:val="004A6B57"/>
    <w:rsid w:val="004A74BC"/>
    <w:rsid w:val="004A7ABF"/>
    <w:rsid w:val="004B0077"/>
    <w:rsid w:val="004B05F3"/>
    <w:rsid w:val="004B0E7A"/>
    <w:rsid w:val="004B0EA3"/>
    <w:rsid w:val="004B2111"/>
    <w:rsid w:val="004B3925"/>
    <w:rsid w:val="004B41D3"/>
    <w:rsid w:val="004B4FE1"/>
    <w:rsid w:val="004B6ECD"/>
    <w:rsid w:val="004B7474"/>
    <w:rsid w:val="004B7D90"/>
    <w:rsid w:val="004B7E22"/>
    <w:rsid w:val="004C050F"/>
    <w:rsid w:val="004C0ED6"/>
    <w:rsid w:val="004C0EEC"/>
    <w:rsid w:val="004C0F42"/>
    <w:rsid w:val="004C1516"/>
    <w:rsid w:val="004C230F"/>
    <w:rsid w:val="004C43BA"/>
    <w:rsid w:val="004C47E5"/>
    <w:rsid w:val="004C6769"/>
    <w:rsid w:val="004C715C"/>
    <w:rsid w:val="004C7450"/>
    <w:rsid w:val="004C7621"/>
    <w:rsid w:val="004D0992"/>
    <w:rsid w:val="004D09AE"/>
    <w:rsid w:val="004D0CE9"/>
    <w:rsid w:val="004D101A"/>
    <w:rsid w:val="004D13F8"/>
    <w:rsid w:val="004D2AC6"/>
    <w:rsid w:val="004D2D0A"/>
    <w:rsid w:val="004D30B9"/>
    <w:rsid w:val="004D3815"/>
    <w:rsid w:val="004D43E1"/>
    <w:rsid w:val="004D5114"/>
    <w:rsid w:val="004D543F"/>
    <w:rsid w:val="004D5CDE"/>
    <w:rsid w:val="004D5D38"/>
    <w:rsid w:val="004D7437"/>
    <w:rsid w:val="004D7441"/>
    <w:rsid w:val="004D75A1"/>
    <w:rsid w:val="004E03E4"/>
    <w:rsid w:val="004E119B"/>
    <w:rsid w:val="004E1FC1"/>
    <w:rsid w:val="004E27B5"/>
    <w:rsid w:val="004E2D3B"/>
    <w:rsid w:val="004E404F"/>
    <w:rsid w:val="004E40BE"/>
    <w:rsid w:val="004E4278"/>
    <w:rsid w:val="004E46B9"/>
    <w:rsid w:val="004E4790"/>
    <w:rsid w:val="004E5B83"/>
    <w:rsid w:val="004E5E16"/>
    <w:rsid w:val="004E643B"/>
    <w:rsid w:val="004E6863"/>
    <w:rsid w:val="004E6F26"/>
    <w:rsid w:val="004E76C4"/>
    <w:rsid w:val="004F02F4"/>
    <w:rsid w:val="004F2204"/>
    <w:rsid w:val="004F2B8E"/>
    <w:rsid w:val="004F36E4"/>
    <w:rsid w:val="004F3A2D"/>
    <w:rsid w:val="004F5AFE"/>
    <w:rsid w:val="004F5E43"/>
    <w:rsid w:val="004F7AB7"/>
    <w:rsid w:val="004F7BC8"/>
    <w:rsid w:val="00501064"/>
    <w:rsid w:val="005011C2"/>
    <w:rsid w:val="00501571"/>
    <w:rsid w:val="0050180C"/>
    <w:rsid w:val="00502AE7"/>
    <w:rsid w:val="00502B76"/>
    <w:rsid w:val="005030A7"/>
    <w:rsid w:val="00503435"/>
    <w:rsid w:val="005035AB"/>
    <w:rsid w:val="00504006"/>
    <w:rsid w:val="0050440D"/>
    <w:rsid w:val="005046FF"/>
    <w:rsid w:val="00505121"/>
    <w:rsid w:val="00506B13"/>
    <w:rsid w:val="0050773A"/>
    <w:rsid w:val="005077A4"/>
    <w:rsid w:val="00510187"/>
    <w:rsid w:val="00511FDF"/>
    <w:rsid w:val="00512004"/>
    <w:rsid w:val="00512255"/>
    <w:rsid w:val="00512AA7"/>
    <w:rsid w:val="00512F86"/>
    <w:rsid w:val="005132B7"/>
    <w:rsid w:val="005156D2"/>
    <w:rsid w:val="00515765"/>
    <w:rsid w:val="0051688A"/>
    <w:rsid w:val="00516B31"/>
    <w:rsid w:val="00517C1E"/>
    <w:rsid w:val="00517DA4"/>
    <w:rsid w:val="00521557"/>
    <w:rsid w:val="0052192F"/>
    <w:rsid w:val="005219DC"/>
    <w:rsid w:val="00521A0F"/>
    <w:rsid w:val="00521BC5"/>
    <w:rsid w:val="005220C3"/>
    <w:rsid w:val="00522313"/>
    <w:rsid w:val="00522432"/>
    <w:rsid w:val="00523373"/>
    <w:rsid w:val="00523CFB"/>
    <w:rsid w:val="00524035"/>
    <w:rsid w:val="005241B0"/>
    <w:rsid w:val="0052489B"/>
    <w:rsid w:val="00524948"/>
    <w:rsid w:val="00524978"/>
    <w:rsid w:val="00524DDB"/>
    <w:rsid w:val="0052526F"/>
    <w:rsid w:val="005265A4"/>
    <w:rsid w:val="00527222"/>
    <w:rsid w:val="0052756F"/>
    <w:rsid w:val="0053004E"/>
    <w:rsid w:val="00530950"/>
    <w:rsid w:val="00532FA7"/>
    <w:rsid w:val="00533AA5"/>
    <w:rsid w:val="00534915"/>
    <w:rsid w:val="0053500B"/>
    <w:rsid w:val="00535459"/>
    <w:rsid w:val="00535B72"/>
    <w:rsid w:val="00535D9E"/>
    <w:rsid w:val="005366D9"/>
    <w:rsid w:val="00536789"/>
    <w:rsid w:val="00536AE2"/>
    <w:rsid w:val="005379FD"/>
    <w:rsid w:val="005407B4"/>
    <w:rsid w:val="00541AD8"/>
    <w:rsid w:val="00542633"/>
    <w:rsid w:val="005443BF"/>
    <w:rsid w:val="00546161"/>
    <w:rsid w:val="00546C7D"/>
    <w:rsid w:val="00546D45"/>
    <w:rsid w:val="005470B4"/>
    <w:rsid w:val="00547624"/>
    <w:rsid w:val="00547652"/>
    <w:rsid w:val="005479F0"/>
    <w:rsid w:val="0055035B"/>
    <w:rsid w:val="00550879"/>
    <w:rsid w:val="00551464"/>
    <w:rsid w:val="00552997"/>
    <w:rsid w:val="00552AB7"/>
    <w:rsid w:val="00553145"/>
    <w:rsid w:val="0055379A"/>
    <w:rsid w:val="00554783"/>
    <w:rsid w:val="005558B7"/>
    <w:rsid w:val="00555FC0"/>
    <w:rsid w:val="005566FC"/>
    <w:rsid w:val="00556B9D"/>
    <w:rsid w:val="005573A4"/>
    <w:rsid w:val="005577BA"/>
    <w:rsid w:val="0056060C"/>
    <w:rsid w:val="00560712"/>
    <w:rsid w:val="00560A97"/>
    <w:rsid w:val="00560BDC"/>
    <w:rsid w:val="00560DA0"/>
    <w:rsid w:val="00560FA5"/>
    <w:rsid w:val="0056156D"/>
    <w:rsid w:val="0056183B"/>
    <w:rsid w:val="00561CDE"/>
    <w:rsid w:val="00561EF7"/>
    <w:rsid w:val="005629B9"/>
    <w:rsid w:val="00562CA6"/>
    <w:rsid w:val="00563853"/>
    <w:rsid w:val="00563A5A"/>
    <w:rsid w:val="005647E0"/>
    <w:rsid w:val="00564A8E"/>
    <w:rsid w:val="00564BD7"/>
    <w:rsid w:val="00564D74"/>
    <w:rsid w:val="00565229"/>
    <w:rsid w:val="00566158"/>
    <w:rsid w:val="0056690B"/>
    <w:rsid w:val="0056722E"/>
    <w:rsid w:val="00567309"/>
    <w:rsid w:val="0056788C"/>
    <w:rsid w:val="005706B7"/>
    <w:rsid w:val="005709B6"/>
    <w:rsid w:val="00571856"/>
    <w:rsid w:val="00571C15"/>
    <w:rsid w:val="00572D18"/>
    <w:rsid w:val="00573555"/>
    <w:rsid w:val="0057391E"/>
    <w:rsid w:val="00573F47"/>
    <w:rsid w:val="00574F06"/>
    <w:rsid w:val="005768E9"/>
    <w:rsid w:val="00576F33"/>
    <w:rsid w:val="00577731"/>
    <w:rsid w:val="00580455"/>
    <w:rsid w:val="00581876"/>
    <w:rsid w:val="005818D7"/>
    <w:rsid w:val="00582140"/>
    <w:rsid w:val="00583370"/>
    <w:rsid w:val="00583967"/>
    <w:rsid w:val="0058792E"/>
    <w:rsid w:val="00587CAD"/>
    <w:rsid w:val="0059012F"/>
    <w:rsid w:val="0059028F"/>
    <w:rsid w:val="0059052D"/>
    <w:rsid w:val="00591536"/>
    <w:rsid w:val="00591911"/>
    <w:rsid w:val="00592BC8"/>
    <w:rsid w:val="00593C2F"/>
    <w:rsid w:val="00593D08"/>
    <w:rsid w:val="005948D9"/>
    <w:rsid w:val="00594D70"/>
    <w:rsid w:val="00595024"/>
    <w:rsid w:val="0059564C"/>
    <w:rsid w:val="00595F46"/>
    <w:rsid w:val="00595F4C"/>
    <w:rsid w:val="0059611A"/>
    <w:rsid w:val="00596605"/>
    <w:rsid w:val="00596912"/>
    <w:rsid w:val="00596A65"/>
    <w:rsid w:val="00596FDF"/>
    <w:rsid w:val="005973D7"/>
    <w:rsid w:val="00597A6B"/>
    <w:rsid w:val="00597B1F"/>
    <w:rsid w:val="00597C02"/>
    <w:rsid w:val="005A0620"/>
    <w:rsid w:val="005A1BBA"/>
    <w:rsid w:val="005A2F5E"/>
    <w:rsid w:val="005A301E"/>
    <w:rsid w:val="005A3350"/>
    <w:rsid w:val="005A353D"/>
    <w:rsid w:val="005A35E4"/>
    <w:rsid w:val="005A4969"/>
    <w:rsid w:val="005A5A96"/>
    <w:rsid w:val="005A5F7F"/>
    <w:rsid w:val="005A6E20"/>
    <w:rsid w:val="005A7260"/>
    <w:rsid w:val="005A7FBF"/>
    <w:rsid w:val="005B0754"/>
    <w:rsid w:val="005B1660"/>
    <w:rsid w:val="005B1834"/>
    <w:rsid w:val="005B281C"/>
    <w:rsid w:val="005B2B3E"/>
    <w:rsid w:val="005B308C"/>
    <w:rsid w:val="005B315E"/>
    <w:rsid w:val="005B4068"/>
    <w:rsid w:val="005B5164"/>
    <w:rsid w:val="005B69CA"/>
    <w:rsid w:val="005B6AD8"/>
    <w:rsid w:val="005B6F69"/>
    <w:rsid w:val="005B7183"/>
    <w:rsid w:val="005B73F2"/>
    <w:rsid w:val="005B7EF9"/>
    <w:rsid w:val="005C068D"/>
    <w:rsid w:val="005C1A6F"/>
    <w:rsid w:val="005C1ACC"/>
    <w:rsid w:val="005C1BB4"/>
    <w:rsid w:val="005C1FBE"/>
    <w:rsid w:val="005C2240"/>
    <w:rsid w:val="005C378E"/>
    <w:rsid w:val="005C496A"/>
    <w:rsid w:val="005C4A0A"/>
    <w:rsid w:val="005C5C45"/>
    <w:rsid w:val="005C5E3D"/>
    <w:rsid w:val="005C5F44"/>
    <w:rsid w:val="005C63A7"/>
    <w:rsid w:val="005C6FB3"/>
    <w:rsid w:val="005C731D"/>
    <w:rsid w:val="005C7673"/>
    <w:rsid w:val="005C7BC5"/>
    <w:rsid w:val="005D1916"/>
    <w:rsid w:val="005D22E7"/>
    <w:rsid w:val="005D4DE4"/>
    <w:rsid w:val="005D586D"/>
    <w:rsid w:val="005D775D"/>
    <w:rsid w:val="005D799F"/>
    <w:rsid w:val="005E0B95"/>
    <w:rsid w:val="005E0C50"/>
    <w:rsid w:val="005E15D0"/>
    <w:rsid w:val="005E16D9"/>
    <w:rsid w:val="005E315F"/>
    <w:rsid w:val="005E33A3"/>
    <w:rsid w:val="005E343F"/>
    <w:rsid w:val="005E35E0"/>
    <w:rsid w:val="005E3E77"/>
    <w:rsid w:val="005E4BD3"/>
    <w:rsid w:val="005E5034"/>
    <w:rsid w:val="005E59E2"/>
    <w:rsid w:val="005E5A51"/>
    <w:rsid w:val="005E626F"/>
    <w:rsid w:val="005E667C"/>
    <w:rsid w:val="005E66F9"/>
    <w:rsid w:val="005E6B06"/>
    <w:rsid w:val="005E7B53"/>
    <w:rsid w:val="005F0442"/>
    <w:rsid w:val="005F079D"/>
    <w:rsid w:val="005F083C"/>
    <w:rsid w:val="005F0F24"/>
    <w:rsid w:val="005F133E"/>
    <w:rsid w:val="005F2241"/>
    <w:rsid w:val="005F3E42"/>
    <w:rsid w:val="005F3EC8"/>
    <w:rsid w:val="005F4203"/>
    <w:rsid w:val="005F5073"/>
    <w:rsid w:val="005F56C3"/>
    <w:rsid w:val="005F56DD"/>
    <w:rsid w:val="005F5868"/>
    <w:rsid w:val="005F5D77"/>
    <w:rsid w:val="005F5E67"/>
    <w:rsid w:val="005F5E88"/>
    <w:rsid w:val="005F6C69"/>
    <w:rsid w:val="005F6F4B"/>
    <w:rsid w:val="0060056B"/>
    <w:rsid w:val="006020D0"/>
    <w:rsid w:val="0060229A"/>
    <w:rsid w:val="0060291B"/>
    <w:rsid w:val="00602A08"/>
    <w:rsid w:val="00602E27"/>
    <w:rsid w:val="00603312"/>
    <w:rsid w:val="006033F2"/>
    <w:rsid w:val="006036A2"/>
    <w:rsid w:val="006044EA"/>
    <w:rsid w:val="006045B2"/>
    <w:rsid w:val="006065B6"/>
    <w:rsid w:val="006070C6"/>
    <w:rsid w:val="00607C69"/>
    <w:rsid w:val="00610CB1"/>
    <w:rsid w:val="006110AA"/>
    <w:rsid w:val="006117DD"/>
    <w:rsid w:val="0061188B"/>
    <w:rsid w:val="00612DA8"/>
    <w:rsid w:val="00612EB8"/>
    <w:rsid w:val="00612F0A"/>
    <w:rsid w:val="00613651"/>
    <w:rsid w:val="0061375E"/>
    <w:rsid w:val="00613768"/>
    <w:rsid w:val="00614184"/>
    <w:rsid w:val="006144AD"/>
    <w:rsid w:val="006146DB"/>
    <w:rsid w:val="0061474E"/>
    <w:rsid w:val="00614A46"/>
    <w:rsid w:val="00614E76"/>
    <w:rsid w:val="006153B6"/>
    <w:rsid w:val="00615548"/>
    <w:rsid w:val="0061561B"/>
    <w:rsid w:val="00617EF0"/>
    <w:rsid w:val="00617F1C"/>
    <w:rsid w:val="00617F22"/>
    <w:rsid w:val="0062013E"/>
    <w:rsid w:val="00620B8F"/>
    <w:rsid w:val="00620CEE"/>
    <w:rsid w:val="00621FAC"/>
    <w:rsid w:val="0062206C"/>
    <w:rsid w:val="006226AD"/>
    <w:rsid w:val="006228A2"/>
    <w:rsid w:val="00622A5A"/>
    <w:rsid w:val="006231D6"/>
    <w:rsid w:val="0062471C"/>
    <w:rsid w:val="00625EA5"/>
    <w:rsid w:val="006268F6"/>
    <w:rsid w:val="00627EF6"/>
    <w:rsid w:val="006304BC"/>
    <w:rsid w:val="00630953"/>
    <w:rsid w:val="006312BB"/>
    <w:rsid w:val="006316D5"/>
    <w:rsid w:val="00631835"/>
    <w:rsid w:val="00631FF5"/>
    <w:rsid w:val="00632977"/>
    <w:rsid w:val="00632CB1"/>
    <w:rsid w:val="00632FC7"/>
    <w:rsid w:val="00633118"/>
    <w:rsid w:val="0063396C"/>
    <w:rsid w:val="00633AFB"/>
    <w:rsid w:val="00634B83"/>
    <w:rsid w:val="00634D6E"/>
    <w:rsid w:val="006361A8"/>
    <w:rsid w:val="00636814"/>
    <w:rsid w:val="00636817"/>
    <w:rsid w:val="00640E33"/>
    <w:rsid w:val="00640E81"/>
    <w:rsid w:val="00640EA3"/>
    <w:rsid w:val="00641968"/>
    <w:rsid w:val="00641E3B"/>
    <w:rsid w:val="00641EF6"/>
    <w:rsid w:val="00642718"/>
    <w:rsid w:val="00642DFA"/>
    <w:rsid w:val="00643705"/>
    <w:rsid w:val="00643BB0"/>
    <w:rsid w:val="00643CE6"/>
    <w:rsid w:val="00644030"/>
    <w:rsid w:val="006441F9"/>
    <w:rsid w:val="00644309"/>
    <w:rsid w:val="00644663"/>
    <w:rsid w:val="00645246"/>
    <w:rsid w:val="00645395"/>
    <w:rsid w:val="00646292"/>
    <w:rsid w:val="006462B0"/>
    <w:rsid w:val="00646675"/>
    <w:rsid w:val="00647C60"/>
    <w:rsid w:val="00650DE6"/>
    <w:rsid w:val="0065360F"/>
    <w:rsid w:val="006537BA"/>
    <w:rsid w:val="00653B62"/>
    <w:rsid w:val="00653B81"/>
    <w:rsid w:val="00654AE6"/>
    <w:rsid w:val="00654DC7"/>
    <w:rsid w:val="00656083"/>
    <w:rsid w:val="00657165"/>
    <w:rsid w:val="0065763E"/>
    <w:rsid w:val="00657FC9"/>
    <w:rsid w:val="00661A2E"/>
    <w:rsid w:val="0066447F"/>
    <w:rsid w:val="00664576"/>
    <w:rsid w:val="006645A7"/>
    <w:rsid w:val="00664A13"/>
    <w:rsid w:val="006652CB"/>
    <w:rsid w:val="00665551"/>
    <w:rsid w:val="00666A07"/>
    <w:rsid w:val="00667546"/>
    <w:rsid w:val="006679E6"/>
    <w:rsid w:val="00667A91"/>
    <w:rsid w:val="00670030"/>
    <w:rsid w:val="0067050C"/>
    <w:rsid w:val="00670B11"/>
    <w:rsid w:val="00671402"/>
    <w:rsid w:val="00671C7F"/>
    <w:rsid w:val="006721F3"/>
    <w:rsid w:val="00672AD3"/>
    <w:rsid w:val="00672C07"/>
    <w:rsid w:val="00673D18"/>
    <w:rsid w:val="00674044"/>
    <w:rsid w:val="0067413C"/>
    <w:rsid w:val="00674376"/>
    <w:rsid w:val="00674E8B"/>
    <w:rsid w:val="00676E79"/>
    <w:rsid w:val="006802E9"/>
    <w:rsid w:val="006802F4"/>
    <w:rsid w:val="00680F42"/>
    <w:rsid w:val="00681633"/>
    <w:rsid w:val="00681662"/>
    <w:rsid w:val="00682E73"/>
    <w:rsid w:val="00683D7C"/>
    <w:rsid w:val="00683E20"/>
    <w:rsid w:val="00684AB3"/>
    <w:rsid w:val="00685FD0"/>
    <w:rsid w:val="00686088"/>
    <w:rsid w:val="00686209"/>
    <w:rsid w:val="0068627B"/>
    <w:rsid w:val="00686B60"/>
    <w:rsid w:val="00686F51"/>
    <w:rsid w:val="00690115"/>
    <w:rsid w:val="006901CE"/>
    <w:rsid w:val="006913B3"/>
    <w:rsid w:val="00691B08"/>
    <w:rsid w:val="00691B84"/>
    <w:rsid w:val="00692464"/>
    <w:rsid w:val="006928FD"/>
    <w:rsid w:val="006932C9"/>
    <w:rsid w:val="0069372F"/>
    <w:rsid w:val="00695334"/>
    <w:rsid w:val="0069562A"/>
    <w:rsid w:val="006958C3"/>
    <w:rsid w:val="00695BAD"/>
    <w:rsid w:val="006975C7"/>
    <w:rsid w:val="00697BE8"/>
    <w:rsid w:val="006A0BCB"/>
    <w:rsid w:val="006A289F"/>
    <w:rsid w:val="006A3140"/>
    <w:rsid w:val="006A3D25"/>
    <w:rsid w:val="006A4821"/>
    <w:rsid w:val="006A4A96"/>
    <w:rsid w:val="006A5CAC"/>
    <w:rsid w:val="006A6957"/>
    <w:rsid w:val="006B0213"/>
    <w:rsid w:val="006B128C"/>
    <w:rsid w:val="006B2CB6"/>
    <w:rsid w:val="006B3707"/>
    <w:rsid w:val="006B3781"/>
    <w:rsid w:val="006B3835"/>
    <w:rsid w:val="006B3922"/>
    <w:rsid w:val="006B458A"/>
    <w:rsid w:val="006B4D7F"/>
    <w:rsid w:val="006B5C1B"/>
    <w:rsid w:val="006B5EC8"/>
    <w:rsid w:val="006B701D"/>
    <w:rsid w:val="006C144D"/>
    <w:rsid w:val="006C2910"/>
    <w:rsid w:val="006C3568"/>
    <w:rsid w:val="006C3990"/>
    <w:rsid w:val="006C5030"/>
    <w:rsid w:val="006C5E32"/>
    <w:rsid w:val="006C5E38"/>
    <w:rsid w:val="006C6288"/>
    <w:rsid w:val="006C6B59"/>
    <w:rsid w:val="006C6E0C"/>
    <w:rsid w:val="006C73D7"/>
    <w:rsid w:val="006D0025"/>
    <w:rsid w:val="006D0CBB"/>
    <w:rsid w:val="006D1062"/>
    <w:rsid w:val="006D1377"/>
    <w:rsid w:val="006D1BEA"/>
    <w:rsid w:val="006D2E7C"/>
    <w:rsid w:val="006D322F"/>
    <w:rsid w:val="006D3831"/>
    <w:rsid w:val="006D3A48"/>
    <w:rsid w:val="006D3E14"/>
    <w:rsid w:val="006D3FE4"/>
    <w:rsid w:val="006D474F"/>
    <w:rsid w:val="006D4FAB"/>
    <w:rsid w:val="006D516C"/>
    <w:rsid w:val="006D545D"/>
    <w:rsid w:val="006D5D58"/>
    <w:rsid w:val="006D5EB6"/>
    <w:rsid w:val="006D6130"/>
    <w:rsid w:val="006D69E4"/>
    <w:rsid w:val="006D6B04"/>
    <w:rsid w:val="006D7880"/>
    <w:rsid w:val="006D7F01"/>
    <w:rsid w:val="006E0ADA"/>
    <w:rsid w:val="006E0E6A"/>
    <w:rsid w:val="006E1950"/>
    <w:rsid w:val="006E1FC2"/>
    <w:rsid w:val="006E260D"/>
    <w:rsid w:val="006E26F0"/>
    <w:rsid w:val="006E2AB2"/>
    <w:rsid w:val="006E2C92"/>
    <w:rsid w:val="006E3184"/>
    <w:rsid w:val="006E3429"/>
    <w:rsid w:val="006E3E8D"/>
    <w:rsid w:val="006E4161"/>
    <w:rsid w:val="006E43EE"/>
    <w:rsid w:val="006E4A87"/>
    <w:rsid w:val="006E4FAE"/>
    <w:rsid w:val="006E60C6"/>
    <w:rsid w:val="006E68DB"/>
    <w:rsid w:val="006E6BE1"/>
    <w:rsid w:val="006E6C7A"/>
    <w:rsid w:val="006E6F7F"/>
    <w:rsid w:val="006E7127"/>
    <w:rsid w:val="006E7220"/>
    <w:rsid w:val="006E77F2"/>
    <w:rsid w:val="006E7A70"/>
    <w:rsid w:val="006F0613"/>
    <w:rsid w:val="006F105B"/>
    <w:rsid w:val="006F1558"/>
    <w:rsid w:val="006F17B1"/>
    <w:rsid w:val="006F1884"/>
    <w:rsid w:val="006F196F"/>
    <w:rsid w:val="006F1A54"/>
    <w:rsid w:val="006F1E26"/>
    <w:rsid w:val="006F2FF6"/>
    <w:rsid w:val="006F32A8"/>
    <w:rsid w:val="006F3384"/>
    <w:rsid w:val="006F374C"/>
    <w:rsid w:val="006F42F6"/>
    <w:rsid w:val="006F4F6B"/>
    <w:rsid w:val="006F54A1"/>
    <w:rsid w:val="006F55C6"/>
    <w:rsid w:val="006F5B1C"/>
    <w:rsid w:val="006F5D92"/>
    <w:rsid w:val="006F7ACA"/>
    <w:rsid w:val="006F7C4A"/>
    <w:rsid w:val="006F7EA1"/>
    <w:rsid w:val="00700495"/>
    <w:rsid w:val="0070110A"/>
    <w:rsid w:val="00701414"/>
    <w:rsid w:val="00701E50"/>
    <w:rsid w:val="00703CD1"/>
    <w:rsid w:val="00703D92"/>
    <w:rsid w:val="00704004"/>
    <w:rsid w:val="007041AC"/>
    <w:rsid w:val="007044DF"/>
    <w:rsid w:val="00704573"/>
    <w:rsid w:val="00704AF4"/>
    <w:rsid w:val="00705244"/>
    <w:rsid w:val="007052EB"/>
    <w:rsid w:val="00705744"/>
    <w:rsid w:val="007064BD"/>
    <w:rsid w:val="007064D5"/>
    <w:rsid w:val="007065D2"/>
    <w:rsid w:val="00706600"/>
    <w:rsid w:val="00707AD3"/>
    <w:rsid w:val="00707D2D"/>
    <w:rsid w:val="00707E94"/>
    <w:rsid w:val="00710284"/>
    <w:rsid w:val="00711484"/>
    <w:rsid w:val="00711553"/>
    <w:rsid w:val="0071197B"/>
    <w:rsid w:val="0071219C"/>
    <w:rsid w:val="007135F3"/>
    <w:rsid w:val="00713A6F"/>
    <w:rsid w:val="0071412C"/>
    <w:rsid w:val="00714188"/>
    <w:rsid w:val="00715046"/>
    <w:rsid w:val="00715FEE"/>
    <w:rsid w:val="0071632E"/>
    <w:rsid w:val="0071649B"/>
    <w:rsid w:val="00716C73"/>
    <w:rsid w:val="007200C3"/>
    <w:rsid w:val="007206C5"/>
    <w:rsid w:val="00720BB1"/>
    <w:rsid w:val="00720E7F"/>
    <w:rsid w:val="00720ED9"/>
    <w:rsid w:val="00721033"/>
    <w:rsid w:val="00722AF5"/>
    <w:rsid w:val="0072364F"/>
    <w:rsid w:val="007243F5"/>
    <w:rsid w:val="00724834"/>
    <w:rsid w:val="00724CDE"/>
    <w:rsid w:val="00724D6D"/>
    <w:rsid w:val="00724EB4"/>
    <w:rsid w:val="007254C4"/>
    <w:rsid w:val="007259AD"/>
    <w:rsid w:val="00726675"/>
    <w:rsid w:val="00726E71"/>
    <w:rsid w:val="00726E7F"/>
    <w:rsid w:val="00727377"/>
    <w:rsid w:val="007273C8"/>
    <w:rsid w:val="007275D1"/>
    <w:rsid w:val="007304E7"/>
    <w:rsid w:val="00730E5A"/>
    <w:rsid w:val="00733163"/>
    <w:rsid w:val="00733A6C"/>
    <w:rsid w:val="00733C93"/>
    <w:rsid w:val="0073409E"/>
    <w:rsid w:val="007342D4"/>
    <w:rsid w:val="0073485F"/>
    <w:rsid w:val="00735C5C"/>
    <w:rsid w:val="00736796"/>
    <w:rsid w:val="007374A0"/>
    <w:rsid w:val="0073789F"/>
    <w:rsid w:val="007409CC"/>
    <w:rsid w:val="007409E2"/>
    <w:rsid w:val="00740A04"/>
    <w:rsid w:val="00740F4B"/>
    <w:rsid w:val="0074244D"/>
    <w:rsid w:val="00742665"/>
    <w:rsid w:val="007426A7"/>
    <w:rsid w:val="007429F3"/>
    <w:rsid w:val="00742E73"/>
    <w:rsid w:val="00743763"/>
    <w:rsid w:val="00743844"/>
    <w:rsid w:val="00743EC7"/>
    <w:rsid w:val="00743FD5"/>
    <w:rsid w:val="00744235"/>
    <w:rsid w:val="00744291"/>
    <w:rsid w:val="00744402"/>
    <w:rsid w:val="00744620"/>
    <w:rsid w:val="00744795"/>
    <w:rsid w:val="00744E56"/>
    <w:rsid w:val="00744E99"/>
    <w:rsid w:val="00744F41"/>
    <w:rsid w:val="00745820"/>
    <w:rsid w:val="00746AA5"/>
    <w:rsid w:val="00747251"/>
    <w:rsid w:val="00747992"/>
    <w:rsid w:val="00747F23"/>
    <w:rsid w:val="0075020A"/>
    <w:rsid w:val="007508B4"/>
    <w:rsid w:val="00750988"/>
    <w:rsid w:val="007522B2"/>
    <w:rsid w:val="00752661"/>
    <w:rsid w:val="00752D58"/>
    <w:rsid w:val="00753351"/>
    <w:rsid w:val="007535AE"/>
    <w:rsid w:val="007535C4"/>
    <w:rsid w:val="007538CA"/>
    <w:rsid w:val="00753956"/>
    <w:rsid w:val="00753E03"/>
    <w:rsid w:val="00755BC4"/>
    <w:rsid w:val="00755EB6"/>
    <w:rsid w:val="0075624D"/>
    <w:rsid w:val="0075775D"/>
    <w:rsid w:val="00757D4A"/>
    <w:rsid w:val="007603AB"/>
    <w:rsid w:val="007607B1"/>
    <w:rsid w:val="007613D8"/>
    <w:rsid w:val="007615CE"/>
    <w:rsid w:val="00761783"/>
    <w:rsid w:val="00761C8D"/>
    <w:rsid w:val="007623B7"/>
    <w:rsid w:val="007629EE"/>
    <w:rsid w:val="00762E6E"/>
    <w:rsid w:val="00763157"/>
    <w:rsid w:val="007642A1"/>
    <w:rsid w:val="007648F3"/>
    <w:rsid w:val="0076506D"/>
    <w:rsid w:val="00765226"/>
    <w:rsid w:val="00765493"/>
    <w:rsid w:val="007655F6"/>
    <w:rsid w:val="007660E8"/>
    <w:rsid w:val="00767F4D"/>
    <w:rsid w:val="007702DB"/>
    <w:rsid w:val="00770919"/>
    <w:rsid w:val="0077159B"/>
    <w:rsid w:val="00771749"/>
    <w:rsid w:val="00771AE0"/>
    <w:rsid w:val="00771ECE"/>
    <w:rsid w:val="00771F3F"/>
    <w:rsid w:val="00772C7C"/>
    <w:rsid w:val="00773226"/>
    <w:rsid w:val="00773402"/>
    <w:rsid w:val="00773DE6"/>
    <w:rsid w:val="0077470D"/>
    <w:rsid w:val="00774A7C"/>
    <w:rsid w:val="00774A93"/>
    <w:rsid w:val="00774AA2"/>
    <w:rsid w:val="007752B0"/>
    <w:rsid w:val="0077567F"/>
    <w:rsid w:val="007772B7"/>
    <w:rsid w:val="0077789F"/>
    <w:rsid w:val="00777AE5"/>
    <w:rsid w:val="00777B36"/>
    <w:rsid w:val="00780716"/>
    <w:rsid w:val="00781D46"/>
    <w:rsid w:val="0078293B"/>
    <w:rsid w:val="00783BBE"/>
    <w:rsid w:val="00785378"/>
    <w:rsid w:val="0078628B"/>
    <w:rsid w:val="00786344"/>
    <w:rsid w:val="00786AC0"/>
    <w:rsid w:val="00786CCD"/>
    <w:rsid w:val="00787077"/>
    <w:rsid w:val="00787975"/>
    <w:rsid w:val="00790C9B"/>
    <w:rsid w:val="00790DEC"/>
    <w:rsid w:val="0079116F"/>
    <w:rsid w:val="00791404"/>
    <w:rsid w:val="00791AA3"/>
    <w:rsid w:val="0079253E"/>
    <w:rsid w:val="00792812"/>
    <w:rsid w:val="0079368A"/>
    <w:rsid w:val="007942FC"/>
    <w:rsid w:val="00795D08"/>
    <w:rsid w:val="007960D6"/>
    <w:rsid w:val="0079684F"/>
    <w:rsid w:val="007969B6"/>
    <w:rsid w:val="00797B76"/>
    <w:rsid w:val="00797C5F"/>
    <w:rsid w:val="007A091D"/>
    <w:rsid w:val="007A0FE1"/>
    <w:rsid w:val="007A1CDD"/>
    <w:rsid w:val="007A2162"/>
    <w:rsid w:val="007A2251"/>
    <w:rsid w:val="007A2DEE"/>
    <w:rsid w:val="007A319C"/>
    <w:rsid w:val="007A32F8"/>
    <w:rsid w:val="007A3DFE"/>
    <w:rsid w:val="007A426E"/>
    <w:rsid w:val="007A45AD"/>
    <w:rsid w:val="007A5695"/>
    <w:rsid w:val="007A57EC"/>
    <w:rsid w:val="007A5E10"/>
    <w:rsid w:val="007A5FD3"/>
    <w:rsid w:val="007A6659"/>
    <w:rsid w:val="007A7016"/>
    <w:rsid w:val="007A7862"/>
    <w:rsid w:val="007B00D1"/>
    <w:rsid w:val="007B06ED"/>
    <w:rsid w:val="007B079C"/>
    <w:rsid w:val="007B0DC2"/>
    <w:rsid w:val="007B11BD"/>
    <w:rsid w:val="007B2736"/>
    <w:rsid w:val="007B3867"/>
    <w:rsid w:val="007B49D4"/>
    <w:rsid w:val="007B55A8"/>
    <w:rsid w:val="007B5755"/>
    <w:rsid w:val="007B63AC"/>
    <w:rsid w:val="007B739C"/>
    <w:rsid w:val="007B74A0"/>
    <w:rsid w:val="007B792E"/>
    <w:rsid w:val="007B7C76"/>
    <w:rsid w:val="007B7D8A"/>
    <w:rsid w:val="007C0CB1"/>
    <w:rsid w:val="007C0CE2"/>
    <w:rsid w:val="007C1647"/>
    <w:rsid w:val="007C1B12"/>
    <w:rsid w:val="007C1F75"/>
    <w:rsid w:val="007C216C"/>
    <w:rsid w:val="007C2866"/>
    <w:rsid w:val="007C35B3"/>
    <w:rsid w:val="007C3D93"/>
    <w:rsid w:val="007C47B6"/>
    <w:rsid w:val="007C4F37"/>
    <w:rsid w:val="007C51F3"/>
    <w:rsid w:val="007C5644"/>
    <w:rsid w:val="007C73D0"/>
    <w:rsid w:val="007C7C03"/>
    <w:rsid w:val="007D0458"/>
    <w:rsid w:val="007D0F4A"/>
    <w:rsid w:val="007D15F3"/>
    <w:rsid w:val="007D1EC0"/>
    <w:rsid w:val="007D20F4"/>
    <w:rsid w:val="007D21F5"/>
    <w:rsid w:val="007D249C"/>
    <w:rsid w:val="007D2A48"/>
    <w:rsid w:val="007D2A7F"/>
    <w:rsid w:val="007D2AAE"/>
    <w:rsid w:val="007D2BF5"/>
    <w:rsid w:val="007D3EA3"/>
    <w:rsid w:val="007D3F12"/>
    <w:rsid w:val="007D495B"/>
    <w:rsid w:val="007D4FAE"/>
    <w:rsid w:val="007D59B5"/>
    <w:rsid w:val="007D5CFC"/>
    <w:rsid w:val="007D5D26"/>
    <w:rsid w:val="007D6AFA"/>
    <w:rsid w:val="007D6F98"/>
    <w:rsid w:val="007D764F"/>
    <w:rsid w:val="007D792B"/>
    <w:rsid w:val="007E19A4"/>
    <w:rsid w:val="007E23C9"/>
    <w:rsid w:val="007E2423"/>
    <w:rsid w:val="007E27EF"/>
    <w:rsid w:val="007E364D"/>
    <w:rsid w:val="007E44D2"/>
    <w:rsid w:val="007E4510"/>
    <w:rsid w:val="007E4B67"/>
    <w:rsid w:val="007E4B91"/>
    <w:rsid w:val="007E5F4C"/>
    <w:rsid w:val="007E6850"/>
    <w:rsid w:val="007E7463"/>
    <w:rsid w:val="007E7626"/>
    <w:rsid w:val="007F0080"/>
    <w:rsid w:val="007F08D4"/>
    <w:rsid w:val="007F0D34"/>
    <w:rsid w:val="007F13ED"/>
    <w:rsid w:val="007F2A06"/>
    <w:rsid w:val="007F37B7"/>
    <w:rsid w:val="007F4B2B"/>
    <w:rsid w:val="007F4CFC"/>
    <w:rsid w:val="007F565B"/>
    <w:rsid w:val="007F5C43"/>
    <w:rsid w:val="007F6FCA"/>
    <w:rsid w:val="007F7E3C"/>
    <w:rsid w:val="00800518"/>
    <w:rsid w:val="00800FDF"/>
    <w:rsid w:val="00801352"/>
    <w:rsid w:val="008023D4"/>
    <w:rsid w:val="008024DC"/>
    <w:rsid w:val="00802A18"/>
    <w:rsid w:val="00803263"/>
    <w:rsid w:val="0080357E"/>
    <w:rsid w:val="008035A3"/>
    <w:rsid w:val="00803EA9"/>
    <w:rsid w:val="00803EF2"/>
    <w:rsid w:val="0080435A"/>
    <w:rsid w:val="008045EA"/>
    <w:rsid w:val="008050B3"/>
    <w:rsid w:val="008059B5"/>
    <w:rsid w:val="008064DE"/>
    <w:rsid w:val="00806C26"/>
    <w:rsid w:val="00807F1C"/>
    <w:rsid w:val="00810173"/>
    <w:rsid w:val="0081146A"/>
    <w:rsid w:val="00812043"/>
    <w:rsid w:val="00812259"/>
    <w:rsid w:val="008123A5"/>
    <w:rsid w:val="00812CF6"/>
    <w:rsid w:val="00813C87"/>
    <w:rsid w:val="0081401A"/>
    <w:rsid w:val="008144DC"/>
    <w:rsid w:val="008147EC"/>
    <w:rsid w:val="00814971"/>
    <w:rsid w:val="00814C71"/>
    <w:rsid w:val="00814CF9"/>
    <w:rsid w:val="008152DB"/>
    <w:rsid w:val="0081651A"/>
    <w:rsid w:val="00816F3B"/>
    <w:rsid w:val="0081736E"/>
    <w:rsid w:val="00817E14"/>
    <w:rsid w:val="00820523"/>
    <w:rsid w:val="008205C8"/>
    <w:rsid w:val="00820C4A"/>
    <w:rsid w:val="00821201"/>
    <w:rsid w:val="00821670"/>
    <w:rsid w:val="00821C15"/>
    <w:rsid w:val="00821D8D"/>
    <w:rsid w:val="00823415"/>
    <w:rsid w:val="00823FE5"/>
    <w:rsid w:val="0082466F"/>
    <w:rsid w:val="00824904"/>
    <w:rsid w:val="00824A3B"/>
    <w:rsid w:val="0082510C"/>
    <w:rsid w:val="00825725"/>
    <w:rsid w:val="0082638B"/>
    <w:rsid w:val="00826A30"/>
    <w:rsid w:val="00826DED"/>
    <w:rsid w:val="0082725E"/>
    <w:rsid w:val="00831713"/>
    <w:rsid w:val="00831D31"/>
    <w:rsid w:val="00831D4C"/>
    <w:rsid w:val="00832682"/>
    <w:rsid w:val="00832C0A"/>
    <w:rsid w:val="00832C8C"/>
    <w:rsid w:val="00833173"/>
    <w:rsid w:val="008332A6"/>
    <w:rsid w:val="00833406"/>
    <w:rsid w:val="008342F7"/>
    <w:rsid w:val="0083505B"/>
    <w:rsid w:val="008354A6"/>
    <w:rsid w:val="008355EC"/>
    <w:rsid w:val="00836272"/>
    <w:rsid w:val="008365DC"/>
    <w:rsid w:val="00837946"/>
    <w:rsid w:val="00837B63"/>
    <w:rsid w:val="00840E4A"/>
    <w:rsid w:val="00841434"/>
    <w:rsid w:val="008419F5"/>
    <w:rsid w:val="00841C12"/>
    <w:rsid w:val="008420B6"/>
    <w:rsid w:val="00842C3C"/>
    <w:rsid w:val="00842D37"/>
    <w:rsid w:val="008434FF"/>
    <w:rsid w:val="00843561"/>
    <w:rsid w:val="00844A84"/>
    <w:rsid w:val="00845522"/>
    <w:rsid w:val="00845F14"/>
    <w:rsid w:val="008462D4"/>
    <w:rsid w:val="00846510"/>
    <w:rsid w:val="008471E9"/>
    <w:rsid w:val="008501A3"/>
    <w:rsid w:val="0085070B"/>
    <w:rsid w:val="00850DE8"/>
    <w:rsid w:val="008513BE"/>
    <w:rsid w:val="008517C6"/>
    <w:rsid w:val="008524FE"/>
    <w:rsid w:val="008529CF"/>
    <w:rsid w:val="00852CA4"/>
    <w:rsid w:val="0085313F"/>
    <w:rsid w:val="00853324"/>
    <w:rsid w:val="00853567"/>
    <w:rsid w:val="008535C2"/>
    <w:rsid w:val="00853772"/>
    <w:rsid w:val="00853E13"/>
    <w:rsid w:val="008548A2"/>
    <w:rsid w:val="00854AC8"/>
    <w:rsid w:val="00856E1F"/>
    <w:rsid w:val="00856FB2"/>
    <w:rsid w:val="008603E0"/>
    <w:rsid w:val="0086059F"/>
    <w:rsid w:val="00860701"/>
    <w:rsid w:val="008609EF"/>
    <w:rsid w:val="00860A50"/>
    <w:rsid w:val="008636EB"/>
    <w:rsid w:val="00863ED9"/>
    <w:rsid w:val="008648CB"/>
    <w:rsid w:val="0086604F"/>
    <w:rsid w:val="00866772"/>
    <w:rsid w:val="00866A02"/>
    <w:rsid w:val="00866D21"/>
    <w:rsid w:val="00867145"/>
    <w:rsid w:val="00867224"/>
    <w:rsid w:val="008673EA"/>
    <w:rsid w:val="0087067D"/>
    <w:rsid w:val="008708DD"/>
    <w:rsid w:val="0087104E"/>
    <w:rsid w:val="00871717"/>
    <w:rsid w:val="008719BC"/>
    <w:rsid w:val="008738FA"/>
    <w:rsid w:val="00873DCF"/>
    <w:rsid w:val="008753C7"/>
    <w:rsid w:val="00875B91"/>
    <w:rsid w:val="00876D44"/>
    <w:rsid w:val="00876DAD"/>
    <w:rsid w:val="00876F9F"/>
    <w:rsid w:val="00876FF1"/>
    <w:rsid w:val="0087718C"/>
    <w:rsid w:val="0087784A"/>
    <w:rsid w:val="00877A8E"/>
    <w:rsid w:val="00880148"/>
    <w:rsid w:val="0088186D"/>
    <w:rsid w:val="00881F5D"/>
    <w:rsid w:val="00882D8D"/>
    <w:rsid w:val="008833F6"/>
    <w:rsid w:val="00883DE3"/>
    <w:rsid w:val="00883EA1"/>
    <w:rsid w:val="00884281"/>
    <w:rsid w:val="00884286"/>
    <w:rsid w:val="00885869"/>
    <w:rsid w:val="00885BC8"/>
    <w:rsid w:val="00886232"/>
    <w:rsid w:val="0088653F"/>
    <w:rsid w:val="008908B8"/>
    <w:rsid w:val="00890A5C"/>
    <w:rsid w:val="00890AA6"/>
    <w:rsid w:val="00892855"/>
    <w:rsid w:val="008929C5"/>
    <w:rsid w:val="008929F6"/>
    <w:rsid w:val="00892FF2"/>
    <w:rsid w:val="00893042"/>
    <w:rsid w:val="008930B3"/>
    <w:rsid w:val="0089418E"/>
    <w:rsid w:val="008948F7"/>
    <w:rsid w:val="00894BB1"/>
    <w:rsid w:val="00895540"/>
    <w:rsid w:val="0089581D"/>
    <w:rsid w:val="0089594F"/>
    <w:rsid w:val="00895C4B"/>
    <w:rsid w:val="00895C9F"/>
    <w:rsid w:val="00895EF3"/>
    <w:rsid w:val="008965E6"/>
    <w:rsid w:val="0089707E"/>
    <w:rsid w:val="00897308"/>
    <w:rsid w:val="00897570"/>
    <w:rsid w:val="00897916"/>
    <w:rsid w:val="00897BC3"/>
    <w:rsid w:val="00897FF4"/>
    <w:rsid w:val="008A006B"/>
    <w:rsid w:val="008A040B"/>
    <w:rsid w:val="008A0BA8"/>
    <w:rsid w:val="008A1266"/>
    <w:rsid w:val="008A13AA"/>
    <w:rsid w:val="008A144B"/>
    <w:rsid w:val="008A1A12"/>
    <w:rsid w:val="008A205D"/>
    <w:rsid w:val="008A216B"/>
    <w:rsid w:val="008A241C"/>
    <w:rsid w:val="008A2DA0"/>
    <w:rsid w:val="008A331D"/>
    <w:rsid w:val="008A37A8"/>
    <w:rsid w:val="008A4703"/>
    <w:rsid w:val="008A4B06"/>
    <w:rsid w:val="008A52CF"/>
    <w:rsid w:val="008A5F37"/>
    <w:rsid w:val="008A60BA"/>
    <w:rsid w:val="008A6AE4"/>
    <w:rsid w:val="008A6C7C"/>
    <w:rsid w:val="008A6EE2"/>
    <w:rsid w:val="008A6FD2"/>
    <w:rsid w:val="008B0165"/>
    <w:rsid w:val="008B04F6"/>
    <w:rsid w:val="008B0685"/>
    <w:rsid w:val="008B17D8"/>
    <w:rsid w:val="008B1890"/>
    <w:rsid w:val="008B2F27"/>
    <w:rsid w:val="008B3040"/>
    <w:rsid w:val="008B3B63"/>
    <w:rsid w:val="008B4666"/>
    <w:rsid w:val="008B489A"/>
    <w:rsid w:val="008B4EAD"/>
    <w:rsid w:val="008B4FB4"/>
    <w:rsid w:val="008B54EF"/>
    <w:rsid w:val="008B56F8"/>
    <w:rsid w:val="008B753A"/>
    <w:rsid w:val="008B7962"/>
    <w:rsid w:val="008C037E"/>
    <w:rsid w:val="008C0955"/>
    <w:rsid w:val="008C0C38"/>
    <w:rsid w:val="008C1121"/>
    <w:rsid w:val="008C1AD9"/>
    <w:rsid w:val="008C2085"/>
    <w:rsid w:val="008C240D"/>
    <w:rsid w:val="008C27E0"/>
    <w:rsid w:val="008C2E84"/>
    <w:rsid w:val="008C358F"/>
    <w:rsid w:val="008C3868"/>
    <w:rsid w:val="008C4308"/>
    <w:rsid w:val="008C4BB4"/>
    <w:rsid w:val="008C66A0"/>
    <w:rsid w:val="008C6CA4"/>
    <w:rsid w:val="008C766B"/>
    <w:rsid w:val="008D020A"/>
    <w:rsid w:val="008D03B2"/>
    <w:rsid w:val="008D0593"/>
    <w:rsid w:val="008D078B"/>
    <w:rsid w:val="008D08E2"/>
    <w:rsid w:val="008D09A5"/>
    <w:rsid w:val="008D1186"/>
    <w:rsid w:val="008D14CD"/>
    <w:rsid w:val="008D168C"/>
    <w:rsid w:val="008D1D16"/>
    <w:rsid w:val="008D2657"/>
    <w:rsid w:val="008D26CA"/>
    <w:rsid w:val="008D277C"/>
    <w:rsid w:val="008D38D1"/>
    <w:rsid w:val="008D48D9"/>
    <w:rsid w:val="008D4954"/>
    <w:rsid w:val="008D5099"/>
    <w:rsid w:val="008D587B"/>
    <w:rsid w:val="008D58AA"/>
    <w:rsid w:val="008D609D"/>
    <w:rsid w:val="008D73F3"/>
    <w:rsid w:val="008D79A5"/>
    <w:rsid w:val="008E0123"/>
    <w:rsid w:val="008E0930"/>
    <w:rsid w:val="008E1581"/>
    <w:rsid w:val="008E1795"/>
    <w:rsid w:val="008E196C"/>
    <w:rsid w:val="008E1C4E"/>
    <w:rsid w:val="008E2A10"/>
    <w:rsid w:val="008E4B2C"/>
    <w:rsid w:val="008E514A"/>
    <w:rsid w:val="008E5561"/>
    <w:rsid w:val="008E5A37"/>
    <w:rsid w:val="008E6B26"/>
    <w:rsid w:val="008E7316"/>
    <w:rsid w:val="008E740C"/>
    <w:rsid w:val="008E7C96"/>
    <w:rsid w:val="008F04E9"/>
    <w:rsid w:val="008F054C"/>
    <w:rsid w:val="008F0820"/>
    <w:rsid w:val="008F1DAD"/>
    <w:rsid w:val="008F2D6D"/>
    <w:rsid w:val="008F4775"/>
    <w:rsid w:val="008F4903"/>
    <w:rsid w:val="008F5226"/>
    <w:rsid w:val="008F56B8"/>
    <w:rsid w:val="008F6843"/>
    <w:rsid w:val="008F7C2A"/>
    <w:rsid w:val="0090083D"/>
    <w:rsid w:val="00900948"/>
    <w:rsid w:val="00900AC8"/>
    <w:rsid w:val="0090132C"/>
    <w:rsid w:val="009018D1"/>
    <w:rsid w:val="00901D42"/>
    <w:rsid w:val="00902150"/>
    <w:rsid w:val="009027FE"/>
    <w:rsid w:val="00902CF5"/>
    <w:rsid w:val="00902FE8"/>
    <w:rsid w:val="0090379C"/>
    <w:rsid w:val="009037E2"/>
    <w:rsid w:val="009040E1"/>
    <w:rsid w:val="00904CC9"/>
    <w:rsid w:val="00905143"/>
    <w:rsid w:val="009063D8"/>
    <w:rsid w:val="009070A3"/>
    <w:rsid w:val="00907464"/>
    <w:rsid w:val="00907A40"/>
    <w:rsid w:val="0091092A"/>
    <w:rsid w:val="00911102"/>
    <w:rsid w:val="009113A4"/>
    <w:rsid w:val="00911C5F"/>
    <w:rsid w:val="00911EB0"/>
    <w:rsid w:val="009124A8"/>
    <w:rsid w:val="00912674"/>
    <w:rsid w:val="00912788"/>
    <w:rsid w:val="00912C3B"/>
    <w:rsid w:val="00912D0A"/>
    <w:rsid w:val="00913111"/>
    <w:rsid w:val="00913A6D"/>
    <w:rsid w:val="009141D9"/>
    <w:rsid w:val="009149BA"/>
    <w:rsid w:val="00914A65"/>
    <w:rsid w:val="00914E7B"/>
    <w:rsid w:val="00914FFF"/>
    <w:rsid w:val="009159EE"/>
    <w:rsid w:val="00915C46"/>
    <w:rsid w:val="009169DC"/>
    <w:rsid w:val="00916BA7"/>
    <w:rsid w:val="009176AA"/>
    <w:rsid w:val="009177B2"/>
    <w:rsid w:val="009202A1"/>
    <w:rsid w:val="009203CA"/>
    <w:rsid w:val="00920867"/>
    <w:rsid w:val="009215BF"/>
    <w:rsid w:val="00921676"/>
    <w:rsid w:val="00921977"/>
    <w:rsid w:val="00921A25"/>
    <w:rsid w:val="00922008"/>
    <w:rsid w:val="009231C0"/>
    <w:rsid w:val="0092385A"/>
    <w:rsid w:val="00923CFD"/>
    <w:rsid w:val="00923FE9"/>
    <w:rsid w:val="0092425F"/>
    <w:rsid w:val="0092456D"/>
    <w:rsid w:val="00924D46"/>
    <w:rsid w:val="009252CB"/>
    <w:rsid w:val="00925B36"/>
    <w:rsid w:val="00925B41"/>
    <w:rsid w:val="00925FDF"/>
    <w:rsid w:val="00926E62"/>
    <w:rsid w:val="00927324"/>
    <w:rsid w:val="00927E7F"/>
    <w:rsid w:val="009319E7"/>
    <w:rsid w:val="0093345C"/>
    <w:rsid w:val="0093375F"/>
    <w:rsid w:val="009344F3"/>
    <w:rsid w:val="00934716"/>
    <w:rsid w:val="0093487F"/>
    <w:rsid w:val="00934F78"/>
    <w:rsid w:val="00935807"/>
    <w:rsid w:val="00935C20"/>
    <w:rsid w:val="009360CA"/>
    <w:rsid w:val="009361A2"/>
    <w:rsid w:val="009369FB"/>
    <w:rsid w:val="00936B7A"/>
    <w:rsid w:val="00936F37"/>
    <w:rsid w:val="00937331"/>
    <w:rsid w:val="00937B58"/>
    <w:rsid w:val="00937B98"/>
    <w:rsid w:val="00940247"/>
    <w:rsid w:val="00940331"/>
    <w:rsid w:val="00941275"/>
    <w:rsid w:val="009415FC"/>
    <w:rsid w:val="00941D9A"/>
    <w:rsid w:val="0094325E"/>
    <w:rsid w:val="009435E8"/>
    <w:rsid w:val="009442B9"/>
    <w:rsid w:val="009443CC"/>
    <w:rsid w:val="0094446B"/>
    <w:rsid w:val="0094480F"/>
    <w:rsid w:val="00944AF8"/>
    <w:rsid w:val="0094599A"/>
    <w:rsid w:val="00946A1F"/>
    <w:rsid w:val="009471C8"/>
    <w:rsid w:val="0094722C"/>
    <w:rsid w:val="009477CA"/>
    <w:rsid w:val="00950D88"/>
    <w:rsid w:val="009511BD"/>
    <w:rsid w:val="00951243"/>
    <w:rsid w:val="00951338"/>
    <w:rsid w:val="00951938"/>
    <w:rsid w:val="009519A7"/>
    <w:rsid w:val="00951A5C"/>
    <w:rsid w:val="0095208D"/>
    <w:rsid w:val="00952EAD"/>
    <w:rsid w:val="00952F38"/>
    <w:rsid w:val="00953444"/>
    <w:rsid w:val="009536C5"/>
    <w:rsid w:val="00954181"/>
    <w:rsid w:val="00954D7D"/>
    <w:rsid w:val="00954ED9"/>
    <w:rsid w:val="0095565D"/>
    <w:rsid w:val="00956C9C"/>
    <w:rsid w:val="0095777A"/>
    <w:rsid w:val="009579F9"/>
    <w:rsid w:val="00957BE2"/>
    <w:rsid w:val="0096009B"/>
    <w:rsid w:val="00960264"/>
    <w:rsid w:val="00960D4C"/>
    <w:rsid w:val="00961660"/>
    <w:rsid w:val="00961BDF"/>
    <w:rsid w:val="00961D90"/>
    <w:rsid w:val="0096310F"/>
    <w:rsid w:val="009631D4"/>
    <w:rsid w:val="00963335"/>
    <w:rsid w:val="009635C8"/>
    <w:rsid w:val="00963BF7"/>
    <w:rsid w:val="00964690"/>
    <w:rsid w:val="00964F13"/>
    <w:rsid w:val="009650DC"/>
    <w:rsid w:val="00965A2F"/>
    <w:rsid w:val="00965AB0"/>
    <w:rsid w:val="00965CBA"/>
    <w:rsid w:val="00965EA5"/>
    <w:rsid w:val="00966AC8"/>
    <w:rsid w:val="009671D0"/>
    <w:rsid w:val="00967B21"/>
    <w:rsid w:val="00967E71"/>
    <w:rsid w:val="009702FB"/>
    <w:rsid w:val="00970B5C"/>
    <w:rsid w:val="00970CD1"/>
    <w:rsid w:val="009711F6"/>
    <w:rsid w:val="009715AE"/>
    <w:rsid w:val="00971A18"/>
    <w:rsid w:val="009721A7"/>
    <w:rsid w:val="0097256A"/>
    <w:rsid w:val="00972A9E"/>
    <w:rsid w:val="00972AE4"/>
    <w:rsid w:val="00972BE6"/>
    <w:rsid w:val="0097303F"/>
    <w:rsid w:val="00973869"/>
    <w:rsid w:val="00973910"/>
    <w:rsid w:val="009742C5"/>
    <w:rsid w:val="00974557"/>
    <w:rsid w:val="0097491C"/>
    <w:rsid w:val="00974BF1"/>
    <w:rsid w:val="00974D60"/>
    <w:rsid w:val="00975220"/>
    <w:rsid w:val="009760E4"/>
    <w:rsid w:val="00976145"/>
    <w:rsid w:val="00976EB2"/>
    <w:rsid w:val="00976EE6"/>
    <w:rsid w:val="00977A1F"/>
    <w:rsid w:val="009812E6"/>
    <w:rsid w:val="0098149A"/>
    <w:rsid w:val="00982810"/>
    <w:rsid w:val="00982A3A"/>
    <w:rsid w:val="00982B9E"/>
    <w:rsid w:val="00983C00"/>
    <w:rsid w:val="00983F76"/>
    <w:rsid w:val="009842B7"/>
    <w:rsid w:val="0098494C"/>
    <w:rsid w:val="009865CF"/>
    <w:rsid w:val="00987B36"/>
    <w:rsid w:val="00990056"/>
    <w:rsid w:val="00990C20"/>
    <w:rsid w:val="009915A3"/>
    <w:rsid w:val="00991947"/>
    <w:rsid w:val="0099258A"/>
    <w:rsid w:val="0099316D"/>
    <w:rsid w:val="00993A10"/>
    <w:rsid w:val="009946B1"/>
    <w:rsid w:val="009947CC"/>
    <w:rsid w:val="00994BEA"/>
    <w:rsid w:val="00995948"/>
    <w:rsid w:val="00996BB5"/>
    <w:rsid w:val="00996BF0"/>
    <w:rsid w:val="00996E97"/>
    <w:rsid w:val="009976EE"/>
    <w:rsid w:val="00997A8D"/>
    <w:rsid w:val="00997BE4"/>
    <w:rsid w:val="00997CC9"/>
    <w:rsid w:val="009A0954"/>
    <w:rsid w:val="009A12A3"/>
    <w:rsid w:val="009A1363"/>
    <w:rsid w:val="009A148E"/>
    <w:rsid w:val="009A1C87"/>
    <w:rsid w:val="009A2509"/>
    <w:rsid w:val="009A2ED9"/>
    <w:rsid w:val="009A3F79"/>
    <w:rsid w:val="009A43E2"/>
    <w:rsid w:val="009A4821"/>
    <w:rsid w:val="009A50C1"/>
    <w:rsid w:val="009A597A"/>
    <w:rsid w:val="009A5B90"/>
    <w:rsid w:val="009A5C78"/>
    <w:rsid w:val="009A5F24"/>
    <w:rsid w:val="009A6026"/>
    <w:rsid w:val="009A6206"/>
    <w:rsid w:val="009A6802"/>
    <w:rsid w:val="009A697A"/>
    <w:rsid w:val="009A7504"/>
    <w:rsid w:val="009A7CEB"/>
    <w:rsid w:val="009A7EC2"/>
    <w:rsid w:val="009B0466"/>
    <w:rsid w:val="009B04B9"/>
    <w:rsid w:val="009B0F2B"/>
    <w:rsid w:val="009B1314"/>
    <w:rsid w:val="009B1A14"/>
    <w:rsid w:val="009B21A6"/>
    <w:rsid w:val="009B249F"/>
    <w:rsid w:val="009B28AB"/>
    <w:rsid w:val="009B28DE"/>
    <w:rsid w:val="009B33D2"/>
    <w:rsid w:val="009B3659"/>
    <w:rsid w:val="009B3EEB"/>
    <w:rsid w:val="009B45DB"/>
    <w:rsid w:val="009B4A1B"/>
    <w:rsid w:val="009B4B1E"/>
    <w:rsid w:val="009B4EAB"/>
    <w:rsid w:val="009B6430"/>
    <w:rsid w:val="009B693E"/>
    <w:rsid w:val="009B75F7"/>
    <w:rsid w:val="009B77BB"/>
    <w:rsid w:val="009B7DB4"/>
    <w:rsid w:val="009C0346"/>
    <w:rsid w:val="009C11BB"/>
    <w:rsid w:val="009C1431"/>
    <w:rsid w:val="009C17F5"/>
    <w:rsid w:val="009C1CDB"/>
    <w:rsid w:val="009C3396"/>
    <w:rsid w:val="009C348C"/>
    <w:rsid w:val="009C3994"/>
    <w:rsid w:val="009C3C9B"/>
    <w:rsid w:val="009C3DCA"/>
    <w:rsid w:val="009C3FBB"/>
    <w:rsid w:val="009C4145"/>
    <w:rsid w:val="009C4F71"/>
    <w:rsid w:val="009C53F4"/>
    <w:rsid w:val="009C5520"/>
    <w:rsid w:val="009C69E5"/>
    <w:rsid w:val="009C6BDE"/>
    <w:rsid w:val="009C6C84"/>
    <w:rsid w:val="009C6EF6"/>
    <w:rsid w:val="009C72D7"/>
    <w:rsid w:val="009C759D"/>
    <w:rsid w:val="009D0510"/>
    <w:rsid w:val="009D07FD"/>
    <w:rsid w:val="009D0F22"/>
    <w:rsid w:val="009D317A"/>
    <w:rsid w:val="009D3862"/>
    <w:rsid w:val="009D3C32"/>
    <w:rsid w:val="009D4381"/>
    <w:rsid w:val="009D4573"/>
    <w:rsid w:val="009D47CB"/>
    <w:rsid w:val="009D4A46"/>
    <w:rsid w:val="009D4F39"/>
    <w:rsid w:val="009D507C"/>
    <w:rsid w:val="009D6525"/>
    <w:rsid w:val="009D6551"/>
    <w:rsid w:val="009D6845"/>
    <w:rsid w:val="009D6AD7"/>
    <w:rsid w:val="009D6EF9"/>
    <w:rsid w:val="009D70FE"/>
    <w:rsid w:val="009D731A"/>
    <w:rsid w:val="009E026F"/>
    <w:rsid w:val="009E1C3D"/>
    <w:rsid w:val="009E1F0A"/>
    <w:rsid w:val="009E3467"/>
    <w:rsid w:val="009E4A7A"/>
    <w:rsid w:val="009E5086"/>
    <w:rsid w:val="009E5399"/>
    <w:rsid w:val="009E5A09"/>
    <w:rsid w:val="009E5C41"/>
    <w:rsid w:val="009E6AEB"/>
    <w:rsid w:val="009E6F95"/>
    <w:rsid w:val="009E7057"/>
    <w:rsid w:val="009E7617"/>
    <w:rsid w:val="009E7C0F"/>
    <w:rsid w:val="009F0376"/>
    <w:rsid w:val="009F069D"/>
    <w:rsid w:val="009F0778"/>
    <w:rsid w:val="009F0ADF"/>
    <w:rsid w:val="009F181D"/>
    <w:rsid w:val="009F39EA"/>
    <w:rsid w:val="009F45BD"/>
    <w:rsid w:val="009F5384"/>
    <w:rsid w:val="009F59B0"/>
    <w:rsid w:val="009F6329"/>
    <w:rsid w:val="009F6828"/>
    <w:rsid w:val="009F7590"/>
    <w:rsid w:val="00A001FE"/>
    <w:rsid w:val="00A006AD"/>
    <w:rsid w:val="00A00DA7"/>
    <w:rsid w:val="00A0103A"/>
    <w:rsid w:val="00A01A0C"/>
    <w:rsid w:val="00A01AF7"/>
    <w:rsid w:val="00A01C84"/>
    <w:rsid w:val="00A01F5D"/>
    <w:rsid w:val="00A0287D"/>
    <w:rsid w:val="00A030FD"/>
    <w:rsid w:val="00A03293"/>
    <w:rsid w:val="00A032DB"/>
    <w:rsid w:val="00A0332F"/>
    <w:rsid w:val="00A03864"/>
    <w:rsid w:val="00A03B93"/>
    <w:rsid w:val="00A03DD0"/>
    <w:rsid w:val="00A042B6"/>
    <w:rsid w:val="00A05011"/>
    <w:rsid w:val="00A06C3D"/>
    <w:rsid w:val="00A071D5"/>
    <w:rsid w:val="00A1009F"/>
    <w:rsid w:val="00A10F20"/>
    <w:rsid w:val="00A1147B"/>
    <w:rsid w:val="00A11703"/>
    <w:rsid w:val="00A122EA"/>
    <w:rsid w:val="00A12740"/>
    <w:rsid w:val="00A128A2"/>
    <w:rsid w:val="00A135A5"/>
    <w:rsid w:val="00A1364A"/>
    <w:rsid w:val="00A139D9"/>
    <w:rsid w:val="00A14E6F"/>
    <w:rsid w:val="00A15347"/>
    <w:rsid w:val="00A15361"/>
    <w:rsid w:val="00A15617"/>
    <w:rsid w:val="00A15972"/>
    <w:rsid w:val="00A15B97"/>
    <w:rsid w:val="00A160F9"/>
    <w:rsid w:val="00A16AA5"/>
    <w:rsid w:val="00A17EB2"/>
    <w:rsid w:val="00A20560"/>
    <w:rsid w:val="00A210BE"/>
    <w:rsid w:val="00A2152D"/>
    <w:rsid w:val="00A21B64"/>
    <w:rsid w:val="00A21D77"/>
    <w:rsid w:val="00A2319C"/>
    <w:rsid w:val="00A235BC"/>
    <w:rsid w:val="00A23689"/>
    <w:rsid w:val="00A241EA"/>
    <w:rsid w:val="00A247E5"/>
    <w:rsid w:val="00A24F41"/>
    <w:rsid w:val="00A24F76"/>
    <w:rsid w:val="00A24F7B"/>
    <w:rsid w:val="00A2578C"/>
    <w:rsid w:val="00A25C8B"/>
    <w:rsid w:val="00A2692D"/>
    <w:rsid w:val="00A27236"/>
    <w:rsid w:val="00A2754F"/>
    <w:rsid w:val="00A30301"/>
    <w:rsid w:val="00A30F59"/>
    <w:rsid w:val="00A3108A"/>
    <w:rsid w:val="00A31537"/>
    <w:rsid w:val="00A323B8"/>
    <w:rsid w:val="00A32ACA"/>
    <w:rsid w:val="00A32E1D"/>
    <w:rsid w:val="00A3346E"/>
    <w:rsid w:val="00A3426C"/>
    <w:rsid w:val="00A35385"/>
    <w:rsid w:val="00A35408"/>
    <w:rsid w:val="00A3612D"/>
    <w:rsid w:val="00A371DA"/>
    <w:rsid w:val="00A3747C"/>
    <w:rsid w:val="00A3753D"/>
    <w:rsid w:val="00A37584"/>
    <w:rsid w:val="00A37A3B"/>
    <w:rsid w:val="00A40348"/>
    <w:rsid w:val="00A4143B"/>
    <w:rsid w:val="00A41847"/>
    <w:rsid w:val="00A41AA4"/>
    <w:rsid w:val="00A41BA6"/>
    <w:rsid w:val="00A41CD1"/>
    <w:rsid w:val="00A422D9"/>
    <w:rsid w:val="00A4364F"/>
    <w:rsid w:val="00A43AFE"/>
    <w:rsid w:val="00A43D6D"/>
    <w:rsid w:val="00A449A9"/>
    <w:rsid w:val="00A45320"/>
    <w:rsid w:val="00A45979"/>
    <w:rsid w:val="00A45C96"/>
    <w:rsid w:val="00A45F3B"/>
    <w:rsid w:val="00A47094"/>
    <w:rsid w:val="00A476F5"/>
    <w:rsid w:val="00A510A7"/>
    <w:rsid w:val="00A5128A"/>
    <w:rsid w:val="00A517E7"/>
    <w:rsid w:val="00A521BD"/>
    <w:rsid w:val="00A532BC"/>
    <w:rsid w:val="00A5396A"/>
    <w:rsid w:val="00A53BCD"/>
    <w:rsid w:val="00A54052"/>
    <w:rsid w:val="00A5556D"/>
    <w:rsid w:val="00A55A69"/>
    <w:rsid w:val="00A55CD9"/>
    <w:rsid w:val="00A5605B"/>
    <w:rsid w:val="00A565CC"/>
    <w:rsid w:val="00A57ABE"/>
    <w:rsid w:val="00A613EC"/>
    <w:rsid w:val="00A61F7A"/>
    <w:rsid w:val="00A62575"/>
    <w:rsid w:val="00A62630"/>
    <w:rsid w:val="00A6345B"/>
    <w:rsid w:val="00A637D4"/>
    <w:rsid w:val="00A65718"/>
    <w:rsid w:val="00A65D08"/>
    <w:rsid w:val="00A662B0"/>
    <w:rsid w:val="00A675D7"/>
    <w:rsid w:val="00A67EF9"/>
    <w:rsid w:val="00A700DF"/>
    <w:rsid w:val="00A701E4"/>
    <w:rsid w:val="00A71123"/>
    <w:rsid w:val="00A71711"/>
    <w:rsid w:val="00A71A1B"/>
    <w:rsid w:val="00A72685"/>
    <w:rsid w:val="00A728F4"/>
    <w:rsid w:val="00A72B00"/>
    <w:rsid w:val="00A72B52"/>
    <w:rsid w:val="00A7313E"/>
    <w:rsid w:val="00A741D9"/>
    <w:rsid w:val="00A74429"/>
    <w:rsid w:val="00A761C5"/>
    <w:rsid w:val="00A764A4"/>
    <w:rsid w:val="00A76501"/>
    <w:rsid w:val="00A774C0"/>
    <w:rsid w:val="00A776D7"/>
    <w:rsid w:val="00A80C0F"/>
    <w:rsid w:val="00A81ADC"/>
    <w:rsid w:val="00A81F88"/>
    <w:rsid w:val="00A82363"/>
    <w:rsid w:val="00A827D5"/>
    <w:rsid w:val="00A837D8"/>
    <w:rsid w:val="00A83C1F"/>
    <w:rsid w:val="00A844ED"/>
    <w:rsid w:val="00A8522F"/>
    <w:rsid w:val="00A8591D"/>
    <w:rsid w:val="00A85EE5"/>
    <w:rsid w:val="00A863A0"/>
    <w:rsid w:val="00A86767"/>
    <w:rsid w:val="00A8773A"/>
    <w:rsid w:val="00A900AC"/>
    <w:rsid w:val="00A9091A"/>
    <w:rsid w:val="00A90F0C"/>
    <w:rsid w:val="00A9190D"/>
    <w:rsid w:val="00A91DC5"/>
    <w:rsid w:val="00A9209F"/>
    <w:rsid w:val="00A92391"/>
    <w:rsid w:val="00A92BAC"/>
    <w:rsid w:val="00A943D8"/>
    <w:rsid w:val="00A94A95"/>
    <w:rsid w:val="00A950ED"/>
    <w:rsid w:val="00A95129"/>
    <w:rsid w:val="00A95DDE"/>
    <w:rsid w:val="00A96435"/>
    <w:rsid w:val="00A97057"/>
    <w:rsid w:val="00A97A04"/>
    <w:rsid w:val="00AA091C"/>
    <w:rsid w:val="00AA0B60"/>
    <w:rsid w:val="00AA1B08"/>
    <w:rsid w:val="00AA1FFA"/>
    <w:rsid w:val="00AA30A9"/>
    <w:rsid w:val="00AA3418"/>
    <w:rsid w:val="00AA35BD"/>
    <w:rsid w:val="00AA38C5"/>
    <w:rsid w:val="00AA38EC"/>
    <w:rsid w:val="00AA3D21"/>
    <w:rsid w:val="00AA3F5D"/>
    <w:rsid w:val="00AA4815"/>
    <w:rsid w:val="00AA4F73"/>
    <w:rsid w:val="00AA5535"/>
    <w:rsid w:val="00AA5C77"/>
    <w:rsid w:val="00AA658F"/>
    <w:rsid w:val="00AA6971"/>
    <w:rsid w:val="00AA6E89"/>
    <w:rsid w:val="00AA7150"/>
    <w:rsid w:val="00AA73CA"/>
    <w:rsid w:val="00AA7D59"/>
    <w:rsid w:val="00AB02DC"/>
    <w:rsid w:val="00AB11D4"/>
    <w:rsid w:val="00AB1419"/>
    <w:rsid w:val="00AB17B3"/>
    <w:rsid w:val="00AB2363"/>
    <w:rsid w:val="00AB280A"/>
    <w:rsid w:val="00AB2885"/>
    <w:rsid w:val="00AB331E"/>
    <w:rsid w:val="00AB3483"/>
    <w:rsid w:val="00AB3F23"/>
    <w:rsid w:val="00AB4D08"/>
    <w:rsid w:val="00AB5896"/>
    <w:rsid w:val="00AB59D5"/>
    <w:rsid w:val="00AB5C61"/>
    <w:rsid w:val="00AB72FC"/>
    <w:rsid w:val="00AB78F6"/>
    <w:rsid w:val="00AC0419"/>
    <w:rsid w:val="00AC08FC"/>
    <w:rsid w:val="00AC10FD"/>
    <w:rsid w:val="00AC13A4"/>
    <w:rsid w:val="00AC19AD"/>
    <w:rsid w:val="00AC28AE"/>
    <w:rsid w:val="00AC2915"/>
    <w:rsid w:val="00AC2F20"/>
    <w:rsid w:val="00AC3541"/>
    <w:rsid w:val="00AC4097"/>
    <w:rsid w:val="00AC409D"/>
    <w:rsid w:val="00AC59EA"/>
    <w:rsid w:val="00AC652E"/>
    <w:rsid w:val="00AC6E6E"/>
    <w:rsid w:val="00AC7875"/>
    <w:rsid w:val="00AC7C2F"/>
    <w:rsid w:val="00AD06D2"/>
    <w:rsid w:val="00AD1EE2"/>
    <w:rsid w:val="00AD2238"/>
    <w:rsid w:val="00AD4D94"/>
    <w:rsid w:val="00AD528F"/>
    <w:rsid w:val="00AD5804"/>
    <w:rsid w:val="00AD6BEF"/>
    <w:rsid w:val="00AD74BB"/>
    <w:rsid w:val="00AD77B3"/>
    <w:rsid w:val="00AD7C78"/>
    <w:rsid w:val="00AD7C9E"/>
    <w:rsid w:val="00AE020B"/>
    <w:rsid w:val="00AE0C1C"/>
    <w:rsid w:val="00AE1329"/>
    <w:rsid w:val="00AE1409"/>
    <w:rsid w:val="00AE17DF"/>
    <w:rsid w:val="00AE192C"/>
    <w:rsid w:val="00AE1ABA"/>
    <w:rsid w:val="00AE1E10"/>
    <w:rsid w:val="00AE1F95"/>
    <w:rsid w:val="00AE23EB"/>
    <w:rsid w:val="00AE2B6D"/>
    <w:rsid w:val="00AE379F"/>
    <w:rsid w:val="00AE4405"/>
    <w:rsid w:val="00AE46A4"/>
    <w:rsid w:val="00AE472C"/>
    <w:rsid w:val="00AE4B86"/>
    <w:rsid w:val="00AE57DB"/>
    <w:rsid w:val="00AE5E5E"/>
    <w:rsid w:val="00AF1369"/>
    <w:rsid w:val="00AF1F19"/>
    <w:rsid w:val="00AF285B"/>
    <w:rsid w:val="00AF3257"/>
    <w:rsid w:val="00AF45E8"/>
    <w:rsid w:val="00AF4E21"/>
    <w:rsid w:val="00AF5A56"/>
    <w:rsid w:val="00AF5DC5"/>
    <w:rsid w:val="00AF5EB0"/>
    <w:rsid w:val="00AF65D0"/>
    <w:rsid w:val="00AF69C5"/>
    <w:rsid w:val="00AF6A58"/>
    <w:rsid w:val="00AF760E"/>
    <w:rsid w:val="00AF7949"/>
    <w:rsid w:val="00B00012"/>
    <w:rsid w:val="00B00151"/>
    <w:rsid w:val="00B001B7"/>
    <w:rsid w:val="00B00CFE"/>
    <w:rsid w:val="00B016D2"/>
    <w:rsid w:val="00B02CDA"/>
    <w:rsid w:val="00B034A7"/>
    <w:rsid w:val="00B04496"/>
    <w:rsid w:val="00B044D1"/>
    <w:rsid w:val="00B04922"/>
    <w:rsid w:val="00B04956"/>
    <w:rsid w:val="00B056A8"/>
    <w:rsid w:val="00B05D2A"/>
    <w:rsid w:val="00B05E40"/>
    <w:rsid w:val="00B062B0"/>
    <w:rsid w:val="00B06588"/>
    <w:rsid w:val="00B06E2E"/>
    <w:rsid w:val="00B071C7"/>
    <w:rsid w:val="00B073D1"/>
    <w:rsid w:val="00B07FDB"/>
    <w:rsid w:val="00B116BD"/>
    <w:rsid w:val="00B1412A"/>
    <w:rsid w:val="00B14132"/>
    <w:rsid w:val="00B14A1C"/>
    <w:rsid w:val="00B158C7"/>
    <w:rsid w:val="00B15A59"/>
    <w:rsid w:val="00B16725"/>
    <w:rsid w:val="00B16BC1"/>
    <w:rsid w:val="00B175D9"/>
    <w:rsid w:val="00B1793A"/>
    <w:rsid w:val="00B17995"/>
    <w:rsid w:val="00B2047D"/>
    <w:rsid w:val="00B20996"/>
    <w:rsid w:val="00B21AA9"/>
    <w:rsid w:val="00B21F52"/>
    <w:rsid w:val="00B22297"/>
    <w:rsid w:val="00B22336"/>
    <w:rsid w:val="00B225CC"/>
    <w:rsid w:val="00B2270B"/>
    <w:rsid w:val="00B23573"/>
    <w:rsid w:val="00B23D2D"/>
    <w:rsid w:val="00B25202"/>
    <w:rsid w:val="00B25883"/>
    <w:rsid w:val="00B260C4"/>
    <w:rsid w:val="00B26125"/>
    <w:rsid w:val="00B26C73"/>
    <w:rsid w:val="00B270FF"/>
    <w:rsid w:val="00B276F8"/>
    <w:rsid w:val="00B31C2D"/>
    <w:rsid w:val="00B3235D"/>
    <w:rsid w:val="00B32C44"/>
    <w:rsid w:val="00B32D5F"/>
    <w:rsid w:val="00B33B87"/>
    <w:rsid w:val="00B33CF5"/>
    <w:rsid w:val="00B34097"/>
    <w:rsid w:val="00B345DD"/>
    <w:rsid w:val="00B34BD9"/>
    <w:rsid w:val="00B34E37"/>
    <w:rsid w:val="00B35A84"/>
    <w:rsid w:val="00B35B5D"/>
    <w:rsid w:val="00B36074"/>
    <w:rsid w:val="00B37982"/>
    <w:rsid w:val="00B40A52"/>
    <w:rsid w:val="00B40C98"/>
    <w:rsid w:val="00B411DF"/>
    <w:rsid w:val="00B41A36"/>
    <w:rsid w:val="00B41D18"/>
    <w:rsid w:val="00B41FE6"/>
    <w:rsid w:val="00B4234A"/>
    <w:rsid w:val="00B42397"/>
    <w:rsid w:val="00B42967"/>
    <w:rsid w:val="00B42EDD"/>
    <w:rsid w:val="00B43819"/>
    <w:rsid w:val="00B43E19"/>
    <w:rsid w:val="00B44DAB"/>
    <w:rsid w:val="00B44E03"/>
    <w:rsid w:val="00B45569"/>
    <w:rsid w:val="00B4636C"/>
    <w:rsid w:val="00B46386"/>
    <w:rsid w:val="00B46BB1"/>
    <w:rsid w:val="00B471AE"/>
    <w:rsid w:val="00B47FC5"/>
    <w:rsid w:val="00B50D2C"/>
    <w:rsid w:val="00B51E3C"/>
    <w:rsid w:val="00B5217D"/>
    <w:rsid w:val="00B526C0"/>
    <w:rsid w:val="00B52BF0"/>
    <w:rsid w:val="00B52CC4"/>
    <w:rsid w:val="00B5313F"/>
    <w:rsid w:val="00B5369F"/>
    <w:rsid w:val="00B54ACF"/>
    <w:rsid w:val="00B5515A"/>
    <w:rsid w:val="00B55A49"/>
    <w:rsid w:val="00B57690"/>
    <w:rsid w:val="00B6075A"/>
    <w:rsid w:val="00B60FA6"/>
    <w:rsid w:val="00B61D08"/>
    <w:rsid w:val="00B62C58"/>
    <w:rsid w:val="00B63BBB"/>
    <w:rsid w:val="00B63C30"/>
    <w:rsid w:val="00B63E58"/>
    <w:rsid w:val="00B640E8"/>
    <w:rsid w:val="00B658E5"/>
    <w:rsid w:val="00B65BBB"/>
    <w:rsid w:val="00B666C0"/>
    <w:rsid w:val="00B66886"/>
    <w:rsid w:val="00B66C38"/>
    <w:rsid w:val="00B67D74"/>
    <w:rsid w:val="00B70FBC"/>
    <w:rsid w:val="00B71445"/>
    <w:rsid w:val="00B71878"/>
    <w:rsid w:val="00B71CDE"/>
    <w:rsid w:val="00B72C9D"/>
    <w:rsid w:val="00B73244"/>
    <w:rsid w:val="00B743EE"/>
    <w:rsid w:val="00B74487"/>
    <w:rsid w:val="00B75072"/>
    <w:rsid w:val="00B750FE"/>
    <w:rsid w:val="00B759CB"/>
    <w:rsid w:val="00B75BD0"/>
    <w:rsid w:val="00B77338"/>
    <w:rsid w:val="00B7747B"/>
    <w:rsid w:val="00B8055D"/>
    <w:rsid w:val="00B80B5A"/>
    <w:rsid w:val="00B80EF7"/>
    <w:rsid w:val="00B810D5"/>
    <w:rsid w:val="00B81D39"/>
    <w:rsid w:val="00B82076"/>
    <w:rsid w:val="00B82659"/>
    <w:rsid w:val="00B82B52"/>
    <w:rsid w:val="00B830DF"/>
    <w:rsid w:val="00B831A7"/>
    <w:rsid w:val="00B83651"/>
    <w:rsid w:val="00B838F4"/>
    <w:rsid w:val="00B83E15"/>
    <w:rsid w:val="00B84A3E"/>
    <w:rsid w:val="00B85CAC"/>
    <w:rsid w:val="00B87360"/>
    <w:rsid w:val="00B87FD5"/>
    <w:rsid w:val="00B87FD9"/>
    <w:rsid w:val="00B9034E"/>
    <w:rsid w:val="00B91152"/>
    <w:rsid w:val="00B91B33"/>
    <w:rsid w:val="00B92AB4"/>
    <w:rsid w:val="00B94BCE"/>
    <w:rsid w:val="00B94C9B"/>
    <w:rsid w:val="00B96530"/>
    <w:rsid w:val="00B96A55"/>
    <w:rsid w:val="00B9702D"/>
    <w:rsid w:val="00B97E07"/>
    <w:rsid w:val="00BA119E"/>
    <w:rsid w:val="00BA12CA"/>
    <w:rsid w:val="00BA2A82"/>
    <w:rsid w:val="00BA2D19"/>
    <w:rsid w:val="00BA2F86"/>
    <w:rsid w:val="00BA34AE"/>
    <w:rsid w:val="00BA389F"/>
    <w:rsid w:val="00BA3E86"/>
    <w:rsid w:val="00BA445B"/>
    <w:rsid w:val="00BA5BA0"/>
    <w:rsid w:val="00BA645F"/>
    <w:rsid w:val="00BA66DE"/>
    <w:rsid w:val="00BA6D8A"/>
    <w:rsid w:val="00BA7F54"/>
    <w:rsid w:val="00BB0335"/>
    <w:rsid w:val="00BB0E74"/>
    <w:rsid w:val="00BB108E"/>
    <w:rsid w:val="00BB1168"/>
    <w:rsid w:val="00BB1595"/>
    <w:rsid w:val="00BB175C"/>
    <w:rsid w:val="00BB1B57"/>
    <w:rsid w:val="00BB2780"/>
    <w:rsid w:val="00BB28B5"/>
    <w:rsid w:val="00BB3467"/>
    <w:rsid w:val="00BB3DF2"/>
    <w:rsid w:val="00BB50E8"/>
    <w:rsid w:val="00BB530F"/>
    <w:rsid w:val="00BB5762"/>
    <w:rsid w:val="00BB5F0B"/>
    <w:rsid w:val="00BB6834"/>
    <w:rsid w:val="00BB7510"/>
    <w:rsid w:val="00BB7886"/>
    <w:rsid w:val="00BC0762"/>
    <w:rsid w:val="00BC189E"/>
    <w:rsid w:val="00BC1944"/>
    <w:rsid w:val="00BC24C3"/>
    <w:rsid w:val="00BC2717"/>
    <w:rsid w:val="00BC2E78"/>
    <w:rsid w:val="00BC4519"/>
    <w:rsid w:val="00BC5CAC"/>
    <w:rsid w:val="00BC5FA4"/>
    <w:rsid w:val="00BC6B02"/>
    <w:rsid w:val="00BC76B5"/>
    <w:rsid w:val="00BC7D3F"/>
    <w:rsid w:val="00BD01BA"/>
    <w:rsid w:val="00BD0258"/>
    <w:rsid w:val="00BD03DC"/>
    <w:rsid w:val="00BD068E"/>
    <w:rsid w:val="00BD0705"/>
    <w:rsid w:val="00BD15C0"/>
    <w:rsid w:val="00BD2A6F"/>
    <w:rsid w:val="00BD2A7C"/>
    <w:rsid w:val="00BD2C8C"/>
    <w:rsid w:val="00BD2DFC"/>
    <w:rsid w:val="00BD383B"/>
    <w:rsid w:val="00BD3E3F"/>
    <w:rsid w:val="00BD509B"/>
    <w:rsid w:val="00BD5627"/>
    <w:rsid w:val="00BD598D"/>
    <w:rsid w:val="00BD7495"/>
    <w:rsid w:val="00BD7B87"/>
    <w:rsid w:val="00BD7D37"/>
    <w:rsid w:val="00BE0386"/>
    <w:rsid w:val="00BE04FA"/>
    <w:rsid w:val="00BE0E35"/>
    <w:rsid w:val="00BE19B2"/>
    <w:rsid w:val="00BE220A"/>
    <w:rsid w:val="00BE2B53"/>
    <w:rsid w:val="00BE3E98"/>
    <w:rsid w:val="00BE4CF4"/>
    <w:rsid w:val="00BE5F4F"/>
    <w:rsid w:val="00BE6158"/>
    <w:rsid w:val="00BE63B0"/>
    <w:rsid w:val="00BE69C1"/>
    <w:rsid w:val="00BE6FD1"/>
    <w:rsid w:val="00BE741D"/>
    <w:rsid w:val="00BF0107"/>
    <w:rsid w:val="00BF0CAC"/>
    <w:rsid w:val="00BF33E2"/>
    <w:rsid w:val="00BF396E"/>
    <w:rsid w:val="00BF5A87"/>
    <w:rsid w:val="00BF5BF2"/>
    <w:rsid w:val="00BF6019"/>
    <w:rsid w:val="00BF620D"/>
    <w:rsid w:val="00BF67CE"/>
    <w:rsid w:val="00BF764F"/>
    <w:rsid w:val="00C00450"/>
    <w:rsid w:val="00C007DA"/>
    <w:rsid w:val="00C010FB"/>
    <w:rsid w:val="00C01667"/>
    <w:rsid w:val="00C019BC"/>
    <w:rsid w:val="00C026F2"/>
    <w:rsid w:val="00C02C32"/>
    <w:rsid w:val="00C02DE6"/>
    <w:rsid w:val="00C036B7"/>
    <w:rsid w:val="00C036FC"/>
    <w:rsid w:val="00C040C7"/>
    <w:rsid w:val="00C04457"/>
    <w:rsid w:val="00C045E3"/>
    <w:rsid w:val="00C04AD0"/>
    <w:rsid w:val="00C04C3A"/>
    <w:rsid w:val="00C055D3"/>
    <w:rsid w:val="00C06051"/>
    <w:rsid w:val="00C0677B"/>
    <w:rsid w:val="00C074FD"/>
    <w:rsid w:val="00C10697"/>
    <w:rsid w:val="00C10715"/>
    <w:rsid w:val="00C108FE"/>
    <w:rsid w:val="00C116E9"/>
    <w:rsid w:val="00C116EA"/>
    <w:rsid w:val="00C124DA"/>
    <w:rsid w:val="00C12AEE"/>
    <w:rsid w:val="00C12E1C"/>
    <w:rsid w:val="00C13818"/>
    <w:rsid w:val="00C1396E"/>
    <w:rsid w:val="00C13D76"/>
    <w:rsid w:val="00C1431A"/>
    <w:rsid w:val="00C14612"/>
    <w:rsid w:val="00C1512C"/>
    <w:rsid w:val="00C1533A"/>
    <w:rsid w:val="00C15D3E"/>
    <w:rsid w:val="00C1601D"/>
    <w:rsid w:val="00C16493"/>
    <w:rsid w:val="00C1677B"/>
    <w:rsid w:val="00C1770E"/>
    <w:rsid w:val="00C17890"/>
    <w:rsid w:val="00C17CDE"/>
    <w:rsid w:val="00C21898"/>
    <w:rsid w:val="00C219E4"/>
    <w:rsid w:val="00C22239"/>
    <w:rsid w:val="00C230C9"/>
    <w:rsid w:val="00C23773"/>
    <w:rsid w:val="00C23951"/>
    <w:rsid w:val="00C23A48"/>
    <w:rsid w:val="00C242E6"/>
    <w:rsid w:val="00C2511D"/>
    <w:rsid w:val="00C25335"/>
    <w:rsid w:val="00C26112"/>
    <w:rsid w:val="00C26344"/>
    <w:rsid w:val="00C27530"/>
    <w:rsid w:val="00C302F9"/>
    <w:rsid w:val="00C31A9B"/>
    <w:rsid w:val="00C31F2E"/>
    <w:rsid w:val="00C32259"/>
    <w:rsid w:val="00C323BB"/>
    <w:rsid w:val="00C32DD7"/>
    <w:rsid w:val="00C334BB"/>
    <w:rsid w:val="00C33ED8"/>
    <w:rsid w:val="00C34CCD"/>
    <w:rsid w:val="00C351A8"/>
    <w:rsid w:val="00C354F5"/>
    <w:rsid w:val="00C35CBD"/>
    <w:rsid w:val="00C35F88"/>
    <w:rsid w:val="00C3692D"/>
    <w:rsid w:val="00C36E35"/>
    <w:rsid w:val="00C37492"/>
    <w:rsid w:val="00C37577"/>
    <w:rsid w:val="00C3769B"/>
    <w:rsid w:val="00C37862"/>
    <w:rsid w:val="00C37920"/>
    <w:rsid w:val="00C37A38"/>
    <w:rsid w:val="00C40ACE"/>
    <w:rsid w:val="00C42722"/>
    <w:rsid w:val="00C4321F"/>
    <w:rsid w:val="00C4446B"/>
    <w:rsid w:val="00C44D0D"/>
    <w:rsid w:val="00C44F37"/>
    <w:rsid w:val="00C45C2F"/>
    <w:rsid w:val="00C46E1C"/>
    <w:rsid w:val="00C47666"/>
    <w:rsid w:val="00C50830"/>
    <w:rsid w:val="00C50B4F"/>
    <w:rsid w:val="00C51015"/>
    <w:rsid w:val="00C517DE"/>
    <w:rsid w:val="00C51E9C"/>
    <w:rsid w:val="00C5230F"/>
    <w:rsid w:val="00C527D2"/>
    <w:rsid w:val="00C52D61"/>
    <w:rsid w:val="00C52E1D"/>
    <w:rsid w:val="00C5378B"/>
    <w:rsid w:val="00C53790"/>
    <w:rsid w:val="00C5401C"/>
    <w:rsid w:val="00C5448E"/>
    <w:rsid w:val="00C54A86"/>
    <w:rsid w:val="00C55111"/>
    <w:rsid w:val="00C5711E"/>
    <w:rsid w:val="00C5761A"/>
    <w:rsid w:val="00C57818"/>
    <w:rsid w:val="00C60986"/>
    <w:rsid w:val="00C60C35"/>
    <w:rsid w:val="00C618EA"/>
    <w:rsid w:val="00C61CA5"/>
    <w:rsid w:val="00C6281F"/>
    <w:rsid w:val="00C62A42"/>
    <w:rsid w:val="00C62C50"/>
    <w:rsid w:val="00C62F0C"/>
    <w:rsid w:val="00C63112"/>
    <w:rsid w:val="00C63427"/>
    <w:rsid w:val="00C63A28"/>
    <w:rsid w:val="00C6550F"/>
    <w:rsid w:val="00C65C88"/>
    <w:rsid w:val="00C66798"/>
    <w:rsid w:val="00C66B2D"/>
    <w:rsid w:val="00C672F0"/>
    <w:rsid w:val="00C7064E"/>
    <w:rsid w:val="00C70FBC"/>
    <w:rsid w:val="00C7105F"/>
    <w:rsid w:val="00C710A0"/>
    <w:rsid w:val="00C717AF"/>
    <w:rsid w:val="00C71B62"/>
    <w:rsid w:val="00C71FB8"/>
    <w:rsid w:val="00C7214E"/>
    <w:rsid w:val="00C72A75"/>
    <w:rsid w:val="00C72B01"/>
    <w:rsid w:val="00C73A9B"/>
    <w:rsid w:val="00C7459E"/>
    <w:rsid w:val="00C74628"/>
    <w:rsid w:val="00C75423"/>
    <w:rsid w:val="00C75C23"/>
    <w:rsid w:val="00C760BC"/>
    <w:rsid w:val="00C7613C"/>
    <w:rsid w:val="00C76C64"/>
    <w:rsid w:val="00C76F24"/>
    <w:rsid w:val="00C77277"/>
    <w:rsid w:val="00C8000D"/>
    <w:rsid w:val="00C80B67"/>
    <w:rsid w:val="00C8133A"/>
    <w:rsid w:val="00C8223F"/>
    <w:rsid w:val="00C8262F"/>
    <w:rsid w:val="00C82829"/>
    <w:rsid w:val="00C83B07"/>
    <w:rsid w:val="00C8451E"/>
    <w:rsid w:val="00C852D9"/>
    <w:rsid w:val="00C85C02"/>
    <w:rsid w:val="00C86AFF"/>
    <w:rsid w:val="00C87132"/>
    <w:rsid w:val="00C900DE"/>
    <w:rsid w:val="00C90493"/>
    <w:rsid w:val="00C91C91"/>
    <w:rsid w:val="00C92464"/>
    <w:rsid w:val="00C92B28"/>
    <w:rsid w:val="00C92BFE"/>
    <w:rsid w:val="00C9397B"/>
    <w:rsid w:val="00C942FA"/>
    <w:rsid w:val="00C94A65"/>
    <w:rsid w:val="00C9540E"/>
    <w:rsid w:val="00C95E15"/>
    <w:rsid w:val="00C95F20"/>
    <w:rsid w:val="00C95F52"/>
    <w:rsid w:val="00CA0045"/>
    <w:rsid w:val="00CA0425"/>
    <w:rsid w:val="00CA0476"/>
    <w:rsid w:val="00CA0653"/>
    <w:rsid w:val="00CA0B5C"/>
    <w:rsid w:val="00CA0C02"/>
    <w:rsid w:val="00CA10D1"/>
    <w:rsid w:val="00CA1A71"/>
    <w:rsid w:val="00CA282E"/>
    <w:rsid w:val="00CA3C0D"/>
    <w:rsid w:val="00CA47E4"/>
    <w:rsid w:val="00CA5468"/>
    <w:rsid w:val="00CA660E"/>
    <w:rsid w:val="00CA75F3"/>
    <w:rsid w:val="00CA7893"/>
    <w:rsid w:val="00CA7D5E"/>
    <w:rsid w:val="00CB013C"/>
    <w:rsid w:val="00CB055F"/>
    <w:rsid w:val="00CB09D0"/>
    <w:rsid w:val="00CB0B0A"/>
    <w:rsid w:val="00CB0B9F"/>
    <w:rsid w:val="00CB12B9"/>
    <w:rsid w:val="00CB1D76"/>
    <w:rsid w:val="00CB1FC9"/>
    <w:rsid w:val="00CB233E"/>
    <w:rsid w:val="00CB25D6"/>
    <w:rsid w:val="00CB2EEC"/>
    <w:rsid w:val="00CB3164"/>
    <w:rsid w:val="00CB3271"/>
    <w:rsid w:val="00CB33A9"/>
    <w:rsid w:val="00CB4252"/>
    <w:rsid w:val="00CB429D"/>
    <w:rsid w:val="00CB54E1"/>
    <w:rsid w:val="00CB5AF2"/>
    <w:rsid w:val="00CB79CB"/>
    <w:rsid w:val="00CC0052"/>
    <w:rsid w:val="00CC0230"/>
    <w:rsid w:val="00CC0C84"/>
    <w:rsid w:val="00CC0F8D"/>
    <w:rsid w:val="00CC1ECB"/>
    <w:rsid w:val="00CC28DF"/>
    <w:rsid w:val="00CC3260"/>
    <w:rsid w:val="00CC3448"/>
    <w:rsid w:val="00CC347B"/>
    <w:rsid w:val="00CC39B9"/>
    <w:rsid w:val="00CC3EC2"/>
    <w:rsid w:val="00CC3EF5"/>
    <w:rsid w:val="00CC4E08"/>
    <w:rsid w:val="00CC4E16"/>
    <w:rsid w:val="00CC52AE"/>
    <w:rsid w:val="00CC68F8"/>
    <w:rsid w:val="00CC6FBB"/>
    <w:rsid w:val="00CC727E"/>
    <w:rsid w:val="00CC75EE"/>
    <w:rsid w:val="00CC7BB5"/>
    <w:rsid w:val="00CD023B"/>
    <w:rsid w:val="00CD0335"/>
    <w:rsid w:val="00CD0942"/>
    <w:rsid w:val="00CD10EC"/>
    <w:rsid w:val="00CD197F"/>
    <w:rsid w:val="00CD322B"/>
    <w:rsid w:val="00CD4D59"/>
    <w:rsid w:val="00CD4DDA"/>
    <w:rsid w:val="00CD5898"/>
    <w:rsid w:val="00CD5FB7"/>
    <w:rsid w:val="00CD6788"/>
    <w:rsid w:val="00CD73DF"/>
    <w:rsid w:val="00CD757B"/>
    <w:rsid w:val="00CD7BC1"/>
    <w:rsid w:val="00CD7CF4"/>
    <w:rsid w:val="00CE01D9"/>
    <w:rsid w:val="00CE04DE"/>
    <w:rsid w:val="00CE0845"/>
    <w:rsid w:val="00CE1C19"/>
    <w:rsid w:val="00CE1C5E"/>
    <w:rsid w:val="00CE244C"/>
    <w:rsid w:val="00CE2575"/>
    <w:rsid w:val="00CE3272"/>
    <w:rsid w:val="00CE32CE"/>
    <w:rsid w:val="00CE36A3"/>
    <w:rsid w:val="00CE378F"/>
    <w:rsid w:val="00CE39DF"/>
    <w:rsid w:val="00CE3F74"/>
    <w:rsid w:val="00CE508F"/>
    <w:rsid w:val="00CE510D"/>
    <w:rsid w:val="00CE5A5C"/>
    <w:rsid w:val="00CE5FD7"/>
    <w:rsid w:val="00CE6084"/>
    <w:rsid w:val="00CE6185"/>
    <w:rsid w:val="00CE6388"/>
    <w:rsid w:val="00CF09EF"/>
    <w:rsid w:val="00CF0E25"/>
    <w:rsid w:val="00CF0F51"/>
    <w:rsid w:val="00CF0FC8"/>
    <w:rsid w:val="00CF12A6"/>
    <w:rsid w:val="00CF2769"/>
    <w:rsid w:val="00CF2F26"/>
    <w:rsid w:val="00CF3028"/>
    <w:rsid w:val="00CF3777"/>
    <w:rsid w:val="00CF393F"/>
    <w:rsid w:val="00CF39C2"/>
    <w:rsid w:val="00CF3A15"/>
    <w:rsid w:val="00CF4DD8"/>
    <w:rsid w:val="00CF4DD9"/>
    <w:rsid w:val="00CF50A6"/>
    <w:rsid w:val="00CF5862"/>
    <w:rsid w:val="00CF5875"/>
    <w:rsid w:val="00CF6752"/>
    <w:rsid w:val="00CF6762"/>
    <w:rsid w:val="00CF7A51"/>
    <w:rsid w:val="00D00533"/>
    <w:rsid w:val="00D00540"/>
    <w:rsid w:val="00D008FF"/>
    <w:rsid w:val="00D00A55"/>
    <w:rsid w:val="00D02379"/>
    <w:rsid w:val="00D02F51"/>
    <w:rsid w:val="00D02FB5"/>
    <w:rsid w:val="00D03158"/>
    <w:rsid w:val="00D038C1"/>
    <w:rsid w:val="00D05A4E"/>
    <w:rsid w:val="00D05D01"/>
    <w:rsid w:val="00D063F4"/>
    <w:rsid w:val="00D06ADD"/>
    <w:rsid w:val="00D07D49"/>
    <w:rsid w:val="00D10CC7"/>
    <w:rsid w:val="00D1112A"/>
    <w:rsid w:val="00D11527"/>
    <w:rsid w:val="00D1173B"/>
    <w:rsid w:val="00D11D53"/>
    <w:rsid w:val="00D12255"/>
    <w:rsid w:val="00D13456"/>
    <w:rsid w:val="00D135CC"/>
    <w:rsid w:val="00D14569"/>
    <w:rsid w:val="00D14D22"/>
    <w:rsid w:val="00D1501E"/>
    <w:rsid w:val="00D15669"/>
    <w:rsid w:val="00D15B9A"/>
    <w:rsid w:val="00D15C76"/>
    <w:rsid w:val="00D15C9F"/>
    <w:rsid w:val="00D170A0"/>
    <w:rsid w:val="00D17709"/>
    <w:rsid w:val="00D17A09"/>
    <w:rsid w:val="00D17FB3"/>
    <w:rsid w:val="00D208C0"/>
    <w:rsid w:val="00D208EC"/>
    <w:rsid w:val="00D21022"/>
    <w:rsid w:val="00D21432"/>
    <w:rsid w:val="00D22416"/>
    <w:rsid w:val="00D22988"/>
    <w:rsid w:val="00D22A1D"/>
    <w:rsid w:val="00D23C2D"/>
    <w:rsid w:val="00D24069"/>
    <w:rsid w:val="00D257EE"/>
    <w:rsid w:val="00D26133"/>
    <w:rsid w:val="00D26186"/>
    <w:rsid w:val="00D26FD0"/>
    <w:rsid w:val="00D271AA"/>
    <w:rsid w:val="00D2737D"/>
    <w:rsid w:val="00D27F73"/>
    <w:rsid w:val="00D305C9"/>
    <w:rsid w:val="00D30753"/>
    <w:rsid w:val="00D30F1A"/>
    <w:rsid w:val="00D31119"/>
    <w:rsid w:val="00D3128F"/>
    <w:rsid w:val="00D31AAE"/>
    <w:rsid w:val="00D3266E"/>
    <w:rsid w:val="00D327C2"/>
    <w:rsid w:val="00D329F4"/>
    <w:rsid w:val="00D32B9E"/>
    <w:rsid w:val="00D32C2C"/>
    <w:rsid w:val="00D334CB"/>
    <w:rsid w:val="00D336F8"/>
    <w:rsid w:val="00D34323"/>
    <w:rsid w:val="00D346A4"/>
    <w:rsid w:val="00D34E94"/>
    <w:rsid w:val="00D34F9A"/>
    <w:rsid w:val="00D35259"/>
    <w:rsid w:val="00D35932"/>
    <w:rsid w:val="00D36157"/>
    <w:rsid w:val="00D3618F"/>
    <w:rsid w:val="00D370CA"/>
    <w:rsid w:val="00D370E8"/>
    <w:rsid w:val="00D374F9"/>
    <w:rsid w:val="00D37AFA"/>
    <w:rsid w:val="00D37EE4"/>
    <w:rsid w:val="00D40718"/>
    <w:rsid w:val="00D42407"/>
    <w:rsid w:val="00D42587"/>
    <w:rsid w:val="00D42D18"/>
    <w:rsid w:val="00D42DF4"/>
    <w:rsid w:val="00D44740"/>
    <w:rsid w:val="00D45191"/>
    <w:rsid w:val="00D457FE"/>
    <w:rsid w:val="00D458B6"/>
    <w:rsid w:val="00D45A83"/>
    <w:rsid w:val="00D45FF1"/>
    <w:rsid w:val="00D46C1C"/>
    <w:rsid w:val="00D470BB"/>
    <w:rsid w:val="00D47C02"/>
    <w:rsid w:val="00D50A0F"/>
    <w:rsid w:val="00D50E4B"/>
    <w:rsid w:val="00D51154"/>
    <w:rsid w:val="00D513B1"/>
    <w:rsid w:val="00D5198A"/>
    <w:rsid w:val="00D52024"/>
    <w:rsid w:val="00D52027"/>
    <w:rsid w:val="00D528BB"/>
    <w:rsid w:val="00D54924"/>
    <w:rsid w:val="00D558D7"/>
    <w:rsid w:val="00D55984"/>
    <w:rsid w:val="00D55A91"/>
    <w:rsid w:val="00D55AAB"/>
    <w:rsid w:val="00D57000"/>
    <w:rsid w:val="00D570E4"/>
    <w:rsid w:val="00D572D7"/>
    <w:rsid w:val="00D57EB2"/>
    <w:rsid w:val="00D60710"/>
    <w:rsid w:val="00D60FB2"/>
    <w:rsid w:val="00D627B3"/>
    <w:rsid w:val="00D62F1E"/>
    <w:rsid w:val="00D638AE"/>
    <w:rsid w:val="00D64F3F"/>
    <w:rsid w:val="00D656CC"/>
    <w:rsid w:val="00D66583"/>
    <w:rsid w:val="00D668CD"/>
    <w:rsid w:val="00D66E5D"/>
    <w:rsid w:val="00D67286"/>
    <w:rsid w:val="00D67BB8"/>
    <w:rsid w:val="00D67E0E"/>
    <w:rsid w:val="00D70351"/>
    <w:rsid w:val="00D70809"/>
    <w:rsid w:val="00D71C6E"/>
    <w:rsid w:val="00D7230E"/>
    <w:rsid w:val="00D733BC"/>
    <w:rsid w:val="00D73F9E"/>
    <w:rsid w:val="00D7415E"/>
    <w:rsid w:val="00D7418F"/>
    <w:rsid w:val="00D74D26"/>
    <w:rsid w:val="00D758CF"/>
    <w:rsid w:val="00D7593F"/>
    <w:rsid w:val="00D779A3"/>
    <w:rsid w:val="00D8115B"/>
    <w:rsid w:val="00D8150C"/>
    <w:rsid w:val="00D821EE"/>
    <w:rsid w:val="00D82D56"/>
    <w:rsid w:val="00D82F72"/>
    <w:rsid w:val="00D8350E"/>
    <w:rsid w:val="00D83B4B"/>
    <w:rsid w:val="00D8423F"/>
    <w:rsid w:val="00D85546"/>
    <w:rsid w:val="00D85906"/>
    <w:rsid w:val="00D85987"/>
    <w:rsid w:val="00D85CEB"/>
    <w:rsid w:val="00D85EB5"/>
    <w:rsid w:val="00D8608A"/>
    <w:rsid w:val="00D8673E"/>
    <w:rsid w:val="00D8678B"/>
    <w:rsid w:val="00D86D84"/>
    <w:rsid w:val="00D87043"/>
    <w:rsid w:val="00D90993"/>
    <w:rsid w:val="00D91608"/>
    <w:rsid w:val="00D9176D"/>
    <w:rsid w:val="00D91A96"/>
    <w:rsid w:val="00D93CFB"/>
    <w:rsid w:val="00D95F4C"/>
    <w:rsid w:val="00D962E1"/>
    <w:rsid w:val="00D96B8E"/>
    <w:rsid w:val="00D97492"/>
    <w:rsid w:val="00D97AC1"/>
    <w:rsid w:val="00D97E9E"/>
    <w:rsid w:val="00DA09DF"/>
    <w:rsid w:val="00DA1D17"/>
    <w:rsid w:val="00DA2373"/>
    <w:rsid w:val="00DA30DD"/>
    <w:rsid w:val="00DA31E4"/>
    <w:rsid w:val="00DA3CF4"/>
    <w:rsid w:val="00DA48F5"/>
    <w:rsid w:val="00DA4AF6"/>
    <w:rsid w:val="00DA4CC9"/>
    <w:rsid w:val="00DA5FFB"/>
    <w:rsid w:val="00DA63E8"/>
    <w:rsid w:val="00DA6CAA"/>
    <w:rsid w:val="00DA6F5F"/>
    <w:rsid w:val="00DA6FB4"/>
    <w:rsid w:val="00DA6FDF"/>
    <w:rsid w:val="00DA7E41"/>
    <w:rsid w:val="00DB0395"/>
    <w:rsid w:val="00DB0E99"/>
    <w:rsid w:val="00DB15DB"/>
    <w:rsid w:val="00DB2509"/>
    <w:rsid w:val="00DB2EE3"/>
    <w:rsid w:val="00DB2EE6"/>
    <w:rsid w:val="00DB2F8C"/>
    <w:rsid w:val="00DB342D"/>
    <w:rsid w:val="00DB383E"/>
    <w:rsid w:val="00DB41ED"/>
    <w:rsid w:val="00DB4A70"/>
    <w:rsid w:val="00DB4B5D"/>
    <w:rsid w:val="00DB4E44"/>
    <w:rsid w:val="00DB4F09"/>
    <w:rsid w:val="00DB681E"/>
    <w:rsid w:val="00DB6943"/>
    <w:rsid w:val="00DB7A7A"/>
    <w:rsid w:val="00DC0165"/>
    <w:rsid w:val="00DC02CB"/>
    <w:rsid w:val="00DC05FC"/>
    <w:rsid w:val="00DC0A0E"/>
    <w:rsid w:val="00DC0F72"/>
    <w:rsid w:val="00DC154C"/>
    <w:rsid w:val="00DC1646"/>
    <w:rsid w:val="00DC175A"/>
    <w:rsid w:val="00DC287B"/>
    <w:rsid w:val="00DC3692"/>
    <w:rsid w:val="00DC384C"/>
    <w:rsid w:val="00DC3A1F"/>
    <w:rsid w:val="00DC44A8"/>
    <w:rsid w:val="00DC4B54"/>
    <w:rsid w:val="00DC531F"/>
    <w:rsid w:val="00DC62C4"/>
    <w:rsid w:val="00DC7125"/>
    <w:rsid w:val="00DC735E"/>
    <w:rsid w:val="00DC77CD"/>
    <w:rsid w:val="00DC7B3E"/>
    <w:rsid w:val="00DD040A"/>
    <w:rsid w:val="00DD0D88"/>
    <w:rsid w:val="00DD14EB"/>
    <w:rsid w:val="00DD1BAD"/>
    <w:rsid w:val="00DD28EA"/>
    <w:rsid w:val="00DD3077"/>
    <w:rsid w:val="00DD308C"/>
    <w:rsid w:val="00DD4315"/>
    <w:rsid w:val="00DD4D9A"/>
    <w:rsid w:val="00DD5406"/>
    <w:rsid w:val="00DD5AA1"/>
    <w:rsid w:val="00DD5C49"/>
    <w:rsid w:val="00DD6851"/>
    <w:rsid w:val="00DD696E"/>
    <w:rsid w:val="00DD6C5E"/>
    <w:rsid w:val="00DD76FD"/>
    <w:rsid w:val="00DE04C8"/>
    <w:rsid w:val="00DE12A8"/>
    <w:rsid w:val="00DE1573"/>
    <w:rsid w:val="00DE1A0C"/>
    <w:rsid w:val="00DE1C0B"/>
    <w:rsid w:val="00DE1C20"/>
    <w:rsid w:val="00DE2484"/>
    <w:rsid w:val="00DE2EAF"/>
    <w:rsid w:val="00DE3409"/>
    <w:rsid w:val="00DE3A92"/>
    <w:rsid w:val="00DE3C48"/>
    <w:rsid w:val="00DE3C8B"/>
    <w:rsid w:val="00DE3CF8"/>
    <w:rsid w:val="00DE4093"/>
    <w:rsid w:val="00DE43A0"/>
    <w:rsid w:val="00DE4A7C"/>
    <w:rsid w:val="00DE4E72"/>
    <w:rsid w:val="00DE4FFF"/>
    <w:rsid w:val="00DE539A"/>
    <w:rsid w:val="00DE545C"/>
    <w:rsid w:val="00DE6111"/>
    <w:rsid w:val="00DE6B77"/>
    <w:rsid w:val="00DE6C7C"/>
    <w:rsid w:val="00DE75FA"/>
    <w:rsid w:val="00DE7DE7"/>
    <w:rsid w:val="00DF08A9"/>
    <w:rsid w:val="00DF1D04"/>
    <w:rsid w:val="00DF1F93"/>
    <w:rsid w:val="00DF20E6"/>
    <w:rsid w:val="00DF2B06"/>
    <w:rsid w:val="00DF3662"/>
    <w:rsid w:val="00DF445E"/>
    <w:rsid w:val="00DF44C4"/>
    <w:rsid w:val="00DF45B6"/>
    <w:rsid w:val="00DF49B5"/>
    <w:rsid w:val="00DF5528"/>
    <w:rsid w:val="00DF5DF8"/>
    <w:rsid w:val="00DF64A2"/>
    <w:rsid w:val="00E002A5"/>
    <w:rsid w:val="00E011CA"/>
    <w:rsid w:val="00E01705"/>
    <w:rsid w:val="00E02710"/>
    <w:rsid w:val="00E0288D"/>
    <w:rsid w:val="00E028A3"/>
    <w:rsid w:val="00E0306B"/>
    <w:rsid w:val="00E03737"/>
    <w:rsid w:val="00E04B1F"/>
    <w:rsid w:val="00E05CBC"/>
    <w:rsid w:val="00E05D85"/>
    <w:rsid w:val="00E05FC5"/>
    <w:rsid w:val="00E0611B"/>
    <w:rsid w:val="00E06323"/>
    <w:rsid w:val="00E0684A"/>
    <w:rsid w:val="00E06D5C"/>
    <w:rsid w:val="00E0723E"/>
    <w:rsid w:val="00E07E64"/>
    <w:rsid w:val="00E10CEB"/>
    <w:rsid w:val="00E11A34"/>
    <w:rsid w:val="00E11D88"/>
    <w:rsid w:val="00E11FC5"/>
    <w:rsid w:val="00E121AA"/>
    <w:rsid w:val="00E12429"/>
    <w:rsid w:val="00E1327D"/>
    <w:rsid w:val="00E13664"/>
    <w:rsid w:val="00E13BC1"/>
    <w:rsid w:val="00E13DF1"/>
    <w:rsid w:val="00E14958"/>
    <w:rsid w:val="00E1500F"/>
    <w:rsid w:val="00E15B87"/>
    <w:rsid w:val="00E1656B"/>
    <w:rsid w:val="00E16B14"/>
    <w:rsid w:val="00E171E4"/>
    <w:rsid w:val="00E172B0"/>
    <w:rsid w:val="00E17F10"/>
    <w:rsid w:val="00E17F80"/>
    <w:rsid w:val="00E2029D"/>
    <w:rsid w:val="00E20A30"/>
    <w:rsid w:val="00E21455"/>
    <w:rsid w:val="00E21D1B"/>
    <w:rsid w:val="00E2219F"/>
    <w:rsid w:val="00E22ADD"/>
    <w:rsid w:val="00E231A3"/>
    <w:rsid w:val="00E237FD"/>
    <w:rsid w:val="00E250A1"/>
    <w:rsid w:val="00E256BE"/>
    <w:rsid w:val="00E25850"/>
    <w:rsid w:val="00E26400"/>
    <w:rsid w:val="00E26650"/>
    <w:rsid w:val="00E266FC"/>
    <w:rsid w:val="00E26FA4"/>
    <w:rsid w:val="00E305B7"/>
    <w:rsid w:val="00E30794"/>
    <w:rsid w:val="00E31A29"/>
    <w:rsid w:val="00E31B95"/>
    <w:rsid w:val="00E32A58"/>
    <w:rsid w:val="00E32D60"/>
    <w:rsid w:val="00E32F08"/>
    <w:rsid w:val="00E33336"/>
    <w:rsid w:val="00E34408"/>
    <w:rsid w:val="00E34E20"/>
    <w:rsid w:val="00E3595C"/>
    <w:rsid w:val="00E35AAA"/>
    <w:rsid w:val="00E35E3B"/>
    <w:rsid w:val="00E36BA2"/>
    <w:rsid w:val="00E36D4B"/>
    <w:rsid w:val="00E3762E"/>
    <w:rsid w:val="00E404B1"/>
    <w:rsid w:val="00E406DB"/>
    <w:rsid w:val="00E413EC"/>
    <w:rsid w:val="00E41E83"/>
    <w:rsid w:val="00E42CB9"/>
    <w:rsid w:val="00E42F1A"/>
    <w:rsid w:val="00E4323F"/>
    <w:rsid w:val="00E43C40"/>
    <w:rsid w:val="00E43F10"/>
    <w:rsid w:val="00E44089"/>
    <w:rsid w:val="00E442BB"/>
    <w:rsid w:val="00E450F6"/>
    <w:rsid w:val="00E45757"/>
    <w:rsid w:val="00E45F5E"/>
    <w:rsid w:val="00E4615E"/>
    <w:rsid w:val="00E461DF"/>
    <w:rsid w:val="00E4658B"/>
    <w:rsid w:val="00E465A0"/>
    <w:rsid w:val="00E46E32"/>
    <w:rsid w:val="00E46F19"/>
    <w:rsid w:val="00E4703F"/>
    <w:rsid w:val="00E476D5"/>
    <w:rsid w:val="00E504A0"/>
    <w:rsid w:val="00E50914"/>
    <w:rsid w:val="00E50B75"/>
    <w:rsid w:val="00E50E5C"/>
    <w:rsid w:val="00E51010"/>
    <w:rsid w:val="00E510C5"/>
    <w:rsid w:val="00E53F28"/>
    <w:rsid w:val="00E546C2"/>
    <w:rsid w:val="00E54F4A"/>
    <w:rsid w:val="00E5561F"/>
    <w:rsid w:val="00E558FF"/>
    <w:rsid w:val="00E55920"/>
    <w:rsid w:val="00E57465"/>
    <w:rsid w:val="00E574A9"/>
    <w:rsid w:val="00E57C80"/>
    <w:rsid w:val="00E6008D"/>
    <w:rsid w:val="00E60938"/>
    <w:rsid w:val="00E60B2F"/>
    <w:rsid w:val="00E613F8"/>
    <w:rsid w:val="00E61B80"/>
    <w:rsid w:val="00E6224F"/>
    <w:rsid w:val="00E62487"/>
    <w:rsid w:val="00E624CB"/>
    <w:rsid w:val="00E62DB4"/>
    <w:rsid w:val="00E62FEF"/>
    <w:rsid w:val="00E637ED"/>
    <w:rsid w:val="00E639CE"/>
    <w:rsid w:val="00E639E5"/>
    <w:rsid w:val="00E64851"/>
    <w:rsid w:val="00E657B1"/>
    <w:rsid w:val="00E65FB9"/>
    <w:rsid w:val="00E6637A"/>
    <w:rsid w:val="00E666C6"/>
    <w:rsid w:val="00E6707C"/>
    <w:rsid w:val="00E6791C"/>
    <w:rsid w:val="00E708ED"/>
    <w:rsid w:val="00E70E78"/>
    <w:rsid w:val="00E710DE"/>
    <w:rsid w:val="00E718D6"/>
    <w:rsid w:val="00E725F3"/>
    <w:rsid w:val="00E73094"/>
    <w:rsid w:val="00E7325B"/>
    <w:rsid w:val="00E74316"/>
    <w:rsid w:val="00E75E85"/>
    <w:rsid w:val="00E769CF"/>
    <w:rsid w:val="00E76EA5"/>
    <w:rsid w:val="00E7717A"/>
    <w:rsid w:val="00E77233"/>
    <w:rsid w:val="00E77578"/>
    <w:rsid w:val="00E77627"/>
    <w:rsid w:val="00E80872"/>
    <w:rsid w:val="00E8094B"/>
    <w:rsid w:val="00E809AB"/>
    <w:rsid w:val="00E80A64"/>
    <w:rsid w:val="00E80D39"/>
    <w:rsid w:val="00E810CA"/>
    <w:rsid w:val="00E8136E"/>
    <w:rsid w:val="00E814A1"/>
    <w:rsid w:val="00E81E9A"/>
    <w:rsid w:val="00E822AA"/>
    <w:rsid w:val="00E82675"/>
    <w:rsid w:val="00E8311B"/>
    <w:rsid w:val="00E831F4"/>
    <w:rsid w:val="00E83218"/>
    <w:rsid w:val="00E83627"/>
    <w:rsid w:val="00E83CCA"/>
    <w:rsid w:val="00E86CC7"/>
    <w:rsid w:val="00E872F1"/>
    <w:rsid w:val="00E87426"/>
    <w:rsid w:val="00E87469"/>
    <w:rsid w:val="00E876FF"/>
    <w:rsid w:val="00E87FB2"/>
    <w:rsid w:val="00E904BA"/>
    <w:rsid w:val="00E9062B"/>
    <w:rsid w:val="00E907F2"/>
    <w:rsid w:val="00E91B18"/>
    <w:rsid w:val="00E91E24"/>
    <w:rsid w:val="00E92668"/>
    <w:rsid w:val="00E92AB5"/>
    <w:rsid w:val="00E92FE1"/>
    <w:rsid w:val="00E937ED"/>
    <w:rsid w:val="00E94249"/>
    <w:rsid w:val="00E94715"/>
    <w:rsid w:val="00E94838"/>
    <w:rsid w:val="00E95538"/>
    <w:rsid w:val="00E9589A"/>
    <w:rsid w:val="00E96AED"/>
    <w:rsid w:val="00E96B97"/>
    <w:rsid w:val="00E973D6"/>
    <w:rsid w:val="00E97BF2"/>
    <w:rsid w:val="00EA07A5"/>
    <w:rsid w:val="00EA0895"/>
    <w:rsid w:val="00EA0D18"/>
    <w:rsid w:val="00EA0D72"/>
    <w:rsid w:val="00EA10DD"/>
    <w:rsid w:val="00EA25D5"/>
    <w:rsid w:val="00EA2877"/>
    <w:rsid w:val="00EA2B0C"/>
    <w:rsid w:val="00EA3507"/>
    <w:rsid w:val="00EA4794"/>
    <w:rsid w:val="00EA4880"/>
    <w:rsid w:val="00EA51FF"/>
    <w:rsid w:val="00EA5219"/>
    <w:rsid w:val="00EA5D6E"/>
    <w:rsid w:val="00EA66A4"/>
    <w:rsid w:val="00EA66C2"/>
    <w:rsid w:val="00EA6C02"/>
    <w:rsid w:val="00EA74CA"/>
    <w:rsid w:val="00EA7F3C"/>
    <w:rsid w:val="00EA7F79"/>
    <w:rsid w:val="00EB01D1"/>
    <w:rsid w:val="00EB0F16"/>
    <w:rsid w:val="00EB1367"/>
    <w:rsid w:val="00EB3436"/>
    <w:rsid w:val="00EB3897"/>
    <w:rsid w:val="00EB3919"/>
    <w:rsid w:val="00EB4AAF"/>
    <w:rsid w:val="00EB5785"/>
    <w:rsid w:val="00EB6650"/>
    <w:rsid w:val="00EB665B"/>
    <w:rsid w:val="00EB678E"/>
    <w:rsid w:val="00EB7465"/>
    <w:rsid w:val="00EC05EB"/>
    <w:rsid w:val="00EC0B71"/>
    <w:rsid w:val="00EC11BF"/>
    <w:rsid w:val="00EC1280"/>
    <w:rsid w:val="00EC14DF"/>
    <w:rsid w:val="00EC152C"/>
    <w:rsid w:val="00EC1F95"/>
    <w:rsid w:val="00EC39C0"/>
    <w:rsid w:val="00EC4045"/>
    <w:rsid w:val="00EC4350"/>
    <w:rsid w:val="00EC4AC0"/>
    <w:rsid w:val="00EC517B"/>
    <w:rsid w:val="00EC52C5"/>
    <w:rsid w:val="00EC53B1"/>
    <w:rsid w:val="00EC56E5"/>
    <w:rsid w:val="00EC5E55"/>
    <w:rsid w:val="00EC62EF"/>
    <w:rsid w:val="00EC6743"/>
    <w:rsid w:val="00EC6E91"/>
    <w:rsid w:val="00EC7F38"/>
    <w:rsid w:val="00ED0290"/>
    <w:rsid w:val="00ED0548"/>
    <w:rsid w:val="00ED0B79"/>
    <w:rsid w:val="00ED0D38"/>
    <w:rsid w:val="00ED0D7B"/>
    <w:rsid w:val="00ED2703"/>
    <w:rsid w:val="00ED29D0"/>
    <w:rsid w:val="00ED2EA2"/>
    <w:rsid w:val="00ED3174"/>
    <w:rsid w:val="00ED35DF"/>
    <w:rsid w:val="00ED38E0"/>
    <w:rsid w:val="00ED3B87"/>
    <w:rsid w:val="00ED3EF7"/>
    <w:rsid w:val="00ED4F00"/>
    <w:rsid w:val="00ED4F1C"/>
    <w:rsid w:val="00ED552E"/>
    <w:rsid w:val="00ED63EB"/>
    <w:rsid w:val="00ED6925"/>
    <w:rsid w:val="00ED7557"/>
    <w:rsid w:val="00ED7BA4"/>
    <w:rsid w:val="00ED7FF7"/>
    <w:rsid w:val="00EE0309"/>
    <w:rsid w:val="00EE07D0"/>
    <w:rsid w:val="00EE1947"/>
    <w:rsid w:val="00EE1D29"/>
    <w:rsid w:val="00EE290C"/>
    <w:rsid w:val="00EE2C95"/>
    <w:rsid w:val="00EE35C4"/>
    <w:rsid w:val="00EE3B3B"/>
    <w:rsid w:val="00EE3CFB"/>
    <w:rsid w:val="00EE3EC9"/>
    <w:rsid w:val="00EE4443"/>
    <w:rsid w:val="00EE496C"/>
    <w:rsid w:val="00EE4F33"/>
    <w:rsid w:val="00EE506A"/>
    <w:rsid w:val="00EE5116"/>
    <w:rsid w:val="00EE5DC9"/>
    <w:rsid w:val="00EE6E68"/>
    <w:rsid w:val="00EE7389"/>
    <w:rsid w:val="00EE76DC"/>
    <w:rsid w:val="00EE7F08"/>
    <w:rsid w:val="00EF0260"/>
    <w:rsid w:val="00EF0451"/>
    <w:rsid w:val="00EF1562"/>
    <w:rsid w:val="00EF188E"/>
    <w:rsid w:val="00EF199A"/>
    <w:rsid w:val="00EF1F7A"/>
    <w:rsid w:val="00EF33FD"/>
    <w:rsid w:val="00EF3610"/>
    <w:rsid w:val="00EF38A8"/>
    <w:rsid w:val="00EF3D92"/>
    <w:rsid w:val="00EF3E61"/>
    <w:rsid w:val="00EF421C"/>
    <w:rsid w:val="00EF4543"/>
    <w:rsid w:val="00EF4F6C"/>
    <w:rsid w:val="00EF54C5"/>
    <w:rsid w:val="00EF551F"/>
    <w:rsid w:val="00EF5D34"/>
    <w:rsid w:val="00EF672E"/>
    <w:rsid w:val="00EF6C6F"/>
    <w:rsid w:val="00EF721C"/>
    <w:rsid w:val="00EF7306"/>
    <w:rsid w:val="00EF73FC"/>
    <w:rsid w:val="00EF7D06"/>
    <w:rsid w:val="00F002E5"/>
    <w:rsid w:val="00F00347"/>
    <w:rsid w:val="00F01FC6"/>
    <w:rsid w:val="00F036DD"/>
    <w:rsid w:val="00F047AE"/>
    <w:rsid w:val="00F052F0"/>
    <w:rsid w:val="00F05A4E"/>
    <w:rsid w:val="00F060A7"/>
    <w:rsid w:val="00F060BD"/>
    <w:rsid w:val="00F068B1"/>
    <w:rsid w:val="00F07B52"/>
    <w:rsid w:val="00F07C15"/>
    <w:rsid w:val="00F1037E"/>
    <w:rsid w:val="00F1039E"/>
    <w:rsid w:val="00F10541"/>
    <w:rsid w:val="00F111CB"/>
    <w:rsid w:val="00F12870"/>
    <w:rsid w:val="00F130F8"/>
    <w:rsid w:val="00F13139"/>
    <w:rsid w:val="00F13BFF"/>
    <w:rsid w:val="00F13F67"/>
    <w:rsid w:val="00F14683"/>
    <w:rsid w:val="00F146CE"/>
    <w:rsid w:val="00F15F07"/>
    <w:rsid w:val="00F1621C"/>
    <w:rsid w:val="00F16CE5"/>
    <w:rsid w:val="00F17386"/>
    <w:rsid w:val="00F173A6"/>
    <w:rsid w:val="00F17AA5"/>
    <w:rsid w:val="00F200F3"/>
    <w:rsid w:val="00F20C9C"/>
    <w:rsid w:val="00F20E4F"/>
    <w:rsid w:val="00F22055"/>
    <w:rsid w:val="00F221CB"/>
    <w:rsid w:val="00F22413"/>
    <w:rsid w:val="00F22E7C"/>
    <w:rsid w:val="00F2319A"/>
    <w:rsid w:val="00F23E39"/>
    <w:rsid w:val="00F25913"/>
    <w:rsid w:val="00F25DD8"/>
    <w:rsid w:val="00F266D5"/>
    <w:rsid w:val="00F26B16"/>
    <w:rsid w:val="00F26C0E"/>
    <w:rsid w:val="00F26CF8"/>
    <w:rsid w:val="00F26DFA"/>
    <w:rsid w:val="00F275A5"/>
    <w:rsid w:val="00F30D34"/>
    <w:rsid w:val="00F31503"/>
    <w:rsid w:val="00F31C3E"/>
    <w:rsid w:val="00F32FE1"/>
    <w:rsid w:val="00F332E3"/>
    <w:rsid w:val="00F33325"/>
    <w:rsid w:val="00F33C86"/>
    <w:rsid w:val="00F34071"/>
    <w:rsid w:val="00F341B3"/>
    <w:rsid w:val="00F34240"/>
    <w:rsid w:val="00F347D2"/>
    <w:rsid w:val="00F356FA"/>
    <w:rsid w:val="00F37136"/>
    <w:rsid w:val="00F3726E"/>
    <w:rsid w:val="00F37C7E"/>
    <w:rsid w:val="00F400E9"/>
    <w:rsid w:val="00F40535"/>
    <w:rsid w:val="00F4055B"/>
    <w:rsid w:val="00F41432"/>
    <w:rsid w:val="00F41A41"/>
    <w:rsid w:val="00F422F3"/>
    <w:rsid w:val="00F4244C"/>
    <w:rsid w:val="00F42C63"/>
    <w:rsid w:val="00F42D2E"/>
    <w:rsid w:val="00F44334"/>
    <w:rsid w:val="00F452C0"/>
    <w:rsid w:val="00F45D73"/>
    <w:rsid w:val="00F45DCC"/>
    <w:rsid w:val="00F460B9"/>
    <w:rsid w:val="00F46401"/>
    <w:rsid w:val="00F46763"/>
    <w:rsid w:val="00F46C98"/>
    <w:rsid w:val="00F47106"/>
    <w:rsid w:val="00F47159"/>
    <w:rsid w:val="00F47699"/>
    <w:rsid w:val="00F47F60"/>
    <w:rsid w:val="00F5016F"/>
    <w:rsid w:val="00F50F7D"/>
    <w:rsid w:val="00F51C79"/>
    <w:rsid w:val="00F53A93"/>
    <w:rsid w:val="00F544CD"/>
    <w:rsid w:val="00F54609"/>
    <w:rsid w:val="00F553E5"/>
    <w:rsid w:val="00F5540E"/>
    <w:rsid w:val="00F5634B"/>
    <w:rsid w:val="00F5653D"/>
    <w:rsid w:val="00F569EF"/>
    <w:rsid w:val="00F56AEE"/>
    <w:rsid w:val="00F56C1F"/>
    <w:rsid w:val="00F60F31"/>
    <w:rsid w:val="00F614C4"/>
    <w:rsid w:val="00F61536"/>
    <w:rsid w:val="00F61758"/>
    <w:rsid w:val="00F61A75"/>
    <w:rsid w:val="00F61A9A"/>
    <w:rsid w:val="00F63208"/>
    <w:rsid w:val="00F63386"/>
    <w:rsid w:val="00F6373F"/>
    <w:rsid w:val="00F63BEF"/>
    <w:rsid w:val="00F6447B"/>
    <w:rsid w:val="00F64BC3"/>
    <w:rsid w:val="00F64FE7"/>
    <w:rsid w:val="00F65785"/>
    <w:rsid w:val="00F65AAE"/>
    <w:rsid w:val="00F66681"/>
    <w:rsid w:val="00F67736"/>
    <w:rsid w:val="00F67740"/>
    <w:rsid w:val="00F67C39"/>
    <w:rsid w:val="00F70AB9"/>
    <w:rsid w:val="00F70D82"/>
    <w:rsid w:val="00F70EC5"/>
    <w:rsid w:val="00F71123"/>
    <w:rsid w:val="00F7146A"/>
    <w:rsid w:val="00F71A1E"/>
    <w:rsid w:val="00F71A6A"/>
    <w:rsid w:val="00F72030"/>
    <w:rsid w:val="00F7238A"/>
    <w:rsid w:val="00F727C4"/>
    <w:rsid w:val="00F73BA7"/>
    <w:rsid w:val="00F746FD"/>
    <w:rsid w:val="00F75234"/>
    <w:rsid w:val="00F75F3B"/>
    <w:rsid w:val="00F7650A"/>
    <w:rsid w:val="00F76678"/>
    <w:rsid w:val="00F76D71"/>
    <w:rsid w:val="00F77439"/>
    <w:rsid w:val="00F77552"/>
    <w:rsid w:val="00F779B6"/>
    <w:rsid w:val="00F77D20"/>
    <w:rsid w:val="00F802AA"/>
    <w:rsid w:val="00F812C1"/>
    <w:rsid w:val="00F814DC"/>
    <w:rsid w:val="00F816A3"/>
    <w:rsid w:val="00F81D01"/>
    <w:rsid w:val="00F82005"/>
    <w:rsid w:val="00F820BD"/>
    <w:rsid w:val="00F82831"/>
    <w:rsid w:val="00F82CDD"/>
    <w:rsid w:val="00F8537E"/>
    <w:rsid w:val="00F85608"/>
    <w:rsid w:val="00F9144B"/>
    <w:rsid w:val="00F93592"/>
    <w:rsid w:val="00F93F76"/>
    <w:rsid w:val="00F96107"/>
    <w:rsid w:val="00F96310"/>
    <w:rsid w:val="00F972C7"/>
    <w:rsid w:val="00F97BC8"/>
    <w:rsid w:val="00FA10E9"/>
    <w:rsid w:val="00FA28A5"/>
    <w:rsid w:val="00FA2EA5"/>
    <w:rsid w:val="00FA3041"/>
    <w:rsid w:val="00FA355E"/>
    <w:rsid w:val="00FA3640"/>
    <w:rsid w:val="00FA366A"/>
    <w:rsid w:val="00FA3D82"/>
    <w:rsid w:val="00FA4486"/>
    <w:rsid w:val="00FA4919"/>
    <w:rsid w:val="00FA5C82"/>
    <w:rsid w:val="00FA66C3"/>
    <w:rsid w:val="00FA6877"/>
    <w:rsid w:val="00FA72D7"/>
    <w:rsid w:val="00FB0BE3"/>
    <w:rsid w:val="00FB0C8F"/>
    <w:rsid w:val="00FB11A5"/>
    <w:rsid w:val="00FB1247"/>
    <w:rsid w:val="00FB15AE"/>
    <w:rsid w:val="00FB15C2"/>
    <w:rsid w:val="00FB1B10"/>
    <w:rsid w:val="00FB1CD0"/>
    <w:rsid w:val="00FB2B71"/>
    <w:rsid w:val="00FB2B90"/>
    <w:rsid w:val="00FB3319"/>
    <w:rsid w:val="00FB35FD"/>
    <w:rsid w:val="00FB3AAA"/>
    <w:rsid w:val="00FB4041"/>
    <w:rsid w:val="00FB4637"/>
    <w:rsid w:val="00FB4A92"/>
    <w:rsid w:val="00FB4D86"/>
    <w:rsid w:val="00FB5009"/>
    <w:rsid w:val="00FB675A"/>
    <w:rsid w:val="00FB773F"/>
    <w:rsid w:val="00FB7D58"/>
    <w:rsid w:val="00FC0095"/>
    <w:rsid w:val="00FC0AEA"/>
    <w:rsid w:val="00FC0BBE"/>
    <w:rsid w:val="00FC1358"/>
    <w:rsid w:val="00FC18CB"/>
    <w:rsid w:val="00FC1BEF"/>
    <w:rsid w:val="00FC1ED7"/>
    <w:rsid w:val="00FC24DE"/>
    <w:rsid w:val="00FC3493"/>
    <w:rsid w:val="00FC39FB"/>
    <w:rsid w:val="00FC4C91"/>
    <w:rsid w:val="00FC5BE6"/>
    <w:rsid w:val="00FC5C47"/>
    <w:rsid w:val="00FC6D31"/>
    <w:rsid w:val="00FC6F22"/>
    <w:rsid w:val="00FC7036"/>
    <w:rsid w:val="00FD00E5"/>
    <w:rsid w:val="00FD01AC"/>
    <w:rsid w:val="00FD04A1"/>
    <w:rsid w:val="00FD1317"/>
    <w:rsid w:val="00FD1A95"/>
    <w:rsid w:val="00FD1C5C"/>
    <w:rsid w:val="00FD25F7"/>
    <w:rsid w:val="00FD31D0"/>
    <w:rsid w:val="00FD3D3B"/>
    <w:rsid w:val="00FD409C"/>
    <w:rsid w:val="00FD4176"/>
    <w:rsid w:val="00FD5541"/>
    <w:rsid w:val="00FD59F8"/>
    <w:rsid w:val="00FD5C60"/>
    <w:rsid w:val="00FD61F5"/>
    <w:rsid w:val="00FD6210"/>
    <w:rsid w:val="00FD66B5"/>
    <w:rsid w:val="00FD7039"/>
    <w:rsid w:val="00FD70ED"/>
    <w:rsid w:val="00FD7FD6"/>
    <w:rsid w:val="00FE190D"/>
    <w:rsid w:val="00FE2229"/>
    <w:rsid w:val="00FE28E9"/>
    <w:rsid w:val="00FE2A16"/>
    <w:rsid w:val="00FE2CC8"/>
    <w:rsid w:val="00FE4424"/>
    <w:rsid w:val="00FE44C1"/>
    <w:rsid w:val="00FE4DBB"/>
    <w:rsid w:val="00FE5406"/>
    <w:rsid w:val="00FE6069"/>
    <w:rsid w:val="00FE6670"/>
    <w:rsid w:val="00FE6B6F"/>
    <w:rsid w:val="00FE6BD7"/>
    <w:rsid w:val="00FE729A"/>
    <w:rsid w:val="00FF0864"/>
    <w:rsid w:val="00FF09FC"/>
    <w:rsid w:val="00FF13B3"/>
    <w:rsid w:val="00FF17D4"/>
    <w:rsid w:val="00FF1F48"/>
    <w:rsid w:val="00FF2503"/>
    <w:rsid w:val="00FF254E"/>
    <w:rsid w:val="00FF26EE"/>
    <w:rsid w:val="00FF2A74"/>
    <w:rsid w:val="00FF3383"/>
    <w:rsid w:val="00FF41F6"/>
    <w:rsid w:val="00FF55D6"/>
    <w:rsid w:val="00FF67F4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25FDE-99C6-431C-9CE1-CF8BA66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D06D2"/>
    <w:rPr>
      <w:rFonts w:ascii="Calibri" w:eastAsia="Times New Roman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6D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0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772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D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D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D0C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0"/>
    <w:link w:val="a5"/>
    <w:uiPriority w:val="99"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6D2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6D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D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MTopic1">
    <w:name w:val="MM Topic 1"/>
    <w:basedOn w:val="1"/>
    <w:link w:val="MMTopic10"/>
    <w:rsid w:val="006D0CBB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6D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rsid w:val="006D0CBB"/>
    <w:pPr>
      <w:numPr>
        <w:ilvl w:val="1"/>
        <w:numId w:val="1"/>
      </w:numPr>
    </w:pPr>
  </w:style>
  <w:style w:type="paragraph" w:customStyle="1" w:styleId="MMTopic3">
    <w:name w:val="MM Topic 3"/>
    <w:basedOn w:val="3"/>
    <w:rsid w:val="006D0CBB"/>
  </w:style>
  <w:style w:type="paragraph" w:styleId="a">
    <w:name w:val="List"/>
    <w:aliases w:val="Номер,Список - Маркер"/>
    <w:basedOn w:val="a0"/>
    <w:link w:val="a8"/>
    <w:rsid w:val="006D0CBB"/>
    <w:pPr>
      <w:numPr>
        <w:numId w:val="2"/>
      </w:numPr>
      <w:spacing w:before="40" w:after="4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8">
    <w:name w:val="Список Знак"/>
    <w:aliases w:val="Номер Знак,Список - Маркер Знак"/>
    <w:link w:val="a"/>
    <w:locked/>
    <w:rsid w:val="006D0CB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96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6E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3184"/>
    <w:rPr>
      <w:rFonts w:ascii="Segoe UI" w:eastAsia="Times New Roman" w:hAnsi="Segoe UI" w:cs="Segoe UI"/>
      <w:sz w:val="18"/>
      <w:szCs w:val="18"/>
    </w:rPr>
  </w:style>
  <w:style w:type="paragraph" w:styleId="ac">
    <w:name w:val="List Continue"/>
    <w:basedOn w:val="a0"/>
    <w:uiPriority w:val="99"/>
    <w:semiHidden/>
    <w:unhideWhenUsed/>
    <w:rsid w:val="00745820"/>
    <w:pPr>
      <w:spacing w:after="120"/>
      <w:ind w:left="283"/>
      <w:contextualSpacing/>
    </w:pPr>
  </w:style>
  <w:style w:type="paragraph" w:customStyle="1" w:styleId="11">
    <w:name w:val="Стиль1"/>
    <w:basedOn w:val="a0"/>
    <w:autoRedefine/>
    <w:rsid w:val="00714188"/>
    <w:pPr>
      <w:tabs>
        <w:tab w:val="left" w:pos="0"/>
      </w:tabs>
      <w:spacing w:after="0" w:line="240" w:lineRule="auto"/>
      <w:ind w:firstLine="540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d">
    <w:name w:val="Знак Знак Знак Знак Знак Знак Знак Знак Знак"/>
    <w:basedOn w:val="a0"/>
    <w:rsid w:val="00714188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e">
    <w:name w:val="List Paragraph"/>
    <w:basedOn w:val="a0"/>
    <w:uiPriority w:val="34"/>
    <w:qFormat/>
    <w:rsid w:val="0021367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Hyperlink"/>
    <w:basedOn w:val="a1"/>
    <w:uiPriority w:val="99"/>
    <w:semiHidden/>
    <w:unhideWhenUsed/>
    <w:rsid w:val="00EC5E55"/>
    <w:rPr>
      <w:color w:val="0000FF"/>
      <w:u w:val="single"/>
    </w:rPr>
  </w:style>
  <w:style w:type="paragraph" w:styleId="af0">
    <w:name w:val="No Spacing"/>
    <w:link w:val="af1"/>
    <w:uiPriority w:val="1"/>
    <w:qFormat/>
    <w:rsid w:val="005C378E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E26FA4"/>
  </w:style>
  <w:style w:type="character" w:customStyle="1" w:styleId="40">
    <w:name w:val="Заголовок 4 Знак"/>
    <w:basedOn w:val="a1"/>
    <w:link w:val="4"/>
    <w:uiPriority w:val="9"/>
    <w:semiHidden/>
    <w:rsid w:val="0007721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uzhenkino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52</_x041e__x0440__x0433__x0430__x043d__x0020__x041e__x0418__x0412_>
    <DocDate xmlns="f07adec3-9edc-4ba9-a947-c557adee0635">2013-07-03T20:00:00+00:00</DocDate>
    <_x0422__x0438__x043f__x0020__x0434__x043e__x043a__x0443__x043c__x0435__x043d__x0442__x0430_ xmlns="380f5408-d454-4a1b-a6ac-2bc4bb997900">11</_x0422__x0438__x043f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28b31b152eaa01d4ae53832672566157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5c1aef133509784c50333ead73951f95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list="{b8532637-8197-4140-a6b0-19fecf53a74e}" ma:internalName="_x041e__x0440__x0433__x0430__x043d__x0020__x041e__x0418__x0412_" ma:readOnly="false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D1A6-C2F2-4B1C-B219-A14F703877D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80f5408-d454-4a1b-a6ac-2bc4bb997900"/>
  </ds:schemaRefs>
</ds:datastoreItem>
</file>

<file path=customXml/itemProps2.xml><?xml version="1.0" encoding="utf-8"?>
<ds:datastoreItem xmlns:ds="http://schemas.openxmlformats.org/officeDocument/2006/customXml" ds:itemID="{EB465722-BB6A-4E30-B96B-77981DD9B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2DDBC-0587-431D-B454-F78E4BAA9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83059-6082-4BC2-893A-9E4E2D49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</dc:creator>
  <cp:keywords/>
  <dc:description/>
  <cp:lastModifiedBy>A32</cp:lastModifiedBy>
  <cp:revision>27</cp:revision>
  <cp:lastPrinted>2021-11-19T11:24:00Z</cp:lastPrinted>
  <dcterms:created xsi:type="dcterms:W3CDTF">2020-11-12T12:23:00Z</dcterms:created>
  <dcterms:modified xsi:type="dcterms:W3CDTF">2021-11-22T11:12:00Z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vti_description">
    <vt:lpwstr>&lt;p&gt;Срок размещения проекта с 04.07.2013 по 12.07.2013. Электронный адрес для направления заключений: usp@region.adm.yar.ru​&lt;/p&gt;</vt:lpwstr>
  </property>
</Properties>
</file>