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F17" w:rsidRDefault="00276F17" w:rsidP="00276F17">
      <w:pPr>
        <w:pStyle w:val="1"/>
        <w:ind w:left="2160" w:firstLine="720"/>
        <w:jc w:val="right"/>
      </w:pPr>
      <w:r>
        <w:t>Проект</w:t>
      </w:r>
    </w:p>
    <w:p w:rsidR="00276F17" w:rsidRPr="00276F17" w:rsidRDefault="00276F17" w:rsidP="00276F17">
      <w:pPr>
        <w:pStyle w:val="1"/>
        <w:ind w:left="2160" w:firstLine="720"/>
        <w:rPr>
          <w:b w:val="0"/>
          <w:sz w:val="36"/>
          <w:szCs w:val="36"/>
        </w:rPr>
      </w:pPr>
      <w:r w:rsidRPr="00276F17">
        <w:rPr>
          <w:sz w:val="36"/>
          <w:szCs w:val="36"/>
        </w:rPr>
        <w:t xml:space="preserve">Г о </w:t>
      </w:r>
      <w:proofErr w:type="spellStart"/>
      <w:r w:rsidRPr="00276F17">
        <w:rPr>
          <w:sz w:val="36"/>
          <w:szCs w:val="36"/>
        </w:rPr>
        <w:t>р</w:t>
      </w:r>
      <w:proofErr w:type="spellEnd"/>
      <w:r w:rsidRPr="00276F17">
        <w:rPr>
          <w:sz w:val="36"/>
          <w:szCs w:val="36"/>
        </w:rPr>
        <w:t xml:space="preserve"> о </w:t>
      </w:r>
      <w:proofErr w:type="spellStart"/>
      <w:r w:rsidRPr="00276F17">
        <w:rPr>
          <w:sz w:val="36"/>
          <w:szCs w:val="36"/>
        </w:rPr>
        <w:t>д</w:t>
      </w:r>
      <w:proofErr w:type="spellEnd"/>
      <w:r w:rsidRPr="00276F17">
        <w:rPr>
          <w:sz w:val="36"/>
          <w:szCs w:val="36"/>
        </w:rPr>
        <w:t xml:space="preserve"> с к а я</w:t>
      </w:r>
      <w:proofErr w:type="gramStart"/>
      <w:r w:rsidRPr="00276F17">
        <w:rPr>
          <w:sz w:val="36"/>
          <w:szCs w:val="36"/>
        </w:rPr>
        <w:t xml:space="preserve">   Д</w:t>
      </w:r>
      <w:proofErr w:type="gramEnd"/>
      <w:r w:rsidRPr="00276F17">
        <w:rPr>
          <w:sz w:val="36"/>
          <w:szCs w:val="36"/>
        </w:rPr>
        <w:t xml:space="preserve"> у м а</w:t>
      </w:r>
      <w:r w:rsidRPr="00276F17">
        <w:rPr>
          <w:sz w:val="36"/>
          <w:szCs w:val="36"/>
        </w:rPr>
        <w:tab/>
      </w:r>
      <w:r w:rsidRPr="00276F17">
        <w:rPr>
          <w:sz w:val="36"/>
          <w:szCs w:val="36"/>
        </w:rPr>
        <w:tab/>
      </w:r>
      <w:r w:rsidRPr="00276F17">
        <w:rPr>
          <w:sz w:val="36"/>
          <w:szCs w:val="36"/>
        </w:rPr>
        <w:tab/>
      </w:r>
    </w:p>
    <w:p w:rsidR="00276F17" w:rsidRPr="00276F17" w:rsidRDefault="00276F17" w:rsidP="00276F17">
      <w:pPr>
        <w:jc w:val="center"/>
        <w:rPr>
          <w:b/>
          <w:sz w:val="36"/>
          <w:szCs w:val="36"/>
        </w:rPr>
      </w:pPr>
      <w:r w:rsidRPr="00276F17">
        <w:rPr>
          <w:b/>
          <w:sz w:val="36"/>
          <w:szCs w:val="36"/>
        </w:rPr>
        <w:t>муниципального образования городского поселения город Мосальск</w:t>
      </w:r>
    </w:p>
    <w:p w:rsidR="00276F17" w:rsidRDefault="00276F17" w:rsidP="00276F17">
      <w:pPr>
        <w:jc w:val="both"/>
        <w:rPr>
          <w:b/>
          <w:sz w:val="28"/>
        </w:rPr>
      </w:pPr>
    </w:p>
    <w:p w:rsidR="00276F17" w:rsidRDefault="00276F17" w:rsidP="00276F17">
      <w:pPr>
        <w:pStyle w:val="2"/>
        <w:rPr>
          <w:b w:val="0"/>
        </w:rPr>
      </w:pPr>
      <w:proofErr w:type="gramStart"/>
      <w:r>
        <w:t>Р</w:t>
      </w:r>
      <w:proofErr w:type="gramEnd"/>
      <w:r>
        <w:t xml:space="preserve"> Е Ш Е Н И Е</w:t>
      </w:r>
    </w:p>
    <w:p w:rsidR="00276F17" w:rsidRDefault="00276F17" w:rsidP="00276F17">
      <w:pPr>
        <w:jc w:val="both"/>
        <w:rPr>
          <w:sz w:val="28"/>
        </w:rPr>
      </w:pPr>
      <w:r>
        <w:rPr>
          <w:sz w:val="28"/>
        </w:rPr>
        <w:t>от               2024 года</w:t>
      </w:r>
      <w:r>
        <w:rPr>
          <w:sz w:val="28"/>
        </w:rPr>
        <w:tab/>
      </w:r>
      <w:r>
        <w:rPr>
          <w:sz w:val="28"/>
        </w:rPr>
        <w:tab/>
      </w:r>
      <w:r>
        <w:rPr>
          <w:sz w:val="28"/>
        </w:rPr>
        <w:tab/>
      </w:r>
      <w:r>
        <w:rPr>
          <w:sz w:val="28"/>
        </w:rPr>
        <w:tab/>
      </w:r>
      <w:r>
        <w:rPr>
          <w:sz w:val="28"/>
        </w:rPr>
        <w:tab/>
        <w:t xml:space="preserve">                          № </w:t>
      </w:r>
    </w:p>
    <w:p w:rsidR="00276F17" w:rsidRDefault="00276F17" w:rsidP="00276F17">
      <w:pPr>
        <w:jc w:val="both"/>
        <w:rPr>
          <w:sz w:val="28"/>
        </w:rPr>
      </w:pPr>
    </w:p>
    <w:p w:rsidR="00E53A4E" w:rsidRPr="00276F17" w:rsidRDefault="00E53A4E">
      <w:pPr>
        <w:pStyle w:val="ConsPlusTitle"/>
        <w:jc w:val="center"/>
        <w:rPr>
          <w:rFonts w:ascii="Times New Roman" w:hAnsi="Times New Roman" w:cs="Times New Roman"/>
          <w:sz w:val="24"/>
          <w:szCs w:val="24"/>
        </w:rPr>
      </w:pPr>
      <w:r w:rsidRPr="00276F17">
        <w:rPr>
          <w:rFonts w:ascii="Times New Roman" w:hAnsi="Times New Roman" w:cs="Times New Roman"/>
          <w:sz w:val="24"/>
          <w:szCs w:val="24"/>
        </w:rPr>
        <w:t>ОБ УТВЕРЖДЕНИИ ПОЛОЖЕНИЯ "О МУНИЦИПАЛЬНОМ ЗЕМЕЛЬНОМ КОНТРОЛЕ</w:t>
      </w:r>
    </w:p>
    <w:p w:rsidR="00E53A4E" w:rsidRPr="00276F17" w:rsidRDefault="00E53A4E">
      <w:pPr>
        <w:pStyle w:val="ConsPlusTitle"/>
        <w:jc w:val="center"/>
        <w:rPr>
          <w:rFonts w:ascii="Times New Roman" w:hAnsi="Times New Roman" w:cs="Times New Roman"/>
          <w:sz w:val="24"/>
          <w:szCs w:val="24"/>
        </w:rPr>
      </w:pPr>
      <w:r w:rsidRPr="00276F17">
        <w:rPr>
          <w:rFonts w:ascii="Times New Roman" w:hAnsi="Times New Roman" w:cs="Times New Roman"/>
          <w:sz w:val="24"/>
          <w:szCs w:val="24"/>
        </w:rPr>
        <w:t xml:space="preserve">НА ТЕРРИТОРИИ МУНИЦИПАЛЬНОГО </w:t>
      </w:r>
      <w:r w:rsidR="00276F17">
        <w:rPr>
          <w:rFonts w:ascii="Times New Roman" w:hAnsi="Times New Roman" w:cs="Times New Roman"/>
          <w:sz w:val="24"/>
          <w:szCs w:val="24"/>
        </w:rPr>
        <w:t>ОБРАЗОВАНИЯ ГОРОДСКОГО ПОСЕЛЕНИЯ</w:t>
      </w:r>
      <w:r w:rsidRPr="00276F17">
        <w:rPr>
          <w:rFonts w:ascii="Times New Roman" w:hAnsi="Times New Roman" w:cs="Times New Roman"/>
          <w:sz w:val="24"/>
          <w:szCs w:val="24"/>
        </w:rPr>
        <w:t xml:space="preserve"> "</w:t>
      </w:r>
      <w:r w:rsidR="00276F17">
        <w:rPr>
          <w:rFonts w:ascii="Times New Roman" w:hAnsi="Times New Roman" w:cs="Times New Roman"/>
          <w:sz w:val="24"/>
          <w:szCs w:val="24"/>
        </w:rPr>
        <w:t xml:space="preserve">ГОРОД </w:t>
      </w:r>
      <w:r w:rsidRPr="00276F17">
        <w:rPr>
          <w:rFonts w:ascii="Times New Roman" w:hAnsi="Times New Roman" w:cs="Times New Roman"/>
          <w:sz w:val="24"/>
          <w:szCs w:val="24"/>
        </w:rPr>
        <w:t>МОСАЛЬСК"</w:t>
      </w:r>
    </w:p>
    <w:p w:rsidR="00E53A4E" w:rsidRPr="0099191E" w:rsidRDefault="00E53A4E">
      <w:pPr>
        <w:pStyle w:val="ConsPlusNormal"/>
        <w:jc w:val="both"/>
        <w:rPr>
          <w:rFonts w:ascii="Times New Roman" w:hAnsi="Times New Roman" w:cs="Times New Roman"/>
          <w:sz w:val="28"/>
          <w:szCs w:val="28"/>
        </w:rPr>
      </w:pPr>
    </w:p>
    <w:p w:rsidR="00E53A4E" w:rsidRPr="008C3F36" w:rsidRDefault="00E53A4E">
      <w:pPr>
        <w:pStyle w:val="ConsPlusNormal"/>
        <w:ind w:firstLine="540"/>
        <w:jc w:val="both"/>
        <w:rPr>
          <w:rFonts w:ascii="Times New Roman" w:hAnsi="Times New Roman" w:cs="Times New Roman"/>
          <w:sz w:val="28"/>
          <w:szCs w:val="28"/>
        </w:rPr>
      </w:pPr>
      <w:proofErr w:type="gramStart"/>
      <w:r w:rsidRPr="008C3F36">
        <w:rPr>
          <w:rFonts w:ascii="Times New Roman" w:hAnsi="Times New Roman" w:cs="Times New Roman"/>
          <w:sz w:val="28"/>
          <w:szCs w:val="28"/>
        </w:rPr>
        <w:t xml:space="preserve">В соответствии с Федеральным </w:t>
      </w:r>
      <w:hyperlink r:id="rId4">
        <w:r w:rsidRPr="008C3F36">
          <w:rPr>
            <w:rFonts w:ascii="Times New Roman" w:hAnsi="Times New Roman" w:cs="Times New Roman"/>
            <w:sz w:val="28"/>
            <w:szCs w:val="28"/>
          </w:rPr>
          <w:t>законом</w:t>
        </w:r>
      </w:hyperlink>
      <w:r w:rsidR="008C3F36" w:rsidRPr="008C3F36">
        <w:rPr>
          <w:rFonts w:ascii="Times New Roman" w:hAnsi="Times New Roman" w:cs="Times New Roman"/>
          <w:sz w:val="28"/>
          <w:szCs w:val="28"/>
        </w:rPr>
        <w:t xml:space="preserve"> </w:t>
      </w:r>
      <w:r w:rsidRPr="008C3F36">
        <w:rPr>
          <w:rFonts w:ascii="Times New Roman" w:hAnsi="Times New Roman" w:cs="Times New Roman"/>
          <w:sz w:val="28"/>
          <w:szCs w:val="28"/>
        </w:rPr>
        <w:t xml:space="preserve">"Об общих принципах организации местного самоуправления в Российской Федерации" N 131-ФЗ от 06.10.2003, в соответствии с </w:t>
      </w:r>
      <w:hyperlink r:id="rId5">
        <w:r w:rsidRPr="008C3F36">
          <w:rPr>
            <w:rFonts w:ascii="Times New Roman" w:hAnsi="Times New Roman" w:cs="Times New Roman"/>
            <w:sz w:val="28"/>
            <w:szCs w:val="28"/>
          </w:rPr>
          <w:t>частью 4 статьи 98</w:t>
        </w:r>
      </w:hyperlink>
      <w:r w:rsidRPr="008C3F36">
        <w:rPr>
          <w:rFonts w:ascii="Times New Roman" w:hAnsi="Times New Roman" w:cs="Times New Roman"/>
          <w:sz w:val="28"/>
          <w:szCs w:val="28"/>
        </w:rPr>
        <w:t xml:space="preserve"> Федерального закона от 31 июля 2020 г. N 248-ФЗ "О государственном контроле (надзоре) и муниципальном контроле в Российской Федерации", </w:t>
      </w:r>
      <w:hyperlink r:id="rId6">
        <w:r w:rsidRPr="008C3F36">
          <w:rPr>
            <w:rFonts w:ascii="Times New Roman" w:hAnsi="Times New Roman" w:cs="Times New Roman"/>
            <w:sz w:val="28"/>
            <w:szCs w:val="28"/>
          </w:rPr>
          <w:t>Уставом</w:t>
        </w:r>
      </w:hyperlink>
      <w:r w:rsidRPr="008C3F36">
        <w:rPr>
          <w:rFonts w:ascii="Times New Roman" w:hAnsi="Times New Roman" w:cs="Times New Roman"/>
          <w:sz w:val="28"/>
          <w:szCs w:val="28"/>
        </w:rPr>
        <w:t xml:space="preserve"> муниципального </w:t>
      </w:r>
      <w:r w:rsidR="00D347D4" w:rsidRPr="008C3F36">
        <w:rPr>
          <w:rFonts w:ascii="Times New Roman" w:hAnsi="Times New Roman" w:cs="Times New Roman"/>
          <w:sz w:val="28"/>
          <w:szCs w:val="28"/>
        </w:rPr>
        <w:t>образования городского поселения</w:t>
      </w:r>
      <w:r w:rsidRPr="008C3F36">
        <w:rPr>
          <w:rFonts w:ascii="Times New Roman" w:hAnsi="Times New Roman" w:cs="Times New Roman"/>
          <w:sz w:val="28"/>
          <w:szCs w:val="28"/>
        </w:rPr>
        <w:t xml:space="preserve"> "</w:t>
      </w:r>
      <w:r w:rsidR="00D347D4" w:rsidRPr="008C3F36">
        <w:rPr>
          <w:rFonts w:ascii="Times New Roman" w:hAnsi="Times New Roman" w:cs="Times New Roman"/>
          <w:sz w:val="28"/>
          <w:szCs w:val="28"/>
        </w:rPr>
        <w:t xml:space="preserve">Город </w:t>
      </w:r>
      <w:r w:rsidRPr="008C3F36">
        <w:rPr>
          <w:rFonts w:ascii="Times New Roman" w:hAnsi="Times New Roman" w:cs="Times New Roman"/>
          <w:sz w:val="28"/>
          <w:szCs w:val="28"/>
        </w:rPr>
        <w:t>Мосальск"</w:t>
      </w:r>
      <w:r w:rsidR="008C3F36" w:rsidRPr="008C3F36">
        <w:rPr>
          <w:rFonts w:ascii="Times New Roman" w:hAnsi="Times New Roman" w:cs="Times New Roman"/>
          <w:sz w:val="28"/>
          <w:szCs w:val="28"/>
        </w:rPr>
        <w:t>,</w:t>
      </w:r>
      <w:r w:rsidRPr="008C3F36">
        <w:rPr>
          <w:rFonts w:ascii="Times New Roman" w:hAnsi="Times New Roman" w:cs="Times New Roman"/>
          <w:sz w:val="28"/>
          <w:szCs w:val="28"/>
        </w:rPr>
        <w:t xml:space="preserve"> </w:t>
      </w:r>
      <w:r w:rsidR="00D347D4" w:rsidRPr="008C3F36">
        <w:rPr>
          <w:rFonts w:ascii="Times New Roman" w:hAnsi="Times New Roman" w:cs="Times New Roman"/>
          <w:sz w:val="28"/>
          <w:szCs w:val="28"/>
        </w:rPr>
        <w:t>Городская Дума</w:t>
      </w:r>
      <w:r w:rsidRPr="008C3F36">
        <w:rPr>
          <w:rFonts w:ascii="Times New Roman" w:hAnsi="Times New Roman" w:cs="Times New Roman"/>
          <w:sz w:val="28"/>
          <w:szCs w:val="28"/>
        </w:rPr>
        <w:t xml:space="preserve"> </w:t>
      </w:r>
      <w:r w:rsidR="00D347D4" w:rsidRPr="008C3F36">
        <w:rPr>
          <w:rFonts w:ascii="Times New Roman" w:hAnsi="Times New Roman" w:cs="Times New Roman"/>
          <w:sz w:val="28"/>
          <w:szCs w:val="28"/>
        </w:rPr>
        <w:t>муниципального образования городского поселения "Город Мосальск"</w:t>
      </w:r>
      <w:proofErr w:type="gramEnd"/>
    </w:p>
    <w:p w:rsidR="00E53A4E" w:rsidRPr="008C3F36" w:rsidRDefault="00E53A4E" w:rsidP="00D347D4">
      <w:pPr>
        <w:pStyle w:val="ConsPlusNormal"/>
        <w:spacing w:before="220"/>
        <w:ind w:firstLine="540"/>
        <w:jc w:val="center"/>
        <w:rPr>
          <w:rFonts w:ascii="Times New Roman" w:hAnsi="Times New Roman" w:cs="Times New Roman"/>
          <w:sz w:val="28"/>
          <w:szCs w:val="28"/>
        </w:rPr>
      </w:pPr>
      <w:r w:rsidRPr="008C3F36">
        <w:rPr>
          <w:rFonts w:ascii="Times New Roman" w:hAnsi="Times New Roman" w:cs="Times New Roman"/>
          <w:sz w:val="28"/>
          <w:szCs w:val="28"/>
        </w:rPr>
        <w:t>РЕШИЛ</w:t>
      </w:r>
      <w:r w:rsidR="00D347D4" w:rsidRPr="008C3F36">
        <w:rPr>
          <w:rFonts w:ascii="Times New Roman" w:hAnsi="Times New Roman" w:cs="Times New Roman"/>
          <w:sz w:val="28"/>
          <w:szCs w:val="28"/>
        </w:rPr>
        <w:t>А</w:t>
      </w:r>
      <w:r w:rsidRPr="008C3F36">
        <w:rPr>
          <w:rFonts w:ascii="Times New Roman" w:hAnsi="Times New Roman" w:cs="Times New Roman"/>
          <w:sz w:val="28"/>
          <w:szCs w:val="28"/>
        </w:rPr>
        <w:t>:</w:t>
      </w:r>
    </w:p>
    <w:p w:rsidR="00E53A4E" w:rsidRPr="008C3F36" w:rsidRDefault="00E53A4E">
      <w:pPr>
        <w:pStyle w:val="ConsPlusNormal"/>
        <w:jc w:val="both"/>
        <w:rPr>
          <w:rFonts w:ascii="Times New Roman" w:hAnsi="Times New Roman" w:cs="Times New Roman"/>
          <w:sz w:val="28"/>
          <w:szCs w:val="28"/>
        </w:rPr>
      </w:pPr>
    </w:p>
    <w:p w:rsidR="00E53A4E" w:rsidRPr="008C3F36" w:rsidRDefault="00535267" w:rsidP="008C3F36">
      <w:pPr>
        <w:pStyle w:val="ConsPlusNormal"/>
        <w:ind w:firstLine="540"/>
        <w:jc w:val="both"/>
        <w:rPr>
          <w:rFonts w:ascii="Times New Roman" w:hAnsi="Times New Roman" w:cs="Times New Roman"/>
          <w:sz w:val="28"/>
          <w:szCs w:val="28"/>
        </w:rPr>
      </w:pPr>
      <w:r w:rsidRPr="008C3F36">
        <w:rPr>
          <w:rFonts w:ascii="Times New Roman" w:hAnsi="Times New Roman" w:cs="Times New Roman"/>
          <w:sz w:val="28"/>
          <w:szCs w:val="28"/>
        </w:rPr>
        <w:t xml:space="preserve">1.  </w:t>
      </w:r>
      <w:r w:rsidR="00E53A4E" w:rsidRPr="008C3F36">
        <w:rPr>
          <w:rFonts w:ascii="Times New Roman" w:hAnsi="Times New Roman" w:cs="Times New Roman"/>
          <w:sz w:val="28"/>
          <w:szCs w:val="28"/>
        </w:rPr>
        <w:t xml:space="preserve">Утвердить </w:t>
      </w:r>
      <w:hyperlink w:anchor="P34">
        <w:r w:rsidR="00E53A4E" w:rsidRPr="008C3F36">
          <w:rPr>
            <w:rFonts w:ascii="Times New Roman" w:hAnsi="Times New Roman" w:cs="Times New Roman"/>
            <w:sz w:val="28"/>
            <w:szCs w:val="28"/>
          </w:rPr>
          <w:t>Положение</w:t>
        </w:r>
      </w:hyperlink>
      <w:r w:rsidR="004C636B" w:rsidRPr="008C3F36">
        <w:rPr>
          <w:rFonts w:ascii="Times New Roman" w:hAnsi="Times New Roman" w:cs="Times New Roman"/>
          <w:sz w:val="28"/>
          <w:szCs w:val="28"/>
        </w:rPr>
        <w:t xml:space="preserve"> </w:t>
      </w:r>
      <w:r w:rsidR="00E53A4E" w:rsidRPr="008C3F36">
        <w:rPr>
          <w:rFonts w:ascii="Times New Roman" w:hAnsi="Times New Roman" w:cs="Times New Roman"/>
          <w:sz w:val="28"/>
          <w:szCs w:val="28"/>
        </w:rPr>
        <w:t xml:space="preserve">"О муниципальном земельном контроле на территории </w:t>
      </w:r>
      <w:r w:rsidR="004C636B" w:rsidRPr="008C3F36">
        <w:rPr>
          <w:rFonts w:ascii="Times New Roman" w:hAnsi="Times New Roman" w:cs="Times New Roman"/>
          <w:sz w:val="28"/>
          <w:szCs w:val="28"/>
        </w:rPr>
        <w:t>муниципального образования городского поселения "Город Мосальск"</w:t>
      </w:r>
      <w:r w:rsidR="00E53A4E" w:rsidRPr="008C3F36">
        <w:rPr>
          <w:rFonts w:ascii="Times New Roman" w:hAnsi="Times New Roman" w:cs="Times New Roman"/>
          <w:sz w:val="28"/>
          <w:szCs w:val="28"/>
        </w:rPr>
        <w:t>.</w:t>
      </w:r>
    </w:p>
    <w:p w:rsidR="00E53A4E" w:rsidRPr="008C3F36" w:rsidRDefault="00E53A4E" w:rsidP="008C3F36">
      <w:pPr>
        <w:pStyle w:val="ConsPlusNormal"/>
        <w:ind w:firstLine="540"/>
        <w:jc w:val="both"/>
        <w:rPr>
          <w:rFonts w:ascii="Times New Roman" w:hAnsi="Times New Roman" w:cs="Times New Roman"/>
          <w:sz w:val="28"/>
          <w:szCs w:val="28"/>
        </w:rPr>
      </w:pPr>
      <w:r w:rsidRPr="008C3F36">
        <w:rPr>
          <w:rFonts w:ascii="Times New Roman" w:hAnsi="Times New Roman" w:cs="Times New Roman"/>
          <w:sz w:val="28"/>
          <w:szCs w:val="28"/>
        </w:rPr>
        <w:t xml:space="preserve">2. </w:t>
      </w:r>
      <w:r w:rsidR="00535267" w:rsidRPr="008C3F36">
        <w:rPr>
          <w:rFonts w:ascii="Times New Roman" w:hAnsi="Times New Roman" w:cs="Times New Roman"/>
          <w:sz w:val="28"/>
          <w:szCs w:val="28"/>
        </w:rPr>
        <w:t xml:space="preserve">   </w:t>
      </w:r>
      <w:r w:rsidRPr="008C3F36">
        <w:rPr>
          <w:rFonts w:ascii="Times New Roman" w:hAnsi="Times New Roman" w:cs="Times New Roman"/>
          <w:sz w:val="28"/>
          <w:szCs w:val="28"/>
        </w:rPr>
        <w:t xml:space="preserve">Настоящее Решение вступает в силу со дня его принятия и подлежит опубликованию в порядке, установленном для официального опубликования муниципальных правовых актов, и размещению на официальном сайте </w:t>
      </w:r>
      <w:r w:rsidR="004C636B" w:rsidRPr="008C3F36">
        <w:rPr>
          <w:rFonts w:ascii="Times New Roman" w:hAnsi="Times New Roman" w:cs="Times New Roman"/>
          <w:sz w:val="28"/>
          <w:szCs w:val="28"/>
        </w:rPr>
        <w:t>муниципального образования городского поселения "Город Мосальск"</w:t>
      </w:r>
      <w:r w:rsidRPr="008C3F36">
        <w:rPr>
          <w:rFonts w:ascii="Times New Roman" w:hAnsi="Times New Roman" w:cs="Times New Roman"/>
          <w:sz w:val="28"/>
          <w:szCs w:val="28"/>
        </w:rPr>
        <w:t xml:space="preserve"> в информационно-телекоммуникационной сети Интернет.</w:t>
      </w:r>
    </w:p>
    <w:p w:rsidR="008C3F36" w:rsidRPr="008C3F36" w:rsidRDefault="00E53A4E" w:rsidP="008C3F36">
      <w:pPr>
        <w:ind w:firstLine="567"/>
        <w:jc w:val="both"/>
        <w:rPr>
          <w:rFonts w:eastAsia="Calibri"/>
          <w:sz w:val="28"/>
          <w:szCs w:val="28"/>
        </w:rPr>
      </w:pPr>
      <w:r w:rsidRPr="008C3F36">
        <w:rPr>
          <w:sz w:val="28"/>
          <w:szCs w:val="28"/>
        </w:rPr>
        <w:t xml:space="preserve">3. Признать утратившим силу </w:t>
      </w:r>
      <w:r w:rsidR="008C3F36" w:rsidRPr="008C3F36">
        <w:rPr>
          <w:sz w:val="28"/>
          <w:szCs w:val="28"/>
        </w:rPr>
        <w:t>решение Городской Думы муниципального образования городского поселения "Город Мосальск" от 16.06.2023 № 91 «Об утверждении Положения о муниципальном земельном контроле в границах муниципального образования городского поселения «Город Мосальск»</w:t>
      </w:r>
      <w:r w:rsidR="008C3F36" w:rsidRPr="008C3F36">
        <w:rPr>
          <w:rFonts w:eastAsia="Calibri"/>
          <w:sz w:val="28"/>
          <w:szCs w:val="28"/>
        </w:rPr>
        <w:t xml:space="preserve"> (</w:t>
      </w:r>
      <w:r w:rsidR="008C3F36" w:rsidRPr="008C3F36">
        <w:rPr>
          <w:sz w:val="28"/>
          <w:szCs w:val="28"/>
        </w:rPr>
        <w:t xml:space="preserve">в ред. от 31.10.2023 </w:t>
      </w:r>
      <w:hyperlink r:id="rId7">
        <w:r w:rsidR="008C3F36" w:rsidRPr="008C3F36">
          <w:rPr>
            <w:sz w:val="28"/>
            <w:szCs w:val="28"/>
          </w:rPr>
          <w:t>N 10</w:t>
        </w:r>
      </w:hyperlink>
      <w:r w:rsidR="008C3F36" w:rsidRPr="008C3F36">
        <w:rPr>
          <w:sz w:val="28"/>
          <w:szCs w:val="28"/>
        </w:rPr>
        <w:t>7).</w:t>
      </w:r>
    </w:p>
    <w:p w:rsidR="006E246C" w:rsidRPr="006E246C" w:rsidRDefault="006E246C" w:rsidP="006E246C">
      <w:pPr>
        <w:pStyle w:val="ConsPlusTitle"/>
        <w:ind w:firstLine="567"/>
        <w:jc w:val="both"/>
        <w:rPr>
          <w:rFonts w:ascii="Times New Roman" w:hAnsi="Times New Roman" w:cs="Times New Roman"/>
          <w:b w:val="0"/>
          <w:sz w:val="28"/>
          <w:szCs w:val="28"/>
        </w:rPr>
      </w:pPr>
    </w:p>
    <w:p w:rsidR="00E53A4E" w:rsidRPr="0099191E" w:rsidRDefault="00E53A4E">
      <w:pPr>
        <w:pStyle w:val="ConsPlusNormal"/>
        <w:spacing w:before="220"/>
        <w:ind w:firstLine="540"/>
        <w:jc w:val="both"/>
        <w:rPr>
          <w:rFonts w:ascii="Times New Roman" w:hAnsi="Times New Roman" w:cs="Times New Roman"/>
          <w:sz w:val="28"/>
          <w:szCs w:val="28"/>
        </w:rPr>
      </w:pPr>
      <w:r w:rsidRPr="0099191E">
        <w:rPr>
          <w:rFonts w:ascii="Times New Roman" w:hAnsi="Times New Roman" w:cs="Times New Roman"/>
          <w:sz w:val="28"/>
          <w:szCs w:val="28"/>
        </w:rPr>
        <w:t>.</w:t>
      </w:r>
    </w:p>
    <w:p w:rsidR="00E53A4E" w:rsidRPr="0099191E" w:rsidRDefault="00E53A4E">
      <w:pPr>
        <w:pStyle w:val="ConsPlusNormal"/>
        <w:jc w:val="both"/>
        <w:rPr>
          <w:rFonts w:ascii="Times New Roman" w:hAnsi="Times New Roman" w:cs="Times New Roman"/>
          <w:sz w:val="28"/>
          <w:szCs w:val="28"/>
        </w:rPr>
      </w:pPr>
    </w:p>
    <w:p w:rsidR="004C636B" w:rsidRDefault="00E53A4E" w:rsidP="004C636B">
      <w:pPr>
        <w:pStyle w:val="ConsPlusNormal"/>
        <w:rPr>
          <w:rFonts w:ascii="Times New Roman" w:hAnsi="Times New Roman" w:cs="Times New Roman"/>
          <w:sz w:val="28"/>
          <w:szCs w:val="28"/>
        </w:rPr>
      </w:pPr>
      <w:r w:rsidRPr="0099191E">
        <w:rPr>
          <w:rFonts w:ascii="Times New Roman" w:hAnsi="Times New Roman" w:cs="Times New Roman"/>
          <w:sz w:val="28"/>
          <w:szCs w:val="28"/>
        </w:rPr>
        <w:t xml:space="preserve">Глава </w:t>
      </w:r>
      <w:r w:rsidR="004C636B" w:rsidRPr="0099191E">
        <w:rPr>
          <w:rFonts w:ascii="Times New Roman" w:hAnsi="Times New Roman" w:cs="Times New Roman"/>
          <w:sz w:val="28"/>
          <w:szCs w:val="28"/>
        </w:rPr>
        <w:t xml:space="preserve">муниципального </w:t>
      </w:r>
      <w:r w:rsidR="004C636B">
        <w:rPr>
          <w:rFonts w:ascii="Times New Roman" w:hAnsi="Times New Roman" w:cs="Times New Roman"/>
          <w:sz w:val="28"/>
          <w:szCs w:val="28"/>
        </w:rPr>
        <w:t xml:space="preserve">образования </w:t>
      </w:r>
    </w:p>
    <w:p w:rsidR="00E53A4E" w:rsidRPr="0099191E" w:rsidRDefault="004C636B" w:rsidP="004C636B">
      <w:pPr>
        <w:pStyle w:val="ConsPlusNormal"/>
        <w:rPr>
          <w:rFonts w:ascii="Times New Roman" w:hAnsi="Times New Roman" w:cs="Times New Roman"/>
          <w:sz w:val="28"/>
          <w:szCs w:val="28"/>
        </w:rPr>
      </w:pPr>
      <w:r>
        <w:rPr>
          <w:rFonts w:ascii="Times New Roman" w:hAnsi="Times New Roman" w:cs="Times New Roman"/>
          <w:sz w:val="28"/>
          <w:szCs w:val="28"/>
        </w:rPr>
        <w:t>городского поселения</w:t>
      </w:r>
      <w:r w:rsidRPr="0099191E">
        <w:rPr>
          <w:rFonts w:ascii="Times New Roman" w:hAnsi="Times New Roman" w:cs="Times New Roman"/>
          <w:sz w:val="28"/>
          <w:szCs w:val="28"/>
        </w:rPr>
        <w:t xml:space="preserve"> "</w:t>
      </w:r>
      <w:r>
        <w:rPr>
          <w:rFonts w:ascii="Times New Roman" w:hAnsi="Times New Roman" w:cs="Times New Roman"/>
          <w:sz w:val="28"/>
          <w:szCs w:val="28"/>
        </w:rPr>
        <w:t xml:space="preserve">Город </w:t>
      </w:r>
      <w:r w:rsidRPr="0099191E">
        <w:rPr>
          <w:rFonts w:ascii="Times New Roman" w:hAnsi="Times New Roman" w:cs="Times New Roman"/>
          <w:sz w:val="28"/>
          <w:szCs w:val="28"/>
        </w:rPr>
        <w:t>Мосальск"</w:t>
      </w:r>
      <w:r w:rsidR="0099191E">
        <w:rPr>
          <w:rFonts w:ascii="Times New Roman" w:hAnsi="Times New Roman" w:cs="Times New Roman"/>
          <w:sz w:val="28"/>
          <w:szCs w:val="28"/>
        </w:rPr>
        <w:t xml:space="preserve">                                    </w:t>
      </w:r>
      <w:r>
        <w:rPr>
          <w:rFonts w:ascii="Times New Roman" w:hAnsi="Times New Roman" w:cs="Times New Roman"/>
          <w:sz w:val="28"/>
          <w:szCs w:val="28"/>
        </w:rPr>
        <w:t xml:space="preserve">Н.А. </w:t>
      </w:r>
      <w:proofErr w:type="spellStart"/>
      <w:r>
        <w:rPr>
          <w:rFonts w:ascii="Times New Roman" w:hAnsi="Times New Roman" w:cs="Times New Roman"/>
          <w:sz w:val="28"/>
          <w:szCs w:val="28"/>
        </w:rPr>
        <w:t>Батовская</w:t>
      </w:r>
      <w:proofErr w:type="spellEnd"/>
    </w:p>
    <w:p w:rsidR="00E53A4E" w:rsidRPr="0099191E" w:rsidRDefault="00E53A4E">
      <w:pPr>
        <w:pStyle w:val="ConsPlusNormal"/>
        <w:jc w:val="both"/>
        <w:rPr>
          <w:rFonts w:ascii="Times New Roman" w:hAnsi="Times New Roman" w:cs="Times New Roman"/>
          <w:sz w:val="28"/>
          <w:szCs w:val="28"/>
        </w:rPr>
      </w:pPr>
    </w:p>
    <w:p w:rsidR="00E53A4E" w:rsidRPr="0099191E" w:rsidRDefault="00E53A4E">
      <w:pPr>
        <w:pStyle w:val="ConsPlusNormal"/>
        <w:jc w:val="both"/>
        <w:rPr>
          <w:rFonts w:ascii="Times New Roman" w:hAnsi="Times New Roman" w:cs="Times New Roman"/>
          <w:sz w:val="28"/>
          <w:szCs w:val="28"/>
        </w:rPr>
      </w:pPr>
    </w:p>
    <w:p w:rsidR="00E53A4E" w:rsidRPr="0099191E" w:rsidRDefault="00E53A4E">
      <w:pPr>
        <w:pStyle w:val="ConsPlusNormal"/>
        <w:jc w:val="both"/>
        <w:rPr>
          <w:rFonts w:ascii="Times New Roman" w:hAnsi="Times New Roman" w:cs="Times New Roman"/>
          <w:sz w:val="28"/>
          <w:szCs w:val="28"/>
        </w:rPr>
      </w:pPr>
    </w:p>
    <w:p w:rsidR="00E53A4E" w:rsidRPr="0099191E" w:rsidRDefault="00E53A4E">
      <w:pPr>
        <w:pStyle w:val="ConsPlusNormal"/>
        <w:jc w:val="right"/>
        <w:outlineLvl w:val="0"/>
        <w:rPr>
          <w:rFonts w:ascii="Times New Roman" w:hAnsi="Times New Roman" w:cs="Times New Roman"/>
          <w:sz w:val="28"/>
          <w:szCs w:val="28"/>
        </w:rPr>
      </w:pPr>
      <w:r w:rsidRPr="0099191E">
        <w:rPr>
          <w:rFonts w:ascii="Times New Roman" w:hAnsi="Times New Roman" w:cs="Times New Roman"/>
          <w:sz w:val="28"/>
          <w:szCs w:val="28"/>
        </w:rPr>
        <w:t>Утверждено</w:t>
      </w:r>
    </w:p>
    <w:p w:rsidR="00E53A4E" w:rsidRPr="0099191E" w:rsidRDefault="00E53A4E">
      <w:pPr>
        <w:pStyle w:val="ConsPlusNormal"/>
        <w:jc w:val="right"/>
        <w:rPr>
          <w:rFonts w:ascii="Times New Roman" w:hAnsi="Times New Roman" w:cs="Times New Roman"/>
          <w:sz w:val="28"/>
          <w:szCs w:val="28"/>
        </w:rPr>
      </w:pPr>
      <w:r w:rsidRPr="0099191E">
        <w:rPr>
          <w:rFonts w:ascii="Times New Roman" w:hAnsi="Times New Roman" w:cs="Times New Roman"/>
          <w:sz w:val="28"/>
          <w:szCs w:val="28"/>
        </w:rPr>
        <w:t>Решением</w:t>
      </w:r>
    </w:p>
    <w:p w:rsidR="00205767" w:rsidRPr="008C3F36" w:rsidRDefault="00205767" w:rsidP="00205767">
      <w:pPr>
        <w:pStyle w:val="ConsPlusNormal"/>
        <w:ind w:left="6663"/>
        <w:jc w:val="right"/>
        <w:rPr>
          <w:rFonts w:ascii="Times New Roman" w:hAnsi="Times New Roman" w:cs="Times New Roman"/>
          <w:sz w:val="28"/>
          <w:szCs w:val="28"/>
        </w:rPr>
      </w:pPr>
      <w:r w:rsidRPr="008C3F36">
        <w:rPr>
          <w:rFonts w:ascii="Times New Roman" w:hAnsi="Times New Roman" w:cs="Times New Roman"/>
          <w:sz w:val="28"/>
          <w:szCs w:val="28"/>
        </w:rPr>
        <w:t>Городск</w:t>
      </w:r>
      <w:r>
        <w:rPr>
          <w:rFonts w:ascii="Times New Roman" w:hAnsi="Times New Roman" w:cs="Times New Roman"/>
          <w:sz w:val="28"/>
          <w:szCs w:val="28"/>
        </w:rPr>
        <w:t>ой</w:t>
      </w:r>
      <w:r w:rsidRPr="008C3F36">
        <w:rPr>
          <w:rFonts w:ascii="Times New Roman" w:hAnsi="Times New Roman" w:cs="Times New Roman"/>
          <w:sz w:val="28"/>
          <w:szCs w:val="28"/>
        </w:rPr>
        <w:t xml:space="preserve"> Дум</w:t>
      </w:r>
      <w:r>
        <w:rPr>
          <w:rFonts w:ascii="Times New Roman" w:hAnsi="Times New Roman" w:cs="Times New Roman"/>
          <w:sz w:val="28"/>
          <w:szCs w:val="28"/>
        </w:rPr>
        <w:t>ы</w:t>
      </w:r>
      <w:r w:rsidRPr="008C3F36">
        <w:rPr>
          <w:rFonts w:ascii="Times New Roman" w:hAnsi="Times New Roman" w:cs="Times New Roman"/>
          <w:sz w:val="28"/>
          <w:szCs w:val="28"/>
        </w:rPr>
        <w:t xml:space="preserve"> муниципального образования городского поселения "Город Мосальск"</w:t>
      </w:r>
    </w:p>
    <w:p w:rsidR="00E53A4E" w:rsidRPr="0099191E" w:rsidRDefault="00E53A4E">
      <w:pPr>
        <w:pStyle w:val="ConsPlusNormal"/>
        <w:jc w:val="right"/>
        <w:rPr>
          <w:rFonts w:ascii="Times New Roman" w:hAnsi="Times New Roman" w:cs="Times New Roman"/>
          <w:sz w:val="28"/>
          <w:szCs w:val="28"/>
        </w:rPr>
      </w:pPr>
      <w:r w:rsidRPr="0099191E">
        <w:rPr>
          <w:rFonts w:ascii="Times New Roman" w:hAnsi="Times New Roman" w:cs="Times New Roman"/>
          <w:sz w:val="28"/>
          <w:szCs w:val="28"/>
        </w:rPr>
        <w:t xml:space="preserve">от </w:t>
      </w:r>
      <w:r w:rsidR="00205767">
        <w:rPr>
          <w:rFonts w:ascii="Times New Roman" w:hAnsi="Times New Roman" w:cs="Times New Roman"/>
          <w:sz w:val="28"/>
          <w:szCs w:val="28"/>
        </w:rPr>
        <w:t xml:space="preserve">               </w:t>
      </w:r>
      <w:r w:rsidRPr="0099191E">
        <w:rPr>
          <w:rFonts w:ascii="Times New Roman" w:hAnsi="Times New Roman" w:cs="Times New Roman"/>
          <w:sz w:val="28"/>
          <w:szCs w:val="28"/>
        </w:rPr>
        <w:t xml:space="preserve"> 202</w:t>
      </w:r>
      <w:r w:rsidR="00205767">
        <w:rPr>
          <w:rFonts w:ascii="Times New Roman" w:hAnsi="Times New Roman" w:cs="Times New Roman"/>
          <w:sz w:val="28"/>
          <w:szCs w:val="28"/>
        </w:rPr>
        <w:t>4</w:t>
      </w:r>
      <w:r w:rsidRPr="0099191E">
        <w:rPr>
          <w:rFonts w:ascii="Times New Roman" w:hAnsi="Times New Roman" w:cs="Times New Roman"/>
          <w:sz w:val="28"/>
          <w:szCs w:val="28"/>
        </w:rPr>
        <w:t xml:space="preserve"> г. N </w:t>
      </w:r>
    </w:p>
    <w:p w:rsidR="00E53A4E" w:rsidRPr="0099191E" w:rsidRDefault="00E53A4E">
      <w:pPr>
        <w:pStyle w:val="ConsPlusNormal"/>
        <w:jc w:val="both"/>
        <w:rPr>
          <w:rFonts w:ascii="Times New Roman" w:hAnsi="Times New Roman" w:cs="Times New Roman"/>
          <w:sz w:val="28"/>
          <w:szCs w:val="28"/>
        </w:rPr>
      </w:pPr>
    </w:p>
    <w:p w:rsidR="00E53A4E" w:rsidRPr="00205767" w:rsidRDefault="00E53A4E">
      <w:pPr>
        <w:pStyle w:val="ConsPlusTitle"/>
        <w:jc w:val="center"/>
        <w:rPr>
          <w:rFonts w:ascii="Times New Roman" w:hAnsi="Times New Roman" w:cs="Times New Roman"/>
          <w:sz w:val="24"/>
          <w:szCs w:val="24"/>
        </w:rPr>
      </w:pPr>
      <w:bookmarkStart w:id="0" w:name="P34"/>
      <w:bookmarkEnd w:id="0"/>
      <w:r w:rsidRPr="00205767">
        <w:rPr>
          <w:rFonts w:ascii="Times New Roman" w:hAnsi="Times New Roman" w:cs="Times New Roman"/>
          <w:sz w:val="24"/>
          <w:szCs w:val="24"/>
        </w:rPr>
        <w:t>ПОЛОЖЕНИЕ</w:t>
      </w:r>
    </w:p>
    <w:p w:rsidR="00E53A4E" w:rsidRPr="00205767" w:rsidRDefault="00E53A4E">
      <w:pPr>
        <w:pStyle w:val="ConsPlusTitle"/>
        <w:jc w:val="center"/>
        <w:rPr>
          <w:rFonts w:ascii="Times New Roman" w:hAnsi="Times New Roman" w:cs="Times New Roman"/>
          <w:sz w:val="24"/>
          <w:szCs w:val="24"/>
        </w:rPr>
      </w:pPr>
      <w:r w:rsidRPr="00205767">
        <w:rPr>
          <w:rFonts w:ascii="Times New Roman" w:hAnsi="Times New Roman" w:cs="Times New Roman"/>
          <w:sz w:val="24"/>
          <w:szCs w:val="24"/>
        </w:rPr>
        <w:t>О МУНИЦИПАЛЬНОМ ЗЕМЕЛЬНОМ КОНТРОЛЕ НА ТЕРРИТОРИИ</w:t>
      </w:r>
    </w:p>
    <w:p w:rsidR="00205767" w:rsidRPr="00205767" w:rsidRDefault="00205767" w:rsidP="00205767">
      <w:pPr>
        <w:pStyle w:val="ConsPlusTitle"/>
        <w:jc w:val="center"/>
        <w:rPr>
          <w:rFonts w:ascii="Times New Roman" w:hAnsi="Times New Roman" w:cs="Times New Roman"/>
          <w:sz w:val="24"/>
          <w:szCs w:val="24"/>
        </w:rPr>
      </w:pPr>
      <w:r w:rsidRPr="00205767">
        <w:rPr>
          <w:rFonts w:ascii="Times New Roman" w:hAnsi="Times New Roman" w:cs="Times New Roman"/>
          <w:sz w:val="24"/>
          <w:szCs w:val="24"/>
        </w:rPr>
        <w:t>МУНИЦИПАЛЬНОГО ОБРАЗОВАНИЯ ГОРОДСКОГО ПОСЕЛЕНИЯ "ГОРОД МОСАЛЬСК"</w:t>
      </w:r>
    </w:p>
    <w:p w:rsidR="00E53A4E" w:rsidRPr="0099191E" w:rsidRDefault="00E53A4E">
      <w:pPr>
        <w:pStyle w:val="ConsPlusNormal"/>
        <w:jc w:val="both"/>
        <w:rPr>
          <w:rFonts w:ascii="Times New Roman" w:hAnsi="Times New Roman" w:cs="Times New Roman"/>
          <w:sz w:val="28"/>
          <w:szCs w:val="28"/>
        </w:rPr>
      </w:pPr>
    </w:p>
    <w:p w:rsidR="00E53A4E" w:rsidRPr="008C3F36" w:rsidRDefault="00E53A4E">
      <w:pPr>
        <w:pStyle w:val="ConsPlusNormal"/>
        <w:ind w:firstLine="540"/>
        <w:jc w:val="both"/>
        <w:rPr>
          <w:rFonts w:ascii="Times New Roman" w:hAnsi="Times New Roman" w:cs="Times New Roman"/>
          <w:sz w:val="28"/>
          <w:szCs w:val="28"/>
        </w:rPr>
      </w:pPr>
      <w:r w:rsidRPr="008C3F36">
        <w:rPr>
          <w:rFonts w:ascii="Times New Roman" w:hAnsi="Times New Roman" w:cs="Times New Roman"/>
          <w:sz w:val="28"/>
          <w:szCs w:val="28"/>
        </w:rPr>
        <w:t xml:space="preserve">1. Настоящее Положение разработано в соответствии с Федеральным </w:t>
      </w:r>
      <w:hyperlink r:id="rId8">
        <w:r w:rsidRPr="008C3F36">
          <w:rPr>
            <w:rFonts w:ascii="Times New Roman" w:hAnsi="Times New Roman" w:cs="Times New Roman"/>
            <w:sz w:val="28"/>
            <w:szCs w:val="28"/>
          </w:rPr>
          <w:t>законом</w:t>
        </w:r>
      </w:hyperlink>
      <w:r w:rsidRPr="008C3F36">
        <w:rPr>
          <w:rFonts w:ascii="Times New Roman" w:hAnsi="Times New Roman" w:cs="Times New Roman"/>
          <w:sz w:val="28"/>
          <w:szCs w:val="28"/>
        </w:rPr>
        <w:t xml:space="preserve"> от 31.07.2020 N 248-ФЗ "О государственном контроле (надзоре) и муниципальном контроле в Российской Федерации" (далее - Федеральный закон N 248-ФЗ) и устанавливает порядок организации и осуществления муниципального земельного контроля на территории </w:t>
      </w:r>
      <w:r w:rsidR="0094674D" w:rsidRPr="008C3F36">
        <w:rPr>
          <w:rFonts w:ascii="Times New Roman" w:hAnsi="Times New Roman" w:cs="Times New Roman"/>
          <w:sz w:val="28"/>
          <w:szCs w:val="28"/>
        </w:rPr>
        <w:t>муниципального образования городского поселения "Город Мосальск"</w:t>
      </w:r>
      <w:r w:rsidRPr="008C3F36">
        <w:rPr>
          <w:rFonts w:ascii="Times New Roman" w:hAnsi="Times New Roman" w:cs="Times New Roman"/>
          <w:sz w:val="28"/>
          <w:szCs w:val="28"/>
        </w:rPr>
        <w:t xml:space="preserve"> (далее - муниципальный земельный контроль).</w:t>
      </w:r>
      <w:r w:rsidR="00DC14FE">
        <w:rPr>
          <w:rFonts w:ascii="Times New Roman" w:hAnsi="Times New Roman" w:cs="Times New Roman"/>
          <w:sz w:val="28"/>
          <w:szCs w:val="28"/>
        </w:rPr>
        <w:t xml:space="preserve"> </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 xml:space="preserve">2. Предметом муниципального земельного контроля в соответствии с </w:t>
      </w:r>
      <w:hyperlink r:id="rId9">
        <w:r w:rsidRPr="008C3F36">
          <w:rPr>
            <w:rFonts w:ascii="Times New Roman" w:hAnsi="Times New Roman" w:cs="Times New Roman"/>
            <w:sz w:val="28"/>
            <w:szCs w:val="28"/>
          </w:rPr>
          <w:t>частью 2 статьи 72</w:t>
        </w:r>
      </w:hyperlink>
      <w:r w:rsidRPr="008C3F36">
        <w:rPr>
          <w:rFonts w:ascii="Times New Roman" w:hAnsi="Times New Roman" w:cs="Times New Roman"/>
          <w:sz w:val="28"/>
          <w:szCs w:val="28"/>
        </w:rPr>
        <w:t xml:space="preserve"> Земельного кодекса Российской Федерации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 xml:space="preserve">3. В соответствии с </w:t>
      </w:r>
      <w:hyperlink r:id="rId10">
        <w:r w:rsidRPr="008C3F36">
          <w:rPr>
            <w:rFonts w:ascii="Times New Roman" w:hAnsi="Times New Roman" w:cs="Times New Roman"/>
            <w:sz w:val="28"/>
            <w:szCs w:val="28"/>
          </w:rPr>
          <w:t>частью 1 статьи 16</w:t>
        </w:r>
      </w:hyperlink>
      <w:r w:rsidRPr="008C3F36">
        <w:rPr>
          <w:rFonts w:ascii="Times New Roman" w:hAnsi="Times New Roman" w:cs="Times New Roman"/>
          <w:sz w:val="28"/>
          <w:szCs w:val="28"/>
        </w:rPr>
        <w:t xml:space="preserve"> Федерального закона N 248-ФЗ объектом муниципального земельного контроля является деятельность, действия (бездействие) граждан и организаций, в рамках которых должны соблюдаться обязательные требования земельного законодательства, в том числе предъявляемые к гражданам и организациям, осуществляющим деятельность, действия (бездействие).</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 xml:space="preserve">4. Органом местного самоуправления, уполномоченным на осуществление муниципального земельного контроля, является администрация </w:t>
      </w:r>
      <w:r w:rsidR="00DC14FE" w:rsidRPr="008C3F36">
        <w:rPr>
          <w:rFonts w:ascii="Times New Roman" w:hAnsi="Times New Roman" w:cs="Times New Roman"/>
          <w:sz w:val="28"/>
          <w:szCs w:val="28"/>
        </w:rPr>
        <w:t>муниципального образования городского поселения "Город Мосальск"</w:t>
      </w:r>
      <w:r w:rsidRPr="008C3F36">
        <w:rPr>
          <w:rFonts w:ascii="Times New Roman" w:hAnsi="Times New Roman" w:cs="Times New Roman"/>
          <w:sz w:val="28"/>
          <w:szCs w:val="28"/>
        </w:rPr>
        <w:t xml:space="preserve"> (далее - орган муниципального контроля).</w:t>
      </w:r>
      <w:r w:rsidR="00495311">
        <w:rPr>
          <w:rFonts w:ascii="Times New Roman" w:hAnsi="Times New Roman" w:cs="Times New Roman"/>
          <w:sz w:val="28"/>
          <w:szCs w:val="28"/>
        </w:rPr>
        <w:t xml:space="preserve"> </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 xml:space="preserve">5. От имени органа муниципального контроля муниципальный земельный контроль вправе осуществлять должностное лицо органа муниципального контроля, к должностным обязанностям которого должностной инструкцией отнесено осуществление полномочий по муниципальному земельному контролю, в том числе проведение </w:t>
      </w:r>
      <w:r w:rsidRPr="008C3F36">
        <w:rPr>
          <w:rFonts w:ascii="Times New Roman" w:hAnsi="Times New Roman" w:cs="Times New Roman"/>
          <w:sz w:val="28"/>
          <w:szCs w:val="28"/>
        </w:rPr>
        <w:lastRenderedPageBreak/>
        <w:t>профилактических мероприятий и контрольных мероприятий (далее - инспектор):</w:t>
      </w:r>
    </w:p>
    <w:p w:rsidR="00795F71"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 xml:space="preserve">- </w:t>
      </w:r>
      <w:r w:rsidR="00795F71">
        <w:rPr>
          <w:rFonts w:ascii="Times New Roman" w:hAnsi="Times New Roman" w:cs="Times New Roman"/>
          <w:sz w:val="28"/>
          <w:szCs w:val="28"/>
        </w:rPr>
        <w:t xml:space="preserve">Ведущий специалист администрации </w:t>
      </w:r>
      <w:r w:rsidR="00795F71" w:rsidRPr="008C3F36">
        <w:rPr>
          <w:rFonts w:ascii="Times New Roman" w:hAnsi="Times New Roman" w:cs="Times New Roman"/>
          <w:sz w:val="28"/>
          <w:szCs w:val="28"/>
        </w:rPr>
        <w:t>муниципального образования городского поселения "Город Мосальск"</w:t>
      </w:r>
      <w:r w:rsidR="00795F71">
        <w:rPr>
          <w:rFonts w:ascii="Times New Roman" w:hAnsi="Times New Roman" w:cs="Times New Roman"/>
          <w:sz w:val="28"/>
          <w:szCs w:val="28"/>
        </w:rPr>
        <w:t>;</w:t>
      </w:r>
    </w:p>
    <w:p w:rsidR="00795F71" w:rsidRDefault="00E53A4E" w:rsidP="00795F71">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 xml:space="preserve">- </w:t>
      </w:r>
      <w:r w:rsidR="00795F71">
        <w:rPr>
          <w:rFonts w:ascii="Times New Roman" w:hAnsi="Times New Roman" w:cs="Times New Roman"/>
          <w:sz w:val="28"/>
          <w:szCs w:val="28"/>
        </w:rPr>
        <w:t xml:space="preserve">Ведущий эксперт администрации </w:t>
      </w:r>
      <w:r w:rsidR="00795F71" w:rsidRPr="008C3F36">
        <w:rPr>
          <w:rFonts w:ascii="Times New Roman" w:hAnsi="Times New Roman" w:cs="Times New Roman"/>
          <w:sz w:val="28"/>
          <w:szCs w:val="28"/>
        </w:rPr>
        <w:t>муниципального образования городского поселения "Город Мосальск"</w:t>
      </w:r>
      <w:r w:rsidR="00795F71">
        <w:rPr>
          <w:rFonts w:ascii="Times New Roman" w:hAnsi="Times New Roman" w:cs="Times New Roman"/>
          <w:sz w:val="28"/>
          <w:szCs w:val="28"/>
        </w:rPr>
        <w:t>;</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 xml:space="preserve">В соответствии с </w:t>
      </w:r>
      <w:hyperlink r:id="rId11">
        <w:r w:rsidRPr="008C3F36">
          <w:rPr>
            <w:rFonts w:ascii="Times New Roman" w:hAnsi="Times New Roman" w:cs="Times New Roman"/>
            <w:sz w:val="28"/>
            <w:szCs w:val="28"/>
          </w:rPr>
          <w:t>частью 2 статьи 27</w:t>
        </w:r>
      </w:hyperlink>
      <w:r w:rsidRPr="008C3F36">
        <w:rPr>
          <w:rFonts w:ascii="Times New Roman" w:hAnsi="Times New Roman" w:cs="Times New Roman"/>
          <w:sz w:val="28"/>
          <w:szCs w:val="28"/>
        </w:rPr>
        <w:t xml:space="preserve"> Федерального закона N 248-ФЗ, инспекторы, уполномоченные на проведение конкретного профилактического мероприятия или контрольного мероприятия (далее - контрольные мероприятия), определяются распоряжением Главы администрации </w:t>
      </w:r>
      <w:r w:rsidR="00795F71" w:rsidRPr="008C3F36">
        <w:rPr>
          <w:rFonts w:ascii="Times New Roman" w:hAnsi="Times New Roman" w:cs="Times New Roman"/>
          <w:sz w:val="28"/>
          <w:szCs w:val="28"/>
        </w:rPr>
        <w:t>муниципального образования городского поселения "Город Мосальск"</w:t>
      </w:r>
      <w:r w:rsidRPr="008C3F36">
        <w:rPr>
          <w:rFonts w:ascii="Times New Roman" w:hAnsi="Times New Roman" w:cs="Times New Roman"/>
          <w:sz w:val="28"/>
          <w:szCs w:val="28"/>
        </w:rPr>
        <w:t xml:space="preserve"> о проведении профилактического мероприятия или контрольного мероприятия.</w:t>
      </w:r>
      <w:r w:rsidR="00795F71">
        <w:rPr>
          <w:rFonts w:ascii="Times New Roman" w:hAnsi="Times New Roman" w:cs="Times New Roman"/>
          <w:sz w:val="28"/>
          <w:szCs w:val="28"/>
        </w:rPr>
        <w:t xml:space="preserve"> </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 xml:space="preserve">6. В соответствии с </w:t>
      </w:r>
      <w:hyperlink r:id="rId12">
        <w:r w:rsidRPr="008C3F36">
          <w:rPr>
            <w:rFonts w:ascii="Times New Roman" w:hAnsi="Times New Roman" w:cs="Times New Roman"/>
            <w:sz w:val="28"/>
            <w:szCs w:val="28"/>
          </w:rPr>
          <w:t>частью 2 статьи 16</w:t>
        </w:r>
      </w:hyperlink>
      <w:r w:rsidRPr="008C3F36">
        <w:rPr>
          <w:rFonts w:ascii="Times New Roman" w:hAnsi="Times New Roman" w:cs="Times New Roman"/>
          <w:sz w:val="28"/>
          <w:szCs w:val="28"/>
        </w:rPr>
        <w:t xml:space="preserve"> и </w:t>
      </w:r>
      <w:hyperlink r:id="rId13">
        <w:r w:rsidRPr="008C3F36">
          <w:rPr>
            <w:rFonts w:ascii="Times New Roman" w:hAnsi="Times New Roman" w:cs="Times New Roman"/>
            <w:sz w:val="28"/>
            <w:szCs w:val="28"/>
          </w:rPr>
          <w:t>частью 5 статьи 17</w:t>
        </w:r>
      </w:hyperlink>
      <w:r w:rsidRPr="008C3F36">
        <w:rPr>
          <w:rFonts w:ascii="Times New Roman" w:hAnsi="Times New Roman" w:cs="Times New Roman"/>
          <w:sz w:val="28"/>
          <w:szCs w:val="28"/>
        </w:rPr>
        <w:t xml:space="preserve"> Федерального закона N 248-ФЗ в рамках осуществления муниципального земельного контроля ведется учет объектов муниципального контроля с использованием информационных систем.</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 xml:space="preserve">В соответствии с </w:t>
      </w:r>
      <w:hyperlink r:id="rId14">
        <w:r w:rsidRPr="008C3F36">
          <w:rPr>
            <w:rFonts w:ascii="Times New Roman" w:hAnsi="Times New Roman" w:cs="Times New Roman"/>
            <w:sz w:val="28"/>
            <w:szCs w:val="28"/>
          </w:rPr>
          <w:t>частью 3 статьи 46</w:t>
        </w:r>
      </w:hyperlink>
      <w:r w:rsidRPr="008C3F36">
        <w:rPr>
          <w:rFonts w:ascii="Times New Roman" w:hAnsi="Times New Roman" w:cs="Times New Roman"/>
          <w:sz w:val="28"/>
          <w:szCs w:val="28"/>
        </w:rPr>
        <w:t xml:space="preserve"> Федерального закона N 248-ФЗ перечень объектов контроля размещается на официальном сайте администрации </w:t>
      </w:r>
      <w:r w:rsidR="00287880" w:rsidRPr="008C3F36">
        <w:rPr>
          <w:rFonts w:ascii="Times New Roman" w:hAnsi="Times New Roman" w:cs="Times New Roman"/>
          <w:sz w:val="28"/>
          <w:szCs w:val="28"/>
        </w:rPr>
        <w:t>муниципального образования городского поселения "Город Мосальск"</w:t>
      </w:r>
      <w:r w:rsidR="00287880">
        <w:rPr>
          <w:rFonts w:ascii="Times New Roman" w:hAnsi="Times New Roman" w:cs="Times New Roman"/>
          <w:sz w:val="28"/>
          <w:szCs w:val="28"/>
        </w:rPr>
        <w:t xml:space="preserve"> </w:t>
      </w:r>
      <w:r w:rsidRPr="008C3F36">
        <w:rPr>
          <w:rFonts w:ascii="Times New Roman" w:hAnsi="Times New Roman" w:cs="Times New Roman"/>
          <w:sz w:val="28"/>
          <w:szCs w:val="28"/>
        </w:rPr>
        <w:t>в информационно-телекоммуникационной сети Интернет. Информация об объектах муниципального контроля и связанных с ними контролируемых лицах актуализируется по мере ее поступления от государственных органов и иных организаций.</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7. Система оценки и управления рисками при осуществлении муниципального земельного контроля не применяется.</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 xml:space="preserve">8. В соответствии с </w:t>
      </w:r>
      <w:hyperlink r:id="rId15">
        <w:r w:rsidRPr="008C3F36">
          <w:rPr>
            <w:rFonts w:ascii="Times New Roman" w:hAnsi="Times New Roman" w:cs="Times New Roman"/>
            <w:sz w:val="28"/>
            <w:szCs w:val="28"/>
          </w:rPr>
          <w:t>частью 9</w:t>
        </w:r>
      </w:hyperlink>
      <w:r w:rsidRPr="008C3F36">
        <w:rPr>
          <w:rFonts w:ascii="Times New Roman" w:hAnsi="Times New Roman" w:cs="Times New Roman"/>
          <w:sz w:val="28"/>
          <w:szCs w:val="28"/>
        </w:rPr>
        <w:t xml:space="preserve"> и </w:t>
      </w:r>
      <w:hyperlink r:id="rId16">
        <w:r w:rsidRPr="008C3F36">
          <w:rPr>
            <w:rFonts w:ascii="Times New Roman" w:hAnsi="Times New Roman" w:cs="Times New Roman"/>
            <w:sz w:val="28"/>
            <w:szCs w:val="28"/>
          </w:rPr>
          <w:t>частью 10 статьи 23</w:t>
        </w:r>
      </w:hyperlink>
      <w:r w:rsidRPr="008C3F36">
        <w:rPr>
          <w:rFonts w:ascii="Times New Roman" w:hAnsi="Times New Roman" w:cs="Times New Roman"/>
          <w:sz w:val="28"/>
          <w:szCs w:val="28"/>
        </w:rPr>
        <w:t xml:space="preserve"> Федерального закона N 248-ФЗ, в целях оценки риска причинения вреда (ущерба) при принятии решения о проведении и выборе вида внепланового контрольного мероприятия применяются </w:t>
      </w:r>
      <w:hyperlink w:anchor="P126">
        <w:r w:rsidRPr="008C3F36">
          <w:rPr>
            <w:rFonts w:ascii="Times New Roman" w:hAnsi="Times New Roman" w:cs="Times New Roman"/>
            <w:sz w:val="28"/>
            <w:szCs w:val="28"/>
          </w:rPr>
          <w:t>индикаторы</w:t>
        </w:r>
      </w:hyperlink>
      <w:r w:rsidRPr="008C3F36">
        <w:rPr>
          <w:rFonts w:ascii="Times New Roman" w:hAnsi="Times New Roman" w:cs="Times New Roman"/>
          <w:sz w:val="28"/>
          <w:szCs w:val="28"/>
        </w:rPr>
        <w:t xml:space="preserve"> риска нарушения обязательных требований, установленные приложением N 1 к настоящему Положению.</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 xml:space="preserve">9. При осуществлении муниципального земельного контроля в соответствии со </w:t>
      </w:r>
      <w:hyperlink r:id="rId17">
        <w:r w:rsidRPr="008C3F36">
          <w:rPr>
            <w:rFonts w:ascii="Times New Roman" w:hAnsi="Times New Roman" w:cs="Times New Roman"/>
            <w:sz w:val="28"/>
            <w:szCs w:val="28"/>
          </w:rPr>
          <w:t>статьей 45</w:t>
        </w:r>
      </w:hyperlink>
      <w:r w:rsidRPr="008C3F36">
        <w:rPr>
          <w:rFonts w:ascii="Times New Roman" w:hAnsi="Times New Roman" w:cs="Times New Roman"/>
          <w:sz w:val="28"/>
          <w:szCs w:val="28"/>
        </w:rPr>
        <w:t xml:space="preserve"> Федерального закона N 248-ФЗ орган муниципального контроля проводит следующие профилактические мероприятия:</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а) информирование;</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б) консультирование.</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lastRenderedPageBreak/>
        <w:t>При наличии необходимости орган муниципального контроля также вправе проводить следующие профилактические мероприятия: профилактический визит; обобщение правоприменительной практики; объявление предостережения.</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 xml:space="preserve">10. Органом муниципального контроля осуществляется информирование контролируемых лиц и иных заинтересованных лиц по вопросам соблюдения обязательных требований в порядке, предусмотренном </w:t>
      </w:r>
      <w:hyperlink r:id="rId18">
        <w:r w:rsidRPr="008C3F36">
          <w:rPr>
            <w:rFonts w:ascii="Times New Roman" w:hAnsi="Times New Roman" w:cs="Times New Roman"/>
            <w:sz w:val="28"/>
            <w:szCs w:val="28"/>
          </w:rPr>
          <w:t>статьей 46</w:t>
        </w:r>
      </w:hyperlink>
      <w:r w:rsidRPr="008C3F36">
        <w:rPr>
          <w:rFonts w:ascii="Times New Roman" w:hAnsi="Times New Roman" w:cs="Times New Roman"/>
          <w:sz w:val="28"/>
          <w:szCs w:val="28"/>
        </w:rPr>
        <w:t xml:space="preserve"> Федерального закона N 248-ФЗ.</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 xml:space="preserve">11. Должностное лицо </w:t>
      </w:r>
      <w:r w:rsidR="00287880">
        <w:rPr>
          <w:rFonts w:ascii="Times New Roman" w:hAnsi="Times New Roman" w:cs="Times New Roman"/>
          <w:sz w:val="28"/>
          <w:szCs w:val="28"/>
        </w:rPr>
        <w:t xml:space="preserve">администрации </w:t>
      </w:r>
      <w:r w:rsidR="00287880" w:rsidRPr="008C3F36">
        <w:rPr>
          <w:rFonts w:ascii="Times New Roman" w:hAnsi="Times New Roman" w:cs="Times New Roman"/>
          <w:sz w:val="28"/>
          <w:szCs w:val="28"/>
        </w:rPr>
        <w:t>муниципального образования городского поселения "Город Мосальск"</w:t>
      </w:r>
      <w:r w:rsidRPr="008C3F36">
        <w:rPr>
          <w:rFonts w:ascii="Times New Roman" w:hAnsi="Times New Roman" w:cs="Times New Roman"/>
          <w:sz w:val="28"/>
          <w:szCs w:val="28"/>
        </w:rPr>
        <w:t xml:space="preserve">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земельного контроля) в соответствии со </w:t>
      </w:r>
      <w:hyperlink r:id="rId19">
        <w:r w:rsidRPr="008C3F36">
          <w:rPr>
            <w:rFonts w:ascii="Times New Roman" w:hAnsi="Times New Roman" w:cs="Times New Roman"/>
            <w:sz w:val="28"/>
            <w:szCs w:val="28"/>
          </w:rPr>
          <w:t>статьей 50</w:t>
        </w:r>
      </w:hyperlink>
      <w:r w:rsidRPr="008C3F36">
        <w:rPr>
          <w:rFonts w:ascii="Times New Roman" w:hAnsi="Times New Roman" w:cs="Times New Roman"/>
          <w:sz w:val="28"/>
          <w:szCs w:val="28"/>
        </w:rPr>
        <w:t xml:space="preserve"> Федерального закона N 248-ФЗ.</w:t>
      </w:r>
      <w:r w:rsidR="00287880">
        <w:rPr>
          <w:rFonts w:ascii="Times New Roman" w:hAnsi="Times New Roman" w:cs="Times New Roman"/>
          <w:sz w:val="28"/>
          <w:szCs w:val="28"/>
        </w:rPr>
        <w:t xml:space="preserve"> </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 xml:space="preserve">Консультирование может осуществляться по телефону, посредством </w:t>
      </w:r>
      <w:proofErr w:type="spellStart"/>
      <w:r w:rsidRPr="008C3F36">
        <w:rPr>
          <w:rFonts w:ascii="Times New Roman" w:hAnsi="Times New Roman" w:cs="Times New Roman"/>
          <w:sz w:val="28"/>
          <w:szCs w:val="28"/>
        </w:rPr>
        <w:t>видео-конференц-связи</w:t>
      </w:r>
      <w:proofErr w:type="spellEnd"/>
      <w:r w:rsidRPr="008C3F36">
        <w:rPr>
          <w:rFonts w:ascii="Times New Roman" w:hAnsi="Times New Roman" w:cs="Times New Roman"/>
          <w:sz w:val="28"/>
          <w:szCs w:val="28"/>
        </w:rPr>
        <w:t>, на личном приеме либо в ходе проведения профилактического мероприятия, контрольного мероприятия.</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 xml:space="preserve">Консультирование по телефону, а также на личном приеме осуществляется должностными лицами </w:t>
      </w:r>
      <w:r w:rsidR="00287880">
        <w:rPr>
          <w:rFonts w:ascii="Times New Roman" w:hAnsi="Times New Roman" w:cs="Times New Roman"/>
          <w:sz w:val="28"/>
          <w:szCs w:val="28"/>
        </w:rPr>
        <w:t xml:space="preserve">администрации </w:t>
      </w:r>
      <w:r w:rsidR="00287880" w:rsidRPr="008C3F36">
        <w:rPr>
          <w:rFonts w:ascii="Times New Roman" w:hAnsi="Times New Roman" w:cs="Times New Roman"/>
          <w:sz w:val="28"/>
          <w:szCs w:val="28"/>
        </w:rPr>
        <w:t>муниципального образования городского поселения "Город Мосальск"</w:t>
      </w:r>
      <w:r w:rsidRPr="008C3F36">
        <w:rPr>
          <w:rFonts w:ascii="Times New Roman" w:hAnsi="Times New Roman" w:cs="Times New Roman"/>
          <w:sz w:val="28"/>
          <w:szCs w:val="28"/>
        </w:rPr>
        <w:t xml:space="preserve"> в соответствии с графиком консультирования, утверждаемым главой администрации </w:t>
      </w:r>
      <w:r w:rsidR="00287880" w:rsidRPr="008C3F36">
        <w:rPr>
          <w:rFonts w:ascii="Times New Roman" w:hAnsi="Times New Roman" w:cs="Times New Roman"/>
          <w:sz w:val="28"/>
          <w:szCs w:val="28"/>
        </w:rPr>
        <w:t>муниципального образования городского поселения "Город Мосальск"</w:t>
      </w:r>
      <w:r w:rsidRPr="008C3F36">
        <w:rPr>
          <w:rFonts w:ascii="Times New Roman" w:hAnsi="Times New Roman" w:cs="Times New Roman"/>
          <w:sz w:val="28"/>
          <w:szCs w:val="28"/>
        </w:rPr>
        <w:t xml:space="preserve"> или его заместителем. График консультирования размещается на официальном сайте администрации </w:t>
      </w:r>
      <w:r w:rsidR="00287880" w:rsidRPr="008C3F36">
        <w:rPr>
          <w:rFonts w:ascii="Times New Roman" w:hAnsi="Times New Roman" w:cs="Times New Roman"/>
          <w:sz w:val="28"/>
          <w:szCs w:val="28"/>
        </w:rPr>
        <w:t>муниципального образования городского поселения "Город Мосальск"</w:t>
      </w:r>
      <w:r w:rsidRPr="008C3F36">
        <w:rPr>
          <w:rFonts w:ascii="Times New Roman" w:hAnsi="Times New Roman" w:cs="Times New Roman"/>
          <w:sz w:val="28"/>
          <w:szCs w:val="28"/>
        </w:rPr>
        <w:t xml:space="preserve"> в информационно-телекоммуникационной сети Интернет.</w:t>
      </w:r>
      <w:r w:rsidR="00287880">
        <w:rPr>
          <w:rFonts w:ascii="Times New Roman" w:hAnsi="Times New Roman" w:cs="Times New Roman"/>
          <w:sz w:val="28"/>
          <w:szCs w:val="28"/>
        </w:rPr>
        <w:t xml:space="preserve"> </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 xml:space="preserve">Дата и время консультирования, осуществляемого посредством </w:t>
      </w:r>
      <w:proofErr w:type="spellStart"/>
      <w:r w:rsidRPr="008C3F36">
        <w:rPr>
          <w:rFonts w:ascii="Times New Roman" w:hAnsi="Times New Roman" w:cs="Times New Roman"/>
          <w:sz w:val="28"/>
          <w:szCs w:val="28"/>
        </w:rPr>
        <w:t>видео-конференц-связи</w:t>
      </w:r>
      <w:proofErr w:type="spellEnd"/>
      <w:r w:rsidRPr="008C3F36">
        <w:rPr>
          <w:rFonts w:ascii="Times New Roman" w:hAnsi="Times New Roman" w:cs="Times New Roman"/>
          <w:sz w:val="28"/>
          <w:szCs w:val="28"/>
        </w:rPr>
        <w:t xml:space="preserve">, определяется должностным лицом </w:t>
      </w:r>
      <w:r w:rsidR="00287880" w:rsidRPr="008C3F36">
        <w:rPr>
          <w:rFonts w:ascii="Times New Roman" w:hAnsi="Times New Roman" w:cs="Times New Roman"/>
          <w:sz w:val="28"/>
          <w:szCs w:val="28"/>
        </w:rPr>
        <w:t>администрации муниципального образования городского поселения "Город Мосальск"</w:t>
      </w:r>
      <w:r w:rsidRPr="008C3F36">
        <w:rPr>
          <w:rFonts w:ascii="Times New Roman" w:hAnsi="Times New Roman" w:cs="Times New Roman"/>
          <w:sz w:val="28"/>
          <w:szCs w:val="28"/>
        </w:rPr>
        <w:t xml:space="preserve"> по согласованию с контролируемым лицом.</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Должностные лица, осуществляющие консультирование, дают устный ответ по существу каждого поставленного вопроса. Перечень вопросов, по которым осуществляется консультирование, в том числе перечень вопросов, по которым осуществляется письменное консультирование:</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а) предмет муниципального земельного контроля;</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б) соблюдение обязательных требований в области муниципального земельного контроля;</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в) перечень и порядок осуществления профилактических мероприятий;</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г) виды и порядок проведения контрольных мероприятий;</w:t>
      </w:r>
    </w:p>
    <w:p w:rsidR="00E53A4E" w:rsidRPr="008C3F36" w:rsidRDefault="00E53A4E">
      <w:pPr>
        <w:pStyle w:val="ConsPlusNormal"/>
        <w:spacing w:before="220"/>
        <w:ind w:firstLine="540"/>
        <w:jc w:val="both"/>
        <w:rPr>
          <w:rFonts w:ascii="Times New Roman" w:hAnsi="Times New Roman" w:cs="Times New Roman"/>
          <w:sz w:val="28"/>
          <w:szCs w:val="28"/>
        </w:rPr>
      </w:pPr>
      <w:proofErr w:type="spellStart"/>
      <w:r w:rsidRPr="008C3F36">
        <w:rPr>
          <w:rFonts w:ascii="Times New Roman" w:hAnsi="Times New Roman" w:cs="Times New Roman"/>
          <w:sz w:val="28"/>
          <w:szCs w:val="28"/>
        </w:rPr>
        <w:lastRenderedPageBreak/>
        <w:t>д</w:t>
      </w:r>
      <w:proofErr w:type="spellEnd"/>
      <w:r w:rsidRPr="008C3F36">
        <w:rPr>
          <w:rFonts w:ascii="Times New Roman" w:hAnsi="Times New Roman" w:cs="Times New Roman"/>
          <w:sz w:val="28"/>
          <w:szCs w:val="28"/>
        </w:rPr>
        <w:t>) порядок обжалования решений органа муниципального контроля, действий (бездействия) его должностных лиц.</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В случае невозможности предоставления устного ответа по существу поставленных вопросов в ходе консультирования должностным лицом осуществляется письменное консультирование посредством направления письменного ответа в адрес контролируемого лица в сроки, установленные законодательством Российской Федерации о рассмотрении обращений граждан.</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 xml:space="preserve">В случае поступления пяти и более однотипных обращений от контролируемых лиц (их представителей) консультирование осуществляется посредством размещения письменного разъяснения, подписанного главой администрации </w:t>
      </w:r>
      <w:r w:rsidR="00287880" w:rsidRPr="008C3F36">
        <w:rPr>
          <w:rFonts w:ascii="Times New Roman" w:hAnsi="Times New Roman" w:cs="Times New Roman"/>
          <w:sz w:val="28"/>
          <w:szCs w:val="28"/>
        </w:rPr>
        <w:t>муниципального образования городского поселения "Город Мосальск"</w:t>
      </w:r>
      <w:r w:rsidRPr="008C3F36">
        <w:rPr>
          <w:rFonts w:ascii="Times New Roman" w:hAnsi="Times New Roman" w:cs="Times New Roman"/>
          <w:sz w:val="28"/>
          <w:szCs w:val="28"/>
        </w:rPr>
        <w:t xml:space="preserve">, на официальном сайте администрации </w:t>
      </w:r>
      <w:r w:rsidR="00287880" w:rsidRPr="008C3F36">
        <w:rPr>
          <w:rFonts w:ascii="Times New Roman" w:hAnsi="Times New Roman" w:cs="Times New Roman"/>
          <w:sz w:val="28"/>
          <w:szCs w:val="28"/>
        </w:rPr>
        <w:t>муниципального образования городского поселения "Город Мосальск"</w:t>
      </w:r>
      <w:r w:rsidRPr="008C3F36">
        <w:rPr>
          <w:rFonts w:ascii="Times New Roman" w:hAnsi="Times New Roman" w:cs="Times New Roman"/>
          <w:sz w:val="28"/>
          <w:szCs w:val="28"/>
        </w:rPr>
        <w:t xml:space="preserve"> в информационно-телекоммуникационной сети Интернет.</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 xml:space="preserve">12. Профилактический визит в отношении контролируемых лиц проводится инспектором в порядке, установленном </w:t>
      </w:r>
      <w:hyperlink r:id="rId20">
        <w:r w:rsidRPr="008C3F36">
          <w:rPr>
            <w:rFonts w:ascii="Times New Roman" w:hAnsi="Times New Roman" w:cs="Times New Roman"/>
            <w:sz w:val="28"/>
            <w:szCs w:val="28"/>
          </w:rPr>
          <w:t>статьей 52</w:t>
        </w:r>
      </w:hyperlink>
      <w:r w:rsidRPr="008C3F36">
        <w:rPr>
          <w:rFonts w:ascii="Times New Roman" w:hAnsi="Times New Roman" w:cs="Times New Roman"/>
          <w:sz w:val="28"/>
          <w:szCs w:val="28"/>
        </w:rPr>
        <w:t xml:space="preserve"> Федерального закона N 248-ФЗ.</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 xml:space="preserve">Обязательный профилактический визит проводится с предварительным информированием контролируемого лица не </w:t>
      </w:r>
      <w:proofErr w:type="gramStart"/>
      <w:r w:rsidRPr="008C3F36">
        <w:rPr>
          <w:rFonts w:ascii="Times New Roman" w:hAnsi="Times New Roman" w:cs="Times New Roman"/>
          <w:sz w:val="28"/>
          <w:szCs w:val="28"/>
        </w:rPr>
        <w:t>позднее</w:t>
      </w:r>
      <w:proofErr w:type="gramEnd"/>
      <w:r w:rsidRPr="008C3F36">
        <w:rPr>
          <w:rFonts w:ascii="Times New Roman" w:hAnsi="Times New Roman" w:cs="Times New Roman"/>
          <w:sz w:val="28"/>
          <w:szCs w:val="28"/>
        </w:rPr>
        <w:t xml:space="preserve"> чем за пять рабочих дней до даты его проведения. Срок проведения обязательного профилактического визита не может превышать одного рабочего дня.</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 xml:space="preserve">13. Обобщение правоприменительной практики проводится органом муниципального контроля в соответствии со </w:t>
      </w:r>
      <w:hyperlink r:id="rId21">
        <w:r w:rsidRPr="008C3F36">
          <w:rPr>
            <w:rFonts w:ascii="Times New Roman" w:hAnsi="Times New Roman" w:cs="Times New Roman"/>
            <w:sz w:val="28"/>
            <w:szCs w:val="28"/>
          </w:rPr>
          <w:t>статьей 47</w:t>
        </w:r>
      </w:hyperlink>
      <w:r w:rsidRPr="008C3F36">
        <w:rPr>
          <w:rFonts w:ascii="Times New Roman" w:hAnsi="Times New Roman" w:cs="Times New Roman"/>
          <w:sz w:val="28"/>
          <w:szCs w:val="28"/>
        </w:rPr>
        <w:t xml:space="preserve"> Федерального закона N 248-ФЗ.</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По итогам обобщения правоприменительной практики орган муниципального контроля обеспечивает подготовку доклада, содержащего результаты обобщения правоприменительной практики.</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 xml:space="preserve">Доклад, содержащий результаты обобщения правоприменительной практики готовится один раз в год, утверждается распоряжением главы администрации </w:t>
      </w:r>
      <w:r w:rsidR="0072731D" w:rsidRPr="008C3F36">
        <w:rPr>
          <w:rFonts w:ascii="Times New Roman" w:hAnsi="Times New Roman" w:cs="Times New Roman"/>
          <w:sz w:val="28"/>
          <w:szCs w:val="28"/>
        </w:rPr>
        <w:t>муниципального образования городского поселения "Город Мосальск"</w:t>
      </w:r>
      <w:r w:rsidRPr="008C3F36">
        <w:rPr>
          <w:rFonts w:ascii="Times New Roman" w:hAnsi="Times New Roman" w:cs="Times New Roman"/>
          <w:sz w:val="28"/>
          <w:szCs w:val="28"/>
        </w:rPr>
        <w:t xml:space="preserve"> и размещается на официальном сайте администрации </w:t>
      </w:r>
      <w:r w:rsidR="0072731D" w:rsidRPr="008C3F36">
        <w:rPr>
          <w:rFonts w:ascii="Times New Roman" w:hAnsi="Times New Roman" w:cs="Times New Roman"/>
          <w:sz w:val="28"/>
          <w:szCs w:val="28"/>
        </w:rPr>
        <w:t>муниципального образования городского поселения "Город Мосальск"</w:t>
      </w:r>
      <w:r w:rsidRPr="008C3F36">
        <w:rPr>
          <w:rFonts w:ascii="Times New Roman" w:hAnsi="Times New Roman" w:cs="Times New Roman"/>
          <w:sz w:val="28"/>
          <w:szCs w:val="28"/>
        </w:rPr>
        <w:t xml:space="preserve"> в информационно-телекоммуникационной сети Интернет до 15 марта года, следующего за отчетным годом.</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 xml:space="preserve">14. При наличии сведений, предусмотренных </w:t>
      </w:r>
      <w:hyperlink r:id="rId22">
        <w:r w:rsidRPr="008C3F36">
          <w:rPr>
            <w:rFonts w:ascii="Times New Roman" w:hAnsi="Times New Roman" w:cs="Times New Roman"/>
            <w:sz w:val="28"/>
            <w:szCs w:val="28"/>
          </w:rPr>
          <w:t>частью 1 статьи 49</w:t>
        </w:r>
      </w:hyperlink>
      <w:r w:rsidRPr="008C3F36">
        <w:rPr>
          <w:rFonts w:ascii="Times New Roman" w:hAnsi="Times New Roman" w:cs="Times New Roman"/>
          <w:sz w:val="28"/>
          <w:szCs w:val="28"/>
        </w:rPr>
        <w:t xml:space="preserve"> Федерального закона N 248-ФЗ, орган муниципального контроля в соответствии со </w:t>
      </w:r>
      <w:hyperlink r:id="rId23">
        <w:r w:rsidRPr="008C3F36">
          <w:rPr>
            <w:rFonts w:ascii="Times New Roman" w:hAnsi="Times New Roman" w:cs="Times New Roman"/>
            <w:sz w:val="28"/>
            <w:szCs w:val="28"/>
          </w:rPr>
          <w:t>статьей 49</w:t>
        </w:r>
      </w:hyperlink>
      <w:r w:rsidRPr="008C3F36">
        <w:rPr>
          <w:rFonts w:ascii="Times New Roman" w:hAnsi="Times New Roman" w:cs="Times New Roman"/>
          <w:sz w:val="28"/>
          <w:szCs w:val="28"/>
        </w:rPr>
        <w:t xml:space="preserve"> Федерального закона N 248-ФЗ объявляет контролируемому лицу предостережение о недопустимости нарушения </w:t>
      </w:r>
      <w:r w:rsidRPr="008C3F36">
        <w:rPr>
          <w:rFonts w:ascii="Times New Roman" w:hAnsi="Times New Roman" w:cs="Times New Roman"/>
          <w:sz w:val="28"/>
          <w:szCs w:val="28"/>
        </w:rPr>
        <w:lastRenderedPageBreak/>
        <w:t>обязательных требований и предлагает принять меры по обеспечению соблюдения обязательных требований.</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Контролируемое лицо вправе в течение 20 рабочих дней после получения предостережения подать в орган муниципального контроля возражение в отношении указанного предостережения (далее - возражение).</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В возражении указываются:</w:t>
      </w:r>
    </w:p>
    <w:p w:rsidR="00E53A4E" w:rsidRPr="008C3F36" w:rsidRDefault="00E53A4E">
      <w:pPr>
        <w:pStyle w:val="ConsPlusNormal"/>
        <w:spacing w:before="220"/>
        <w:ind w:firstLine="540"/>
        <w:jc w:val="both"/>
        <w:rPr>
          <w:rFonts w:ascii="Times New Roman" w:hAnsi="Times New Roman" w:cs="Times New Roman"/>
          <w:sz w:val="28"/>
          <w:szCs w:val="28"/>
        </w:rPr>
      </w:pPr>
      <w:proofErr w:type="gramStart"/>
      <w:r w:rsidRPr="008C3F36">
        <w:rPr>
          <w:rFonts w:ascii="Times New Roman" w:hAnsi="Times New Roman" w:cs="Times New Roman"/>
          <w:sz w:val="28"/>
          <w:szCs w:val="28"/>
        </w:rPr>
        <w:t>а) фамилия, имя и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roofErr w:type="gramEnd"/>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б) сведения о предостережении и должностном лице, направившем такое предостережение;</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в) доводы, на основании которых заявитель не согласен с предостережением.</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 xml:space="preserve">Возражения направляются контролируемым лицом в бумажном виде почтовым отправлением в администрацию </w:t>
      </w:r>
      <w:r w:rsidR="00672A84" w:rsidRPr="008C3F36">
        <w:rPr>
          <w:rFonts w:ascii="Times New Roman" w:hAnsi="Times New Roman" w:cs="Times New Roman"/>
          <w:sz w:val="28"/>
          <w:szCs w:val="28"/>
        </w:rPr>
        <w:t>муниципального образования городского поселения "Город Мосальск"</w:t>
      </w:r>
      <w:r w:rsidRPr="008C3F36">
        <w:rPr>
          <w:rFonts w:ascii="Times New Roman" w:hAnsi="Times New Roman" w:cs="Times New Roman"/>
          <w:sz w:val="28"/>
          <w:szCs w:val="28"/>
        </w:rPr>
        <w:t xml:space="preserve">, или в виде электронного документа на указанный в предостережении адрес электронной почты администрации </w:t>
      </w:r>
      <w:r w:rsidR="00672A84" w:rsidRPr="008C3F36">
        <w:rPr>
          <w:rFonts w:ascii="Times New Roman" w:hAnsi="Times New Roman" w:cs="Times New Roman"/>
          <w:sz w:val="28"/>
          <w:szCs w:val="28"/>
        </w:rPr>
        <w:t>муниципального образования городского поселения "Город Мосальск"</w:t>
      </w:r>
      <w:r w:rsidRPr="008C3F36">
        <w:rPr>
          <w:rFonts w:ascii="Times New Roman" w:hAnsi="Times New Roman" w:cs="Times New Roman"/>
          <w:sz w:val="28"/>
          <w:szCs w:val="28"/>
        </w:rPr>
        <w:t>, или иными указанными в предостережении способами.</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Орган муниципального контроля в течение 10 рабочих дней со дня получения возражений осуществляет их рассмотрение, по результатам которого принимается решение об удовлетворении возражений и отмене объявленного предостережения либо решение об отказе в удовлетворении возражений. По итогам рассмотрения возражения контролируемому лицу направляется письменный ответ.</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 xml:space="preserve">15. Муниципальный земельный контроль осуществляется посредством проведения внеплановых контрольных мероприятий, предусматривающих взаимодействие с контролируемым лицом, а также контрольных мероприятий без взаимодействия с контролируемым лицом, проводимых в соответствии с требованиями Федерального </w:t>
      </w:r>
      <w:hyperlink r:id="rId24">
        <w:r w:rsidRPr="008C3F36">
          <w:rPr>
            <w:rFonts w:ascii="Times New Roman" w:hAnsi="Times New Roman" w:cs="Times New Roman"/>
            <w:sz w:val="28"/>
            <w:szCs w:val="28"/>
          </w:rPr>
          <w:t>закона</w:t>
        </w:r>
      </w:hyperlink>
      <w:r w:rsidRPr="008C3F36">
        <w:rPr>
          <w:rFonts w:ascii="Times New Roman" w:hAnsi="Times New Roman" w:cs="Times New Roman"/>
          <w:sz w:val="28"/>
          <w:szCs w:val="28"/>
        </w:rPr>
        <w:t xml:space="preserve"> N 248-ФЗ.</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 xml:space="preserve">В соответствии с </w:t>
      </w:r>
      <w:hyperlink r:id="rId25">
        <w:r w:rsidRPr="008C3F36">
          <w:rPr>
            <w:rFonts w:ascii="Times New Roman" w:hAnsi="Times New Roman" w:cs="Times New Roman"/>
            <w:sz w:val="28"/>
            <w:szCs w:val="28"/>
          </w:rPr>
          <w:t>частью 2 статьи 61</w:t>
        </w:r>
      </w:hyperlink>
      <w:r w:rsidRPr="008C3F36">
        <w:rPr>
          <w:rFonts w:ascii="Times New Roman" w:hAnsi="Times New Roman" w:cs="Times New Roman"/>
          <w:sz w:val="28"/>
          <w:szCs w:val="28"/>
        </w:rPr>
        <w:t xml:space="preserve"> Федерального закона N 248-ФЗ муниципальный земельный контроль осуществляется без проведения плановых контрольных мероприятий.</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 xml:space="preserve">16. В соответствии с </w:t>
      </w:r>
      <w:hyperlink r:id="rId26">
        <w:r w:rsidRPr="008C3F36">
          <w:rPr>
            <w:rFonts w:ascii="Times New Roman" w:hAnsi="Times New Roman" w:cs="Times New Roman"/>
            <w:sz w:val="28"/>
            <w:szCs w:val="28"/>
          </w:rPr>
          <w:t>частью 7 статьи 25</w:t>
        </w:r>
      </w:hyperlink>
      <w:r w:rsidRPr="008C3F36">
        <w:rPr>
          <w:rFonts w:ascii="Times New Roman" w:hAnsi="Times New Roman" w:cs="Times New Roman"/>
          <w:sz w:val="28"/>
          <w:szCs w:val="28"/>
        </w:rPr>
        <w:t xml:space="preserve"> Федерального закона N 248-ФЗ в зависимости от оснований проведения контрольных мероприятий, установленных </w:t>
      </w:r>
      <w:hyperlink r:id="rId27">
        <w:r w:rsidRPr="008C3F36">
          <w:rPr>
            <w:rFonts w:ascii="Times New Roman" w:hAnsi="Times New Roman" w:cs="Times New Roman"/>
            <w:sz w:val="28"/>
            <w:szCs w:val="28"/>
          </w:rPr>
          <w:t>пунктами 1</w:t>
        </w:r>
      </w:hyperlink>
      <w:r w:rsidRPr="008C3F36">
        <w:rPr>
          <w:rFonts w:ascii="Times New Roman" w:hAnsi="Times New Roman" w:cs="Times New Roman"/>
          <w:sz w:val="28"/>
          <w:szCs w:val="28"/>
        </w:rPr>
        <w:t xml:space="preserve">, </w:t>
      </w:r>
      <w:hyperlink r:id="rId28">
        <w:r w:rsidRPr="008C3F36">
          <w:rPr>
            <w:rFonts w:ascii="Times New Roman" w:hAnsi="Times New Roman" w:cs="Times New Roman"/>
            <w:sz w:val="28"/>
            <w:szCs w:val="28"/>
          </w:rPr>
          <w:t>3</w:t>
        </w:r>
      </w:hyperlink>
      <w:r w:rsidRPr="008C3F36">
        <w:rPr>
          <w:rFonts w:ascii="Times New Roman" w:hAnsi="Times New Roman" w:cs="Times New Roman"/>
          <w:sz w:val="28"/>
          <w:szCs w:val="28"/>
        </w:rPr>
        <w:t xml:space="preserve"> - </w:t>
      </w:r>
      <w:hyperlink r:id="rId29">
        <w:r w:rsidRPr="008C3F36">
          <w:rPr>
            <w:rFonts w:ascii="Times New Roman" w:hAnsi="Times New Roman" w:cs="Times New Roman"/>
            <w:sz w:val="28"/>
            <w:szCs w:val="28"/>
          </w:rPr>
          <w:t>5 части 1 статьи 57</w:t>
        </w:r>
      </w:hyperlink>
      <w:r w:rsidRPr="008C3F36">
        <w:rPr>
          <w:rFonts w:ascii="Times New Roman" w:hAnsi="Times New Roman" w:cs="Times New Roman"/>
          <w:sz w:val="28"/>
          <w:szCs w:val="28"/>
        </w:rPr>
        <w:t xml:space="preserve"> Федерального закона N </w:t>
      </w:r>
      <w:r w:rsidRPr="008C3F36">
        <w:rPr>
          <w:rFonts w:ascii="Times New Roman" w:hAnsi="Times New Roman" w:cs="Times New Roman"/>
          <w:sz w:val="28"/>
          <w:szCs w:val="28"/>
        </w:rPr>
        <w:lastRenderedPageBreak/>
        <w:t>248, проводятся следующие виды внеплановых контрольных мероприятий:</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а) инспекционный визит;</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б) документарная проверка;</w:t>
      </w:r>
    </w:p>
    <w:p w:rsidR="00E53A4E" w:rsidRPr="008C3F36" w:rsidRDefault="00E53A4E">
      <w:pPr>
        <w:pStyle w:val="ConsPlusNormal"/>
        <w:spacing w:before="220"/>
        <w:ind w:firstLine="540"/>
        <w:jc w:val="both"/>
        <w:rPr>
          <w:rFonts w:ascii="Times New Roman" w:hAnsi="Times New Roman" w:cs="Times New Roman"/>
          <w:sz w:val="28"/>
          <w:szCs w:val="28"/>
        </w:rPr>
      </w:pPr>
      <w:bookmarkStart w:id="1" w:name="P85"/>
      <w:bookmarkEnd w:id="1"/>
      <w:r w:rsidRPr="008C3F36">
        <w:rPr>
          <w:rFonts w:ascii="Times New Roman" w:hAnsi="Times New Roman" w:cs="Times New Roman"/>
          <w:sz w:val="28"/>
          <w:szCs w:val="28"/>
        </w:rPr>
        <w:t>в) выездная проверка.</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 xml:space="preserve">Содержание внеплановых контрольных (надзорных) мероприятий определяется </w:t>
      </w:r>
      <w:hyperlink w:anchor="P87">
        <w:r w:rsidRPr="008C3F36">
          <w:rPr>
            <w:rFonts w:ascii="Times New Roman" w:hAnsi="Times New Roman" w:cs="Times New Roman"/>
            <w:sz w:val="28"/>
            <w:szCs w:val="28"/>
          </w:rPr>
          <w:t>пунктами 17</w:t>
        </w:r>
      </w:hyperlink>
      <w:r w:rsidRPr="008C3F36">
        <w:rPr>
          <w:rFonts w:ascii="Times New Roman" w:hAnsi="Times New Roman" w:cs="Times New Roman"/>
          <w:sz w:val="28"/>
          <w:szCs w:val="28"/>
        </w:rPr>
        <w:t xml:space="preserve"> - </w:t>
      </w:r>
      <w:hyperlink w:anchor="P98">
        <w:r w:rsidRPr="008C3F36">
          <w:rPr>
            <w:rFonts w:ascii="Times New Roman" w:hAnsi="Times New Roman" w:cs="Times New Roman"/>
            <w:sz w:val="28"/>
            <w:szCs w:val="28"/>
          </w:rPr>
          <w:t>19</w:t>
        </w:r>
      </w:hyperlink>
      <w:r w:rsidRPr="008C3F36">
        <w:rPr>
          <w:rFonts w:ascii="Times New Roman" w:hAnsi="Times New Roman" w:cs="Times New Roman"/>
          <w:sz w:val="28"/>
          <w:szCs w:val="28"/>
        </w:rPr>
        <w:t xml:space="preserve"> настоящего Положения.</w:t>
      </w:r>
    </w:p>
    <w:p w:rsidR="00E53A4E" w:rsidRPr="008C3F36" w:rsidRDefault="00E53A4E">
      <w:pPr>
        <w:pStyle w:val="ConsPlusNormal"/>
        <w:spacing w:before="220"/>
        <w:ind w:firstLine="540"/>
        <w:jc w:val="both"/>
        <w:rPr>
          <w:rFonts w:ascii="Times New Roman" w:hAnsi="Times New Roman" w:cs="Times New Roman"/>
          <w:sz w:val="28"/>
          <w:szCs w:val="28"/>
        </w:rPr>
      </w:pPr>
      <w:bookmarkStart w:id="2" w:name="P87"/>
      <w:bookmarkEnd w:id="2"/>
      <w:r w:rsidRPr="008C3F36">
        <w:rPr>
          <w:rFonts w:ascii="Times New Roman" w:hAnsi="Times New Roman" w:cs="Times New Roman"/>
          <w:sz w:val="28"/>
          <w:szCs w:val="28"/>
        </w:rPr>
        <w:t xml:space="preserve">17. Инспекционный визит проводится в порядке, установленном </w:t>
      </w:r>
      <w:hyperlink r:id="rId30">
        <w:r w:rsidRPr="008C3F36">
          <w:rPr>
            <w:rFonts w:ascii="Times New Roman" w:hAnsi="Times New Roman" w:cs="Times New Roman"/>
            <w:sz w:val="28"/>
            <w:szCs w:val="28"/>
          </w:rPr>
          <w:t>статьей 70</w:t>
        </w:r>
      </w:hyperlink>
      <w:r w:rsidRPr="008C3F36">
        <w:rPr>
          <w:rFonts w:ascii="Times New Roman" w:hAnsi="Times New Roman" w:cs="Times New Roman"/>
          <w:sz w:val="28"/>
          <w:szCs w:val="28"/>
        </w:rPr>
        <w:t xml:space="preserve"> Федерального закона N 248-ФЗ.</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В ходе инспекционного визита должностными лицами органа муниципального контроля могут совершаться следующие контрольные действия:</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а) осмотр;</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б) опрос;</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в) получение письменных объяснений;</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 xml:space="preserve">18. Документарная проверка проводится в порядке, установленном </w:t>
      </w:r>
      <w:hyperlink r:id="rId31">
        <w:r w:rsidRPr="008C3F36">
          <w:rPr>
            <w:rFonts w:ascii="Times New Roman" w:hAnsi="Times New Roman" w:cs="Times New Roman"/>
            <w:sz w:val="28"/>
            <w:szCs w:val="28"/>
          </w:rPr>
          <w:t>статьей 72</w:t>
        </w:r>
      </w:hyperlink>
      <w:r w:rsidRPr="008C3F36">
        <w:rPr>
          <w:rFonts w:ascii="Times New Roman" w:hAnsi="Times New Roman" w:cs="Times New Roman"/>
          <w:sz w:val="28"/>
          <w:szCs w:val="28"/>
        </w:rPr>
        <w:t xml:space="preserve"> Федерального закона N 248-ФЗ.</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В ходе документарной проверки рассматриваются документы контролируемых лиц, имеющиеся в распоряжении органа муниципального контроля,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муниципального контроля.</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В ходе документарной проверки должностными лицами органа муниципального контроля могут совершаться следующие контрольные (надзорные) действия:</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а) получение письменных объяснений;</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б) истребование документов.</w:t>
      </w:r>
    </w:p>
    <w:p w:rsidR="00E53A4E" w:rsidRPr="008C3F36" w:rsidRDefault="00E53A4E">
      <w:pPr>
        <w:pStyle w:val="ConsPlusNormal"/>
        <w:spacing w:before="220"/>
        <w:ind w:firstLine="540"/>
        <w:jc w:val="both"/>
        <w:rPr>
          <w:rFonts w:ascii="Times New Roman" w:hAnsi="Times New Roman" w:cs="Times New Roman"/>
          <w:sz w:val="28"/>
          <w:szCs w:val="28"/>
        </w:rPr>
      </w:pPr>
      <w:bookmarkStart w:id="3" w:name="P98"/>
      <w:bookmarkEnd w:id="3"/>
      <w:r w:rsidRPr="008C3F36">
        <w:rPr>
          <w:rFonts w:ascii="Times New Roman" w:hAnsi="Times New Roman" w:cs="Times New Roman"/>
          <w:sz w:val="28"/>
          <w:szCs w:val="28"/>
        </w:rPr>
        <w:t xml:space="preserve">19. Выездная проверка проводится в порядке, установленном </w:t>
      </w:r>
      <w:hyperlink r:id="rId32">
        <w:r w:rsidRPr="008C3F36">
          <w:rPr>
            <w:rFonts w:ascii="Times New Roman" w:hAnsi="Times New Roman" w:cs="Times New Roman"/>
            <w:sz w:val="28"/>
            <w:szCs w:val="28"/>
          </w:rPr>
          <w:t>статьей 73</w:t>
        </w:r>
      </w:hyperlink>
      <w:r w:rsidRPr="008C3F36">
        <w:rPr>
          <w:rFonts w:ascii="Times New Roman" w:hAnsi="Times New Roman" w:cs="Times New Roman"/>
          <w:sz w:val="28"/>
          <w:szCs w:val="28"/>
        </w:rPr>
        <w:t xml:space="preserve"> Федерального закона N 248-ФЗ, в целях оценки соблюдения контролируемым лицом обязательных требований, а также оценки </w:t>
      </w:r>
      <w:r w:rsidRPr="008C3F36">
        <w:rPr>
          <w:rFonts w:ascii="Times New Roman" w:hAnsi="Times New Roman" w:cs="Times New Roman"/>
          <w:sz w:val="28"/>
          <w:szCs w:val="28"/>
        </w:rPr>
        <w:lastRenderedPageBreak/>
        <w:t>выполнения решений органа муниципального контроля.</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В ходе выездной проверки должностными лицами органа муниципального контроля могут совершаться следующие контрольные действия:</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а) осмотр;</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б) опрос;</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в) получение письменных объяснений;</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г) истребование документов.</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8C3F36">
        <w:rPr>
          <w:rFonts w:ascii="Times New Roman" w:hAnsi="Times New Roman" w:cs="Times New Roman"/>
          <w:sz w:val="28"/>
          <w:szCs w:val="28"/>
        </w:rPr>
        <w:t>микропредприятия</w:t>
      </w:r>
      <w:proofErr w:type="spellEnd"/>
      <w:r w:rsidRPr="008C3F36">
        <w:rPr>
          <w:rFonts w:ascii="Times New Roman" w:hAnsi="Times New Roman" w:cs="Times New Roman"/>
          <w:sz w:val="28"/>
          <w:szCs w:val="28"/>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20. Индивидуальный предприниматель, гражданин, являющиеся контролируемыми лицами, в случаях временной нетрудоспособности, нахождения в командировке, в отпуске вправе представить в орган муниципального контроля информацию о невозможности присутствия при проведении контрольного мероприятия, подтвержденную соответствующим документом.</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По результатам рассмотрения указанной информации проведение контрольного мероприятия переносится на срок, необходимый для устранения обстоятельств, послуживших поводом для обращения индивидуального предпринимателя, гражданина в орган муниципального контроля.</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 xml:space="preserve">21. В случае воспрепятствования законной деятельности должностного лица (должностных лиц) органа муниципального контроля при проведении контрольных мероприятий, предусмотренных </w:t>
      </w:r>
      <w:hyperlink w:anchor="P85">
        <w:r w:rsidRPr="008C3F36">
          <w:rPr>
            <w:rFonts w:ascii="Times New Roman" w:hAnsi="Times New Roman" w:cs="Times New Roman"/>
            <w:sz w:val="28"/>
            <w:szCs w:val="28"/>
          </w:rPr>
          <w:t>подпунктом "в" пункта 16</w:t>
        </w:r>
      </w:hyperlink>
      <w:r w:rsidRPr="008C3F36">
        <w:rPr>
          <w:rFonts w:ascii="Times New Roman" w:hAnsi="Times New Roman" w:cs="Times New Roman"/>
          <w:sz w:val="28"/>
          <w:szCs w:val="28"/>
        </w:rPr>
        <w:t xml:space="preserve"> настоящего Положения, для фиксации доказательств нарушений обязательных требований должностным лицом (должностными лицами) могут использоваться фотосъемка, аудио- и видеозапись.</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w:t>
      </w:r>
      <w:r w:rsidRPr="008C3F36">
        <w:rPr>
          <w:rFonts w:ascii="Times New Roman" w:hAnsi="Times New Roman" w:cs="Times New Roman"/>
          <w:sz w:val="28"/>
          <w:szCs w:val="28"/>
        </w:rPr>
        <w:lastRenderedPageBreak/>
        <w:t>обязательных требований, прикладываются к акту контрольного мероприятия.</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 При осуществлен</w:t>
      </w:r>
      <w:proofErr w:type="gramStart"/>
      <w:r w:rsidRPr="008C3F36">
        <w:rPr>
          <w:rFonts w:ascii="Times New Roman" w:hAnsi="Times New Roman" w:cs="Times New Roman"/>
          <w:sz w:val="28"/>
          <w:szCs w:val="28"/>
        </w:rPr>
        <w:t>ии ау</w:t>
      </w:r>
      <w:proofErr w:type="gramEnd"/>
      <w:r w:rsidRPr="008C3F36">
        <w:rPr>
          <w:rFonts w:ascii="Times New Roman" w:hAnsi="Times New Roman" w:cs="Times New Roman"/>
          <w:sz w:val="28"/>
          <w:szCs w:val="28"/>
        </w:rPr>
        <w:t>дио- и видеозаписи в начале и конце записи должностным лицом делается уведомление о дате, месте, времени начала и окончания осуществления записи.</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 xml:space="preserve">23. Результаты контрольного мероприятия оформляются в порядке, установленном </w:t>
      </w:r>
      <w:hyperlink r:id="rId33">
        <w:r w:rsidRPr="008C3F36">
          <w:rPr>
            <w:rFonts w:ascii="Times New Roman" w:hAnsi="Times New Roman" w:cs="Times New Roman"/>
            <w:sz w:val="28"/>
            <w:szCs w:val="28"/>
          </w:rPr>
          <w:t>главой 16</w:t>
        </w:r>
      </w:hyperlink>
      <w:r w:rsidRPr="008C3F36">
        <w:rPr>
          <w:rFonts w:ascii="Times New Roman" w:hAnsi="Times New Roman" w:cs="Times New Roman"/>
          <w:sz w:val="28"/>
          <w:szCs w:val="28"/>
        </w:rPr>
        <w:t xml:space="preserve"> Федерального закона N 248-ФЗ.</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 xml:space="preserve">24. Оценка результативности и эффективности деятельности органа муниципального контроля осуществляется в соответствии со </w:t>
      </w:r>
      <w:hyperlink r:id="rId34">
        <w:r w:rsidRPr="008C3F36">
          <w:rPr>
            <w:rFonts w:ascii="Times New Roman" w:hAnsi="Times New Roman" w:cs="Times New Roman"/>
            <w:sz w:val="28"/>
            <w:szCs w:val="28"/>
          </w:rPr>
          <w:t>статьей 30</w:t>
        </w:r>
      </w:hyperlink>
      <w:r w:rsidRPr="008C3F36">
        <w:rPr>
          <w:rFonts w:ascii="Times New Roman" w:hAnsi="Times New Roman" w:cs="Times New Roman"/>
          <w:sz w:val="28"/>
          <w:szCs w:val="28"/>
        </w:rPr>
        <w:t xml:space="preserve"> Федерального закона N 248-ФЗ.</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 xml:space="preserve">В систему показателей результативности и эффективности деятельности органа муниципального контроля входят ключевые </w:t>
      </w:r>
      <w:hyperlink w:anchor="P148">
        <w:r w:rsidRPr="008C3F36">
          <w:rPr>
            <w:rFonts w:ascii="Times New Roman" w:hAnsi="Times New Roman" w:cs="Times New Roman"/>
            <w:sz w:val="28"/>
            <w:szCs w:val="28"/>
          </w:rPr>
          <w:t>показатели</w:t>
        </w:r>
      </w:hyperlink>
      <w:r w:rsidRPr="008C3F36">
        <w:rPr>
          <w:rFonts w:ascii="Times New Roman" w:hAnsi="Times New Roman" w:cs="Times New Roman"/>
          <w:sz w:val="28"/>
          <w:szCs w:val="28"/>
        </w:rPr>
        <w:t xml:space="preserve"> муниципального контроля и их целевые значения, установленные приложением N 2 к настоящему Положению, а также индикативные </w:t>
      </w:r>
      <w:hyperlink w:anchor="P174">
        <w:r w:rsidRPr="008C3F36">
          <w:rPr>
            <w:rFonts w:ascii="Times New Roman" w:hAnsi="Times New Roman" w:cs="Times New Roman"/>
            <w:sz w:val="28"/>
            <w:szCs w:val="28"/>
          </w:rPr>
          <w:t>показатели</w:t>
        </w:r>
      </w:hyperlink>
      <w:r w:rsidRPr="008C3F36">
        <w:rPr>
          <w:rFonts w:ascii="Times New Roman" w:hAnsi="Times New Roman" w:cs="Times New Roman"/>
          <w:sz w:val="28"/>
          <w:szCs w:val="28"/>
        </w:rPr>
        <w:t xml:space="preserve"> для муниципального контроля, установленные приложением N 3 к настоящему Положению.</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25. 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 xml:space="preserve">Досудебный порядок подачи жалоб, установленный </w:t>
      </w:r>
      <w:hyperlink r:id="rId35">
        <w:r w:rsidRPr="008C3F36">
          <w:rPr>
            <w:rFonts w:ascii="Times New Roman" w:hAnsi="Times New Roman" w:cs="Times New Roman"/>
            <w:sz w:val="28"/>
            <w:szCs w:val="28"/>
          </w:rPr>
          <w:t>главой 9</w:t>
        </w:r>
      </w:hyperlink>
      <w:r w:rsidRPr="008C3F36">
        <w:rPr>
          <w:rFonts w:ascii="Times New Roman" w:hAnsi="Times New Roman" w:cs="Times New Roman"/>
          <w:sz w:val="28"/>
          <w:szCs w:val="28"/>
        </w:rPr>
        <w:t xml:space="preserve"> Федерального закона N 248-ФЗ, при осуществлении муниципального земельного контроля не применяется.</w:t>
      </w:r>
    </w:p>
    <w:p w:rsidR="00E53A4E" w:rsidRPr="008C3F36" w:rsidRDefault="00E53A4E">
      <w:pPr>
        <w:pStyle w:val="ConsPlusNormal"/>
        <w:jc w:val="both"/>
        <w:rPr>
          <w:rFonts w:ascii="Times New Roman" w:hAnsi="Times New Roman" w:cs="Times New Roman"/>
          <w:sz w:val="28"/>
          <w:szCs w:val="28"/>
        </w:rPr>
      </w:pPr>
    </w:p>
    <w:p w:rsidR="00E53A4E" w:rsidRPr="008C3F36" w:rsidRDefault="00E53A4E">
      <w:pPr>
        <w:pStyle w:val="ConsPlusNormal"/>
        <w:jc w:val="both"/>
        <w:rPr>
          <w:rFonts w:ascii="Times New Roman" w:hAnsi="Times New Roman" w:cs="Times New Roman"/>
          <w:sz w:val="28"/>
          <w:szCs w:val="28"/>
        </w:rPr>
      </w:pPr>
    </w:p>
    <w:p w:rsidR="00E53A4E" w:rsidRPr="008C3F36" w:rsidRDefault="00E53A4E">
      <w:pPr>
        <w:pStyle w:val="ConsPlusNormal"/>
        <w:jc w:val="both"/>
        <w:rPr>
          <w:rFonts w:ascii="Times New Roman" w:hAnsi="Times New Roman" w:cs="Times New Roman"/>
          <w:sz w:val="28"/>
          <w:szCs w:val="28"/>
        </w:rPr>
      </w:pPr>
    </w:p>
    <w:p w:rsidR="00E53A4E" w:rsidRPr="008C3F36" w:rsidRDefault="00E53A4E">
      <w:pPr>
        <w:pStyle w:val="ConsPlusNormal"/>
        <w:jc w:val="both"/>
        <w:rPr>
          <w:rFonts w:ascii="Times New Roman" w:hAnsi="Times New Roman" w:cs="Times New Roman"/>
          <w:sz w:val="28"/>
          <w:szCs w:val="28"/>
        </w:rPr>
      </w:pPr>
    </w:p>
    <w:p w:rsidR="00E53A4E" w:rsidRPr="008C3F36" w:rsidRDefault="00E53A4E">
      <w:pPr>
        <w:pStyle w:val="ConsPlusNormal"/>
        <w:jc w:val="both"/>
        <w:rPr>
          <w:rFonts w:ascii="Times New Roman" w:hAnsi="Times New Roman" w:cs="Times New Roman"/>
          <w:sz w:val="28"/>
          <w:szCs w:val="28"/>
        </w:rPr>
      </w:pPr>
    </w:p>
    <w:p w:rsidR="00672A84" w:rsidRDefault="00672A84">
      <w:pPr>
        <w:pStyle w:val="ConsPlusNormal"/>
        <w:jc w:val="right"/>
        <w:outlineLvl w:val="1"/>
        <w:rPr>
          <w:rFonts w:ascii="Times New Roman" w:hAnsi="Times New Roman" w:cs="Times New Roman"/>
          <w:sz w:val="28"/>
          <w:szCs w:val="28"/>
        </w:rPr>
      </w:pPr>
    </w:p>
    <w:p w:rsidR="00672A84" w:rsidRDefault="00672A84">
      <w:pPr>
        <w:pStyle w:val="ConsPlusNormal"/>
        <w:jc w:val="right"/>
        <w:outlineLvl w:val="1"/>
        <w:rPr>
          <w:rFonts w:ascii="Times New Roman" w:hAnsi="Times New Roman" w:cs="Times New Roman"/>
          <w:sz w:val="28"/>
          <w:szCs w:val="28"/>
        </w:rPr>
      </w:pPr>
    </w:p>
    <w:p w:rsidR="00672A84" w:rsidRDefault="00672A84">
      <w:pPr>
        <w:pStyle w:val="ConsPlusNormal"/>
        <w:jc w:val="right"/>
        <w:outlineLvl w:val="1"/>
        <w:rPr>
          <w:rFonts w:ascii="Times New Roman" w:hAnsi="Times New Roman" w:cs="Times New Roman"/>
          <w:sz w:val="28"/>
          <w:szCs w:val="28"/>
        </w:rPr>
      </w:pPr>
    </w:p>
    <w:p w:rsidR="00672A84" w:rsidRDefault="00672A84">
      <w:pPr>
        <w:pStyle w:val="ConsPlusNormal"/>
        <w:jc w:val="right"/>
        <w:outlineLvl w:val="1"/>
        <w:rPr>
          <w:rFonts w:ascii="Times New Roman" w:hAnsi="Times New Roman" w:cs="Times New Roman"/>
          <w:sz w:val="28"/>
          <w:szCs w:val="28"/>
        </w:rPr>
      </w:pPr>
    </w:p>
    <w:p w:rsidR="00672A84" w:rsidRDefault="00672A84">
      <w:pPr>
        <w:pStyle w:val="ConsPlusNormal"/>
        <w:jc w:val="right"/>
        <w:outlineLvl w:val="1"/>
        <w:rPr>
          <w:rFonts w:ascii="Times New Roman" w:hAnsi="Times New Roman" w:cs="Times New Roman"/>
          <w:sz w:val="28"/>
          <w:szCs w:val="28"/>
        </w:rPr>
      </w:pPr>
    </w:p>
    <w:p w:rsidR="00672A84" w:rsidRDefault="00672A84">
      <w:pPr>
        <w:pStyle w:val="ConsPlusNormal"/>
        <w:jc w:val="right"/>
        <w:outlineLvl w:val="1"/>
        <w:rPr>
          <w:rFonts w:ascii="Times New Roman" w:hAnsi="Times New Roman" w:cs="Times New Roman"/>
          <w:sz w:val="28"/>
          <w:szCs w:val="28"/>
        </w:rPr>
      </w:pPr>
    </w:p>
    <w:p w:rsidR="00672A84" w:rsidRDefault="00672A84">
      <w:pPr>
        <w:pStyle w:val="ConsPlusNormal"/>
        <w:jc w:val="right"/>
        <w:outlineLvl w:val="1"/>
        <w:rPr>
          <w:rFonts w:ascii="Times New Roman" w:hAnsi="Times New Roman" w:cs="Times New Roman"/>
          <w:sz w:val="28"/>
          <w:szCs w:val="28"/>
        </w:rPr>
      </w:pPr>
    </w:p>
    <w:p w:rsidR="00672A84" w:rsidRDefault="00672A84">
      <w:pPr>
        <w:pStyle w:val="ConsPlusNormal"/>
        <w:jc w:val="right"/>
        <w:outlineLvl w:val="1"/>
        <w:rPr>
          <w:rFonts w:ascii="Times New Roman" w:hAnsi="Times New Roman" w:cs="Times New Roman"/>
          <w:sz w:val="28"/>
          <w:szCs w:val="28"/>
        </w:rPr>
      </w:pPr>
    </w:p>
    <w:p w:rsidR="00672A84" w:rsidRDefault="00672A84">
      <w:pPr>
        <w:pStyle w:val="ConsPlusNormal"/>
        <w:jc w:val="right"/>
        <w:outlineLvl w:val="1"/>
        <w:rPr>
          <w:rFonts w:ascii="Times New Roman" w:hAnsi="Times New Roman" w:cs="Times New Roman"/>
          <w:sz w:val="28"/>
          <w:szCs w:val="28"/>
        </w:rPr>
      </w:pPr>
    </w:p>
    <w:p w:rsidR="00672A84" w:rsidRDefault="00672A84">
      <w:pPr>
        <w:pStyle w:val="ConsPlusNormal"/>
        <w:jc w:val="right"/>
        <w:outlineLvl w:val="1"/>
        <w:rPr>
          <w:rFonts w:ascii="Times New Roman" w:hAnsi="Times New Roman" w:cs="Times New Roman"/>
          <w:sz w:val="28"/>
          <w:szCs w:val="28"/>
        </w:rPr>
      </w:pPr>
    </w:p>
    <w:p w:rsidR="00672A84" w:rsidRDefault="00672A84">
      <w:pPr>
        <w:pStyle w:val="ConsPlusNormal"/>
        <w:jc w:val="right"/>
        <w:outlineLvl w:val="1"/>
        <w:rPr>
          <w:rFonts w:ascii="Times New Roman" w:hAnsi="Times New Roman" w:cs="Times New Roman"/>
          <w:sz w:val="28"/>
          <w:szCs w:val="28"/>
        </w:rPr>
      </w:pPr>
    </w:p>
    <w:p w:rsidR="00E53A4E" w:rsidRPr="008C3F36" w:rsidRDefault="00E53A4E">
      <w:pPr>
        <w:pStyle w:val="ConsPlusNormal"/>
        <w:jc w:val="right"/>
        <w:outlineLvl w:val="1"/>
        <w:rPr>
          <w:rFonts w:ascii="Times New Roman" w:hAnsi="Times New Roman" w:cs="Times New Roman"/>
          <w:sz w:val="28"/>
          <w:szCs w:val="28"/>
        </w:rPr>
      </w:pPr>
      <w:r w:rsidRPr="008C3F36">
        <w:rPr>
          <w:rFonts w:ascii="Times New Roman" w:hAnsi="Times New Roman" w:cs="Times New Roman"/>
          <w:sz w:val="28"/>
          <w:szCs w:val="28"/>
        </w:rPr>
        <w:lastRenderedPageBreak/>
        <w:t>Приложение N 1</w:t>
      </w:r>
    </w:p>
    <w:p w:rsidR="00E53A4E" w:rsidRPr="008C3F36" w:rsidRDefault="00E53A4E">
      <w:pPr>
        <w:pStyle w:val="ConsPlusNormal"/>
        <w:jc w:val="right"/>
        <w:rPr>
          <w:rFonts w:ascii="Times New Roman" w:hAnsi="Times New Roman" w:cs="Times New Roman"/>
          <w:sz w:val="28"/>
          <w:szCs w:val="28"/>
        </w:rPr>
      </w:pPr>
      <w:r w:rsidRPr="008C3F36">
        <w:rPr>
          <w:rFonts w:ascii="Times New Roman" w:hAnsi="Times New Roman" w:cs="Times New Roman"/>
          <w:sz w:val="28"/>
          <w:szCs w:val="28"/>
        </w:rPr>
        <w:t>к Положению</w:t>
      </w:r>
    </w:p>
    <w:p w:rsidR="00E53A4E" w:rsidRPr="008C3F36" w:rsidRDefault="00E53A4E">
      <w:pPr>
        <w:pStyle w:val="ConsPlusNormal"/>
        <w:jc w:val="right"/>
        <w:rPr>
          <w:rFonts w:ascii="Times New Roman" w:hAnsi="Times New Roman" w:cs="Times New Roman"/>
          <w:sz w:val="28"/>
          <w:szCs w:val="28"/>
        </w:rPr>
      </w:pPr>
      <w:r w:rsidRPr="008C3F36">
        <w:rPr>
          <w:rFonts w:ascii="Times New Roman" w:hAnsi="Times New Roman" w:cs="Times New Roman"/>
          <w:sz w:val="28"/>
          <w:szCs w:val="28"/>
        </w:rPr>
        <w:t>о муниципальном земельном</w:t>
      </w:r>
    </w:p>
    <w:p w:rsidR="00E53A4E" w:rsidRPr="008C3F36" w:rsidRDefault="00E53A4E">
      <w:pPr>
        <w:pStyle w:val="ConsPlusNormal"/>
        <w:jc w:val="right"/>
        <w:rPr>
          <w:rFonts w:ascii="Times New Roman" w:hAnsi="Times New Roman" w:cs="Times New Roman"/>
          <w:sz w:val="28"/>
          <w:szCs w:val="28"/>
        </w:rPr>
      </w:pPr>
      <w:r w:rsidRPr="008C3F36">
        <w:rPr>
          <w:rFonts w:ascii="Times New Roman" w:hAnsi="Times New Roman" w:cs="Times New Roman"/>
          <w:sz w:val="28"/>
          <w:szCs w:val="28"/>
        </w:rPr>
        <w:t>контроле на территории</w:t>
      </w:r>
    </w:p>
    <w:p w:rsidR="00E53A4E" w:rsidRPr="0010161A" w:rsidRDefault="0010161A">
      <w:pPr>
        <w:pStyle w:val="ConsPlusNormal"/>
        <w:jc w:val="right"/>
        <w:rPr>
          <w:rFonts w:ascii="Times New Roman" w:hAnsi="Times New Roman" w:cs="Times New Roman"/>
          <w:sz w:val="28"/>
          <w:szCs w:val="28"/>
        </w:rPr>
      </w:pPr>
      <w:r w:rsidRPr="0010161A">
        <w:rPr>
          <w:rFonts w:ascii="Times New Roman" w:hAnsi="Times New Roman" w:cs="Times New Roman"/>
          <w:sz w:val="28"/>
          <w:szCs w:val="28"/>
        </w:rPr>
        <w:t>МО ГП "Город Мосальск"</w:t>
      </w:r>
    </w:p>
    <w:p w:rsidR="00E53A4E" w:rsidRPr="008C3F36" w:rsidRDefault="00E53A4E">
      <w:pPr>
        <w:pStyle w:val="ConsPlusNormal"/>
        <w:jc w:val="both"/>
        <w:rPr>
          <w:rFonts w:ascii="Times New Roman" w:hAnsi="Times New Roman" w:cs="Times New Roman"/>
          <w:sz w:val="28"/>
          <w:szCs w:val="28"/>
        </w:rPr>
      </w:pPr>
    </w:p>
    <w:p w:rsidR="00E53A4E" w:rsidRPr="008C3F36" w:rsidRDefault="00E53A4E">
      <w:pPr>
        <w:pStyle w:val="ConsPlusTitle"/>
        <w:jc w:val="center"/>
        <w:rPr>
          <w:rFonts w:ascii="Times New Roman" w:hAnsi="Times New Roman" w:cs="Times New Roman"/>
          <w:sz w:val="28"/>
          <w:szCs w:val="28"/>
        </w:rPr>
      </w:pPr>
      <w:bookmarkStart w:id="4" w:name="P126"/>
      <w:bookmarkEnd w:id="4"/>
      <w:r w:rsidRPr="008C3F36">
        <w:rPr>
          <w:rFonts w:ascii="Times New Roman" w:hAnsi="Times New Roman" w:cs="Times New Roman"/>
          <w:sz w:val="28"/>
          <w:szCs w:val="28"/>
        </w:rPr>
        <w:t>ИНДИКАТОРЫ РИСКА НАРУШЕНИЯ ОБЯЗАТЕЛЬНЫХ ТРЕБОВАНИЙ</w:t>
      </w:r>
    </w:p>
    <w:p w:rsidR="00E53A4E" w:rsidRPr="008C3F36" w:rsidRDefault="00E53A4E">
      <w:pPr>
        <w:pStyle w:val="ConsPlusTitle"/>
        <w:jc w:val="center"/>
        <w:rPr>
          <w:rFonts w:ascii="Times New Roman" w:hAnsi="Times New Roman" w:cs="Times New Roman"/>
          <w:sz w:val="28"/>
          <w:szCs w:val="28"/>
        </w:rPr>
      </w:pPr>
      <w:r w:rsidRPr="008C3F36">
        <w:rPr>
          <w:rFonts w:ascii="Times New Roman" w:hAnsi="Times New Roman" w:cs="Times New Roman"/>
          <w:sz w:val="28"/>
          <w:szCs w:val="28"/>
        </w:rPr>
        <w:t>ПРИ ОСУЩЕСТВЛЕНИИ МУНИЦИПАЛЬНОГО ЗЕМЕЛЬНОГО КОНТРОЛЯ</w:t>
      </w:r>
    </w:p>
    <w:p w:rsidR="00E53A4E" w:rsidRPr="008C3F36" w:rsidRDefault="00E53A4E">
      <w:pPr>
        <w:pStyle w:val="ConsPlusNormal"/>
        <w:jc w:val="both"/>
        <w:rPr>
          <w:rFonts w:ascii="Times New Roman" w:hAnsi="Times New Roman" w:cs="Times New Roman"/>
          <w:sz w:val="28"/>
          <w:szCs w:val="28"/>
        </w:rPr>
      </w:pPr>
    </w:p>
    <w:p w:rsidR="00E53A4E" w:rsidRPr="008C3F36" w:rsidRDefault="00E53A4E">
      <w:pPr>
        <w:pStyle w:val="ConsPlusNormal"/>
        <w:ind w:firstLine="540"/>
        <w:jc w:val="both"/>
        <w:rPr>
          <w:rFonts w:ascii="Times New Roman" w:hAnsi="Times New Roman" w:cs="Times New Roman"/>
          <w:sz w:val="28"/>
          <w:szCs w:val="28"/>
        </w:rPr>
      </w:pPr>
      <w:r w:rsidRPr="008C3F36">
        <w:rPr>
          <w:rFonts w:ascii="Times New Roman" w:hAnsi="Times New Roman" w:cs="Times New Roman"/>
          <w:sz w:val="28"/>
          <w:szCs w:val="28"/>
        </w:rPr>
        <w:t xml:space="preserve">Индикаторами риска нарушения обязательных требований при осуществлении муниципального земельного контроля на территории </w:t>
      </w:r>
      <w:r w:rsidR="00C6628A" w:rsidRPr="008C3F36">
        <w:rPr>
          <w:rFonts w:ascii="Times New Roman" w:hAnsi="Times New Roman" w:cs="Times New Roman"/>
          <w:sz w:val="28"/>
          <w:szCs w:val="28"/>
        </w:rPr>
        <w:t>муниципального образования городского поселения "Город Мосальск"</w:t>
      </w:r>
      <w:r w:rsidRPr="008C3F36">
        <w:rPr>
          <w:rFonts w:ascii="Times New Roman" w:hAnsi="Times New Roman" w:cs="Times New Roman"/>
          <w:sz w:val="28"/>
          <w:szCs w:val="28"/>
        </w:rPr>
        <w:t xml:space="preserve"> являются:</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1. Несоответствие площади используемого земельного участка, определенной в результате проведения мероприятий по контролю без взаимодействия с правообладателем земельного участка, площади земельного участка, сведения о которой содержатся в Едином государственном реестре недвижимости (далее - ЕГРН).</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 xml:space="preserve">2. Отклонение местоположения характерной точки границы земельного участка, определенное в результате проведения мероприятий по контролю без взаимодействия с правообладателем земельного участка, относительно местоположения границы земельного участка, содержащегося в ЕГРН, на величину, превышающую значение </w:t>
      </w:r>
      <w:proofErr w:type="gramStart"/>
      <w:r w:rsidRPr="008C3F36">
        <w:rPr>
          <w:rFonts w:ascii="Times New Roman" w:hAnsi="Times New Roman" w:cs="Times New Roman"/>
          <w:sz w:val="28"/>
          <w:szCs w:val="28"/>
        </w:rPr>
        <w:t>точности определения координат характерных точек границ земельных участков</w:t>
      </w:r>
      <w:proofErr w:type="gramEnd"/>
      <w:r w:rsidRPr="008C3F36">
        <w:rPr>
          <w:rFonts w:ascii="Times New Roman" w:hAnsi="Times New Roman" w:cs="Times New Roman"/>
          <w:sz w:val="28"/>
          <w:szCs w:val="28"/>
        </w:rPr>
        <w:t>.</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3. Отсутствие в ЕГРН сведений о правах на используемый юридическим лицом, индивидуальным предпринимателем, гражданином земельный участок.</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4. Несоответствие использования земельного участка, выявленное в результате проведения мероприятий по контролю без взаимодействия с правообладателем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ЕГРН.</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5. Наличие на земельном участке специализированной техники, используемой для снятия и (или) перемещения плодородного слоя почвы, выявленное в результате проведения мероприятий по контролю без взаимодействия с правообладателем земельного участка.</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 xml:space="preserve">6. </w:t>
      </w:r>
      <w:proofErr w:type="gramStart"/>
      <w:r w:rsidRPr="008C3F36">
        <w:rPr>
          <w:rFonts w:ascii="Times New Roman" w:hAnsi="Times New Roman" w:cs="Times New Roman"/>
          <w:sz w:val="28"/>
          <w:szCs w:val="28"/>
        </w:rPr>
        <w:t xml:space="preserve">Признаки негативных процессов на земельном участке, влияющих на состояние земель сельскохозяйственного назначения и уровень плодородия </w:t>
      </w:r>
      <w:r w:rsidRPr="008C3F36">
        <w:rPr>
          <w:rFonts w:ascii="Times New Roman" w:hAnsi="Times New Roman" w:cs="Times New Roman"/>
          <w:sz w:val="28"/>
          <w:szCs w:val="28"/>
        </w:rPr>
        <w:lastRenderedPageBreak/>
        <w:t>почвы (водная и ветровая эрозия, сели, подтопление, заболачивание, засоление, иссушение, уплотнение, загрязнение химическими веществами, в том числе радиоактивными, иными веществами и микроорганизмами, загрязнение отходами производства и потребления), выявленные в результате проведения мероприятий по контролю без взаимодействия с правообладателем земельного участка.</w:t>
      </w:r>
      <w:proofErr w:type="gramEnd"/>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 xml:space="preserve">7. </w:t>
      </w:r>
      <w:proofErr w:type="gramStart"/>
      <w:r w:rsidRPr="008C3F36">
        <w:rPr>
          <w:rFonts w:ascii="Times New Roman" w:hAnsi="Times New Roman" w:cs="Times New Roman"/>
          <w:sz w:val="28"/>
          <w:szCs w:val="28"/>
        </w:rPr>
        <w:t>Зарастание сорной растительностью и (или) древесно-кустарниковой растительностью, не относящейся к многолетним плодово-ягодным насаждениям, за исключением мелиоративных защитных лесных насаждений, земельного участка,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 выявленное в результате проведения мероприятий по контролю без взаимодействия с правообладателем земельного участка.</w:t>
      </w:r>
      <w:proofErr w:type="gramEnd"/>
    </w:p>
    <w:p w:rsidR="00E53A4E" w:rsidRPr="008C3F36" w:rsidRDefault="00E53A4E">
      <w:pPr>
        <w:pStyle w:val="ConsPlusNormal"/>
        <w:jc w:val="both"/>
        <w:rPr>
          <w:rFonts w:ascii="Times New Roman" w:hAnsi="Times New Roman" w:cs="Times New Roman"/>
          <w:sz w:val="28"/>
          <w:szCs w:val="28"/>
        </w:rPr>
      </w:pPr>
    </w:p>
    <w:p w:rsidR="00E53A4E" w:rsidRPr="008C3F36" w:rsidRDefault="00E53A4E">
      <w:pPr>
        <w:pStyle w:val="ConsPlusNormal"/>
        <w:jc w:val="both"/>
        <w:rPr>
          <w:rFonts w:ascii="Times New Roman" w:hAnsi="Times New Roman" w:cs="Times New Roman"/>
          <w:sz w:val="28"/>
          <w:szCs w:val="28"/>
        </w:rPr>
      </w:pPr>
    </w:p>
    <w:p w:rsidR="00E53A4E" w:rsidRPr="008C3F36" w:rsidRDefault="00E53A4E">
      <w:pPr>
        <w:pStyle w:val="ConsPlusNormal"/>
        <w:jc w:val="both"/>
        <w:rPr>
          <w:rFonts w:ascii="Times New Roman" w:hAnsi="Times New Roman" w:cs="Times New Roman"/>
          <w:sz w:val="28"/>
          <w:szCs w:val="28"/>
        </w:rPr>
      </w:pPr>
    </w:p>
    <w:p w:rsidR="00E53A4E" w:rsidRPr="008C3F36" w:rsidRDefault="00E53A4E">
      <w:pPr>
        <w:pStyle w:val="ConsPlusNormal"/>
        <w:jc w:val="both"/>
        <w:rPr>
          <w:rFonts w:ascii="Times New Roman" w:hAnsi="Times New Roman" w:cs="Times New Roman"/>
          <w:sz w:val="28"/>
          <w:szCs w:val="28"/>
        </w:rPr>
      </w:pPr>
    </w:p>
    <w:p w:rsidR="00E53A4E" w:rsidRPr="008C3F36" w:rsidRDefault="00E53A4E">
      <w:pPr>
        <w:pStyle w:val="ConsPlusNormal"/>
        <w:jc w:val="both"/>
        <w:rPr>
          <w:rFonts w:ascii="Times New Roman" w:hAnsi="Times New Roman" w:cs="Times New Roman"/>
          <w:sz w:val="28"/>
          <w:szCs w:val="28"/>
        </w:rPr>
      </w:pPr>
    </w:p>
    <w:p w:rsidR="00E53A4E" w:rsidRPr="008C3F36" w:rsidRDefault="00E53A4E">
      <w:pPr>
        <w:pStyle w:val="ConsPlusNormal"/>
        <w:jc w:val="right"/>
        <w:outlineLvl w:val="1"/>
        <w:rPr>
          <w:rFonts w:ascii="Times New Roman" w:hAnsi="Times New Roman" w:cs="Times New Roman"/>
          <w:sz w:val="28"/>
          <w:szCs w:val="28"/>
        </w:rPr>
      </w:pPr>
      <w:r w:rsidRPr="008C3F36">
        <w:rPr>
          <w:rFonts w:ascii="Times New Roman" w:hAnsi="Times New Roman" w:cs="Times New Roman"/>
          <w:sz w:val="28"/>
          <w:szCs w:val="28"/>
        </w:rPr>
        <w:t>Приложение 2</w:t>
      </w:r>
    </w:p>
    <w:p w:rsidR="00E53A4E" w:rsidRPr="008C3F36" w:rsidRDefault="00E53A4E">
      <w:pPr>
        <w:pStyle w:val="ConsPlusNormal"/>
        <w:jc w:val="right"/>
        <w:rPr>
          <w:rFonts w:ascii="Times New Roman" w:hAnsi="Times New Roman" w:cs="Times New Roman"/>
          <w:sz w:val="28"/>
          <w:szCs w:val="28"/>
        </w:rPr>
      </w:pPr>
      <w:r w:rsidRPr="008C3F36">
        <w:rPr>
          <w:rFonts w:ascii="Times New Roman" w:hAnsi="Times New Roman" w:cs="Times New Roman"/>
          <w:sz w:val="28"/>
          <w:szCs w:val="28"/>
        </w:rPr>
        <w:t>к Положению</w:t>
      </w:r>
    </w:p>
    <w:p w:rsidR="00E53A4E" w:rsidRPr="008C3F36" w:rsidRDefault="00E53A4E">
      <w:pPr>
        <w:pStyle w:val="ConsPlusNormal"/>
        <w:jc w:val="right"/>
        <w:rPr>
          <w:rFonts w:ascii="Times New Roman" w:hAnsi="Times New Roman" w:cs="Times New Roman"/>
          <w:sz w:val="28"/>
          <w:szCs w:val="28"/>
        </w:rPr>
      </w:pPr>
      <w:r w:rsidRPr="008C3F36">
        <w:rPr>
          <w:rFonts w:ascii="Times New Roman" w:hAnsi="Times New Roman" w:cs="Times New Roman"/>
          <w:sz w:val="28"/>
          <w:szCs w:val="28"/>
        </w:rPr>
        <w:t>о муниципальном земельном</w:t>
      </w:r>
    </w:p>
    <w:p w:rsidR="00E53A4E" w:rsidRPr="008C3F36" w:rsidRDefault="00E53A4E">
      <w:pPr>
        <w:pStyle w:val="ConsPlusNormal"/>
        <w:jc w:val="right"/>
        <w:rPr>
          <w:rFonts w:ascii="Times New Roman" w:hAnsi="Times New Roman" w:cs="Times New Roman"/>
          <w:sz w:val="28"/>
          <w:szCs w:val="28"/>
        </w:rPr>
      </w:pPr>
      <w:proofErr w:type="gramStart"/>
      <w:r w:rsidRPr="008C3F36">
        <w:rPr>
          <w:rFonts w:ascii="Times New Roman" w:hAnsi="Times New Roman" w:cs="Times New Roman"/>
          <w:sz w:val="28"/>
          <w:szCs w:val="28"/>
        </w:rPr>
        <w:t>контроле</w:t>
      </w:r>
      <w:proofErr w:type="gramEnd"/>
      <w:r w:rsidRPr="008C3F36">
        <w:rPr>
          <w:rFonts w:ascii="Times New Roman" w:hAnsi="Times New Roman" w:cs="Times New Roman"/>
          <w:sz w:val="28"/>
          <w:szCs w:val="28"/>
        </w:rPr>
        <w:t xml:space="preserve"> на территории</w:t>
      </w:r>
    </w:p>
    <w:p w:rsidR="00E53A4E" w:rsidRPr="008C3F36" w:rsidRDefault="0017588B">
      <w:pPr>
        <w:pStyle w:val="ConsPlusNormal"/>
        <w:jc w:val="right"/>
        <w:rPr>
          <w:rFonts w:ascii="Times New Roman" w:hAnsi="Times New Roman" w:cs="Times New Roman"/>
          <w:sz w:val="28"/>
          <w:szCs w:val="28"/>
        </w:rPr>
      </w:pPr>
      <w:r>
        <w:rPr>
          <w:rFonts w:ascii="Times New Roman" w:hAnsi="Times New Roman" w:cs="Times New Roman"/>
          <w:sz w:val="28"/>
          <w:szCs w:val="28"/>
        </w:rPr>
        <w:t>МО ГП "Город Мосальск"</w:t>
      </w:r>
    </w:p>
    <w:p w:rsidR="00E53A4E" w:rsidRPr="008C3F36" w:rsidRDefault="00E53A4E">
      <w:pPr>
        <w:pStyle w:val="ConsPlusNormal"/>
        <w:jc w:val="both"/>
        <w:rPr>
          <w:rFonts w:ascii="Times New Roman" w:hAnsi="Times New Roman" w:cs="Times New Roman"/>
          <w:sz w:val="28"/>
          <w:szCs w:val="28"/>
        </w:rPr>
      </w:pPr>
    </w:p>
    <w:p w:rsidR="00E53A4E" w:rsidRPr="008C3F36" w:rsidRDefault="00E53A4E">
      <w:pPr>
        <w:pStyle w:val="ConsPlusTitle"/>
        <w:jc w:val="center"/>
        <w:rPr>
          <w:rFonts w:ascii="Times New Roman" w:hAnsi="Times New Roman" w:cs="Times New Roman"/>
          <w:sz w:val="28"/>
          <w:szCs w:val="28"/>
        </w:rPr>
      </w:pPr>
      <w:bookmarkStart w:id="5" w:name="P148"/>
      <w:bookmarkEnd w:id="5"/>
      <w:r w:rsidRPr="008C3F36">
        <w:rPr>
          <w:rFonts w:ascii="Times New Roman" w:hAnsi="Times New Roman" w:cs="Times New Roman"/>
          <w:sz w:val="28"/>
          <w:szCs w:val="28"/>
        </w:rPr>
        <w:t>КЛЮЧЕВЫЕ ПОКАЗАТЕЛИ МУНИЦИПАЛЬНОГО ЗЕМЕЛЬНОГО КОНТРОЛЯ</w:t>
      </w:r>
    </w:p>
    <w:p w:rsidR="00E53A4E" w:rsidRPr="008C3F36" w:rsidRDefault="00E53A4E">
      <w:pPr>
        <w:pStyle w:val="ConsPlusTitle"/>
        <w:jc w:val="center"/>
        <w:rPr>
          <w:rFonts w:ascii="Times New Roman" w:hAnsi="Times New Roman" w:cs="Times New Roman"/>
          <w:sz w:val="28"/>
          <w:szCs w:val="28"/>
        </w:rPr>
      </w:pPr>
      <w:r w:rsidRPr="008C3F36">
        <w:rPr>
          <w:rFonts w:ascii="Times New Roman" w:hAnsi="Times New Roman" w:cs="Times New Roman"/>
          <w:sz w:val="28"/>
          <w:szCs w:val="28"/>
        </w:rPr>
        <w:t>И ИХ ЦЕЛЕВЫЕ ЗНАЧЕНИЯ</w:t>
      </w:r>
    </w:p>
    <w:p w:rsidR="00E53A4E" w:rsidRPr="008C3F36" w:rsidRDefault="00E53A4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803"/>
        <w:gridCol w:w="1701"/>
      </w:tblGrid>
      <w:tr w:rsidR="00E53A4E" w:rsidRPr="008C3F36">
        <w:tc>
          <w:tcPr>
            <w:tcW w:w="567" w:type="dxa"/>
          </w:tcPr>
          <w:p w:rsidR="00E53A4E" w:rsidRPr="008C3F36" w:rsidRDefault="00E53A4E">
            <w:pPr>
              <w:pStyle w:val="ConsPlusNormal"/>
              <w:jc w:val="center"/>
              <w:rPr>
                <w:rFonts w:ascii="Times New Roman" w:hAnsi="Times New Roman" w:cs="Times New Roman"/>
                <w:sz w:val="28"/>
                <w:szCs w:val="28"/>
              </w:rPr>
            </w:pPr>
            <w:r w:rsidRPr="008C3F36">
              <w:rPr>
                <w:rFonts w:ascii="Times New Roman" w:hAnsi="Times New Roman" w:cs="Times New Roman"/>
                <w:sz w:val="28"/>
                <w:szCs w:val="28"/>
              </w:rPr>
              <w:t xml:space="preserve">N </w:t>
            </w:r>
            <w:proofErr w:type="spellStart"/>
            <w:proofErr w:type="gramStart"/>
            <w:r w:rsidRPr="008C3F36">
              <w:rPr>
                <w:rFonts w:ascii="Times New Roman" w:hAnsi="Times New Roman" w:cs="Times New Roman"/>
                <w:sz w:val="28"/>
                <w:szCs w:val="28"/>
              </w:rPr>
              <w:t>п</w:t>
            </w:r>
            <w:proofErr w:type="spellEnd"/>
            <w:proofErr w:type="gramEnd"/>
            <w:r w:rsidRPr="008C3F36">
              <w:rPr>
                <w:rFonts w:ascii="Times New Roman" w:hAnsi="Times New Roman" w:cs="Times New Roman"/>
                <w:sz w:val="28"/>
                <w:szCs w:val="28"/>
              </w:rPr>
              <w:t>/</w:t>
            </w:r>
            <w:proofErr w:type="spellStart"/>
            <w:r w:rsidRPr="008C3F36">
              <w:rPr>
                <w:rFonts w:ascii="Times New Roman" w:hAnsi="Times New Roman" w:cs="Times New Roman"/>
                <w:sz w:val="28"/>
                <w:szCs w:val="28"/>
              </w:rPr>
              <w:t>п</w:t>
            </w:r>
            <w:proofErr w:type="spellEnd"/>
          </w:p>
        </w:tc>
        <w:tc>
          <w:tcPr>
            <w:tcW w:w="6803" w:type="dxa"/>
          </w:tcPr>
          <w:p w:rsidR="00E53A4E" w:rsidRPr="008C3F36" w:rsidRDefault="00E53A4E">
            <w:pPr>
              <w:pStyle w:val="ConsPlusNormal"/>
              <w:jc w:val="center"/>
              <w:rPr>
                <w:rFonts w:ascii="Times New Roman" w:hAnsi="Times New Roman" w:cs="Times New Roman"/>
                <w:sz w:val="28"/>
                <w:szCs w:val="28"/>
              </w:rPr>
            </w:pPr>
            <w:r w:rsidRPr="008C3F36">
              <w:rPr>
                <w:rFonts w:ascii="Times New Roman" w:hAnsi="Times New Roman" w:cs="Times New Roman"/>
                <w:sz w:val="28"/>
                <w:szCs w:val="28"/>
              </w:rPr>
              <w:t>Ключевые показатели</w:t>
            </w:r>
          </w:p>
        </w:tc>
        <w:tc>
          <w:tcPr>
            <w:tcW w:w="1701" w:type="dxa"/>
          </w:tcPr>
          <w:p w:rsidR="00E53A4E" w:rsidRPr="008C3F36" w:rsidRDefault="00E53A4E">
            <w:pPr>
              <w:pStyle w:val="ConsPlusNormal"/>
              <w:jc w:val="center"/>
              <w:rPr>
                <w:rFonts w:ascii="Times New Roman" w:hAnsi="Times New Roman" w:cs="Times New Roman"/>
                <w:sz w:val="28"/>
                <w:szCs w:val="28"/>
              </w:rPr>
            </w:pPr>
            <w:r w:rsidRPr="008C3F36">
              <w:rPr>
                <w:rFonts w:ascii="Times New Roman" w:hAnsi="Times New Roman" w:cs="Times New Roman"/>
                <w:sz w:val="28"/>
                <w:szCs w:val="28"/>
              </w:rPr>
              <w:t>Целевые значения</w:t>
            </w:r>
          </w:p>
        </w:tc>
      </w:tr>
      <w:tr w:rsidR="00E53A4E" w:rsidRPr="008C3F36">
        <w:tc>
          <w:tcPr>
            <w:tcW w:w="567" w:type="dxa"/>
          </w:tcPr>
          <w:p w:rsidR="00E53A4E" w:rsidRPr="008C3F36" w:rsidRDefault="00E53A4E">
            <w:pPr>
              <w:pStyle w:val="ConsPlusNormal"/>
              <w:jc w:val="center"/>
              <w:rPr>
                <w:rFonts w:ascii="Times New Roman" w:hAnsi="Times New Roman" w:cs="Times New Roman"/>
                <w:sz w:val="28"/>
                <w:szCs w:val="28"/>
              </w:rPr>
            </w:pPr>
            <w:r w:rsidRPr="008C3F36">
              <w:rPr>
                <w:rFonts w:ascii="Times New Roman" w:hAnsi="Times New Roman" w:cs="Times New Roman"/>
                <w:sz w:val="28"/>
                <w:szCs w:val="28"/>
              </w:rPr>
              <w:t>1</w:t>
            </w:r>
          </w:p>
        </w:tc>
        <w:tc>
          <w:tcPr>
            <w:tcW w:w="6803" w:type="dxa"/>
          </w:tcPr>
          <w:p w:rsidR="00E53A4E" w:rsidRPr="008C3F36" w:rsidRDefault="00E53A4E">
            <w:pPr>
              <w:pStyle w:val="ConsPlusNormal"/>
              <w:rPr>
                <w:rFonts w:ascii="Times New Roman" w:hAnsi="Times New Roman" w:cs="Times New Roman"/>
                <w:sz w:val="28"/>
                <w:szCs w:val="28"/>
              </w:rPr>
            </w:pPr>
            <w:r w:rsidRPr="008C3F36">
              <w:rPr>
                <w:rFonts w:ascii="Times New Roman" w:hAnsi="Times New Roman" w:cs="Times New Roman"/>
                <w:sz w:val="28"/>
                <w:szCs w:val="28"/>
              </w:rPr>
              <w:t>Процент устраненных нарушений из числа выявленных нарушений земельного законодательства</w:t>
            </w:r>
          </w:p>
        </w:tc>
        <w:tc>
          <w:tcPr>
            <w:tcW w:w="1701" w:type="dxa"/>
          </w:tcPr>
          <w:p w:rsidR="00E53A4E" w:rsidRPr="008C3F36" w:rsidRDefault="00E53A4E">
            <w:pPr>
              <w:pStyle w:val="ConsPlusNormal"/>
              <w:rPr>
                <w:rFonts w:ascii="Times New Roman" w:hAnsi="Times New Roman" w:cs="Times New Roman"/>
                <w:sz w:val="28"/>
                <w:szCs w:val="28"/>
              </w:rPr>
            </w:pPr>
            <w:r w:rsidRPr="008C3F36">
              <w:rPr>
                <w:rFonts w:ascii="Times New Roman" w:hAnsi="Times New Roman" w:cs="Times New Roman"/>
                <w:sz w:val="28"/>
                <w:szCs w:val="28"/>
              </w:rPr>
              <w:t>Не менее 70%</w:t>
            </w:r>
          </w:p>
        </w:tc>
      </w:tr>
      <w:tr w:rsidR="00E53A4E" w:rsidRPr="008C3F36">
        <w:tc>
          <w:tcPr>
            <w:tcW w:w="567" w:type="dxa"/>
          </w:tcPr>
          <w:p w:rsidR="00E53A4E" w:rsidRPr="008C3F36" w:rsidRDefault="00E53A4E">
            <w:pPr>
              <w:pStyle w:val="ConsPlusNormal"/>
              <w:jc w:val="center"/>
              <w:rPr>
                <w:rFonts w:ascii="Times New Roman" w:hAnsi="Times New Roman" w:cs="Times New Roman"/>
                <w:sz w:val="28"/>
                <w:szCs w:val="28"/>
              </w:rPr>
            </w:pPr>
            <w:r w:rsidRPr="008C3F36">
              <w:rPr>
                <w:rFonts w:ascii="Times New Roman" w:hAnsi="Times New Roman" w:cs="Times New Roman"/>
                <w:sz w:val="28"/>
                <w:szCs w:val="28"/>
              </w:rPr>
              <w:t>2</w:t>
            </w:r>
          </w:p>
        </w:tc>
        <w:tc>
          <w:tcPr>
            <w:tcW w:w="6803" w:type="dxa"/>
          </w:tcPr>
          <w:p w:rsidR="00E53A4E" w:rsidRPr="008C3F36" w:rsidRDefault="00E53A4E">
            <w:pPr>
              <w:pStyle w:val="ConsPlusNormal"/>
              <w:rPr>
                <w:rFonts w:ascii="Times New Roman" w:hAnsi="Times New Roman" w:cs="Times New Roman"/>
                <w:sz w:val="28"/>
                <w:szCs w:val="28"/>
              </w:rPr>
            </w:pPr>
            <w:r w:rsidRPr="008C3F36">
              <w:rPr>
                <w:rFonts w:ascii="Times New Roman" w:hAnsi="Times New Roman" w:cs="Times New Roman"/>
                <w:sz w:val="28"/>
                <w:szCs w:val="2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w:t>
            </w:r>
          </w:p>
        </w:tc>
        <w:tc>
          <w:tcPr>
            <w:tcW w:w="1701" w:type="dxa"/>
          </w:tcPr>
          <w:p w:rsidR="00E53A4E" w:rsidRPr="008C3F36" w:rsidRDefault="00E53A4E">
            <w:pPr>
              <w:pStyle w:val="ConsPlusNormal"/>
              <w:rPr>
                <w:rFonts w:ascii="Times New Roman" w:hAnsi="Times New Roman" w:cs="Times New Roman"/>
                <w:sz w:val="28"/>
                <w:szCs w:val="28"/>
              </w:rPr>
            </w:pPr>
            <w:r w:rsidRPr="008C3F36">
              <w:rPr>
                <w:rFonts w:ascii="Times New Roman" w:hAnsi="Times New Roman" w:cs="Times New Roman"/>
                <w:sz w:val="28"/>
                <w:szCs w:val="28"/>
              </w:rPr>
              <w:t>Не более 10%</w:t>
            </w:r>
          </w:p>
        </w:tc>
      </w:tr>
      <w:tr w:rsidR="00E53A4E" w:rsidRPr="008C3F36">
        <w:tc>
          <w:tcPr>
            <w:tcW w:w="567" w:type="dxa"/>
          </w:tcPr>
          <w:p w:rsidR="00E53A4E" w:rsidRPr="008C3F36" w:rsidRDefault="00E53A4E">
            <w:pPr>
              <w:pStyle w:val="ConsPlusNormal"/>
              <w:jc w:val="center"/>
              <w:rPr>
                <w:rFonts w:ascii="Times New Roman" w:hAnsi="Times New Roman" w:cs="Times New Roman"/>
                <w:sz w:val="28"/>
                <w:szCs w:val="28"/>
              </w:rPr>
            </w:pPr>
            <w:r w:rsidRPr="008C3F36">
              <w:rPr>
                <w:rFonts w:ascii="Times New Roman" w:hAnsi="Times New Roman" w:cs="Times New Roman"/>
                <w:sz w:val="28"/>
                <w:szCs w:val="28"/>
              </w:rPr>
              <w:t>3</w:t>
            </w:r>
          </w:p>
        </w:tc>
        <w:tc>
          <w:tcPr>
            <w:tcW w:w="6803" w:type="dxa"/>
          </w:tcPr>
          <w:p w:rsidR="00E53A4E" w:rsidRPr="008C3F36" w:rsidRDefault="00E53A4E">
            <w:pPr>
              <w:pStyle w:val="ConsPlusNormal"/>
              <w:rPr>
                <w:rFonts w:ascii="Times New Roman" w:hAnsi="Times New Roman" w:cs="Times New Roman"/>
                <w:sz w:val="28"/>
                <w:szCs w:val="28"/>
              </w:rPr>
            </w:pPr>
            <w:r w:rsidRPr="008C3F36">
              <w:rPr>
                <w:rFonts w:ascii="Times New Roman" w:hAnsi="Times New Roman" w:cs="Times New Roman"/>
                <w:sz w:val="28"/>
                <w:szCs w:val="28"/>
              </w:rPr>
              <w:t>Процент отмененных результатов контрольных мероприятий</w:t>
            </w:r>
          </w:p>
        </w:tc>
        <w:tc>
          <w:tcPr>
            <w:tcW w:w="1701" w:type="dxa"/>
          </w:tcPr>
          <w:p w:rsidR="00E53A4E" w:rsidRPr="008C3F36" w:rsidRDefault="00E53A4E">
            <w:pPr>
              <w:pStyle w:val="ConsPlusNormal"/>
              <w:rPr>
                <w:rFonts w:ascii="Times New Roman" w:hAnsi="Times New Roman" w:cs="Times New Roman"/>
                <w:sz w:val="28"/>
                <w:szCs w:val="28"/>
              </w:rPr>
            </w:pPr>
            <w:r w:rsidRPr="008C3F36">
              <w:rPr>
                <w:rFonts w:ascii="Times New Roman" w:hAnsi="Times New Roman" w:cs="Times New Roman"/>
                <w:sz w:val="28"/>
                <w:szCs w:val="28"/>
              </w:rPr>
              <w:t>Не более 10%</w:t>
            </w:r>
          </w:p>
        </w:tc>
      </w:tr>
    </w:tbl>
    <w:p w:rsidR="00E53A4E" w:rsidRPr="008C3F36" w:rsidRDefault="00E53A4E">
      <w:pPr>
        <w:pStyle w:val="ConsPlusNormal"/>
        <w:jc w:val="both"/>
        <w:rPr>
          <w:rFonts w:ascii="Times New Roman" w:hAnsi="Times New Roman" w:cs="Times New Roman"/>
          <w:sz w:val="28"/>
          <w:szCs w:val="28"/>
        </w:rPr>
      </w:pPr>
    </w:p>
    <w:p w:rsidR="00E53A4E" w:rsidRPr="008C3F36" w:rsidRDefault="00E53A4E">
      <w:pPr>
        <w:pStyle w:val="ConsPlusNormal"/>
        <w:jc w:val="both"/>
        <w:rPr>
          <w:rFonts w:ascii="Times New Roman" w:hAnsi="Times New Roman" w:cs="Times New Roman"/>
          <w:sz w:val="28"/>
          <w:szCs w:val="28"/>
        </w:rPr>
      </w:pPr>
    </w:p>
    <w:p w:rsidR="00E53A4E" w:rsidRPr="008C3F36" w:rsidRDefault="00E53A4E">
      <w:pPr>
        <w:pStyle w:val="ConsPlusNormal"/>
        <w:jc w:val="both"/>
        <w:rPr>
          <w:rFonts w:ascii="Times New Roman" w:hAnsi="Times New Roman" w:cs="Times New Roman"/>
          <w:sz w:val="28"/>
          <w:szCs w:val="28"/>
        </w:rPr>
      </w:pPr>
    </w:p>
    <w:p w:rsidR="00E53A4E" w:rsidRPr="008C3F36" w:rsidRDefault="00E53A4E">
      <w:pPr>
        <w:pStyle w:val="ConsPlusNormal"/>
        <w:jc w:val="both"/>
        <w:rPr>
          <w:rFonts w:ascii="Times New Roman" w:hAnsi="Times New Roman" w:cs="Times New Roman"/>
          <w:sz w:val="28"/>
          <w:szCs w:val="28"/>
        </w:rPr>
      </w:pPr>
    </w:p>
    <w:p w:rsidR="00E53A4E" w:rsidRPr="008C3F36" w:rsidRDefault="00E53A4E">
      <w:pPr>
        <w:pStyle w:val="ConsPlusNormal"/>
        <w:jc w:val="both"/>
        <w:rPr>
          <w:rFonts w:ascii="Times New Roman" w:hAnsi="Times New Roman" w:cs="Times New Roman"/>
          <w:sz w:val="28"/>
          <w:szCs w:val="28"/>
        </w:rPr>
      </w:pPr>
    </w:p>
    <w:p w:rsidR="00E53A4E" w:rsidRPr="008C3F36" w:rsidRDefault="00E53A4E">
      <w:pPr>
        <w:pStyle w:val="ConsPlusNormal"/>
        <w:jc w:val="right"/>
        <w:outlineLvl w:val="1"/>
        <w:rPr>
          <w:rFonts w:ascii="Times New Roman" w:hAnsi="Times New Roman" w:cs="Times New Roman"/>
          <w:sz w:val="28"/>
          <w:szCs w:val="28"/>
        </w:rPr>
      </w:pPr>
      <w:r w:rsidRPr="008C3F36">
        <w:rPr>
          <w:rFonts w:ascii="Times New Roman" w:hAnsi="Times New Roman" w:cs="Times New Roman"/>
          <w:sz w:val="28"/>
          <w:szCs w:val="28"/>
        </w:rPr>
        <w:t>Приложение 3</w:t>
      </w:r>
    </w:p>
    <w:p w:rsidR="00E53A4E" w:rsidRPr="008C3F36" w:rsidRDefault="00E53A4E">
      <w:pPr>
        <w:pStyle w:val="ConsPlusNormal"/>
        <w:jc w:val="right"/>
        <w:rPr>
          <w:rFonts w:ascii="Times New Roman" w:hAnsi="Times New Roman" w:cs="Times New Roman"/>
          <w:sz w:val="28"/>
          <w:szCs w:val="28"/>
        </w:rPr>
      </w:pPr>
      <w:r w:rsidRPr="008C3F36">
        <w:rPr>
          <w:rFonts w:ascii="Times New Roman" w:hAnsi="Times New Roman" w:cs="Times New Roman"/>
          <w:sz w:val="28"/>
          <w:szCs w:val="28"/>
        </w:rPr>
        <w:t>к Положению</w:t>
      </w:r>
    </w:p>
    <w:p w:rsidR="00E53A4E" w:rsidRPr="008C3F36" w:rsidRDefault="00E53A4E">
      <w:pPr>
        <w:pStyle w:val="ConsPlusNormal"/>
        <w:jc w:val="right"/>
        <w:rPr>
          <w:rFonts w:ascii="Times New Roman" w:hAnsi="Times New Roman" w:cs="Times New Roman"/>
          <w:sz w:val="28"/>
          <w:szCs w:val="28"/>
        </w:rPr>
      </w:pPr>
      <w:r w:rsidRPr="008C3F36">
        <w:rPr>
          <w:rFonts w:ascii="Times New Roman" w:hAnsi="Times New Roman" w:cs="Times New Roman"/>
          <w:sz w:val="28"/>
          <w:szCs w:val="28"/>
        </w:rPr>
        <w:t>о муниципальном земельном</w:t>
      </w:r>
    </w:p>
    <w:p w:rsidR="00E53A4E" w:rsidRPr="008C3F36" w:rsidRDefault="00E53A4E">
      <w:pPr>
        <w:pStyle w:val="ConsPlusNormal"/>
        <w:jc w:val="right"/>
        <w:rPr>
          <w:rFonts w:ascii="Times New Roman" w:hAnsi="Times New Roman" w:cs="Times New Roman"/>
          <w:sz w:val="28"/>
          <w:szCs w:val="28"/>
        </w:rPr>
      </w:pPr>
      <w:proofErr w:type="gramStart"/>
      <w:r w:rsidRPr="008C3F36">
        <w:rPr>
          <w:rFonts w:ascii="Times New Roman" w:hAnsi="Times New Roman" w:cs="Times New Roman"/>
          <w:sz w:val="28"/>
          <w:szCs w:val="28"/>
        </w:rPr>
        <w:t>контроле</w:t>
      </w:r>
      <w:proofErr w:type="gramEnd"/>
      <w:r w:rsidRPr="008C3F36">
        <w:rPr>
          <w:rFonts w:ascii="Times New Roman" w:hAnsi="Times New Roman" w:cs="Times New Roman"/>
          <w:sz w:val="28"/>
          <w:szCs w:val="28"/>
        </w:rPr>
        <w:t xml:space="preserve"> на территории</w:t>
      </w:r>
    </w:p>
    <w:p w:rsidR="00E53A4E" w:rsidRPr="008C3F36" w:rsidRDefault="0017588B">
      <w:pPr>
        <w:pStyle w:val="ConsPlusNormal"/>
        <w:jc w:val="right"/>
        <w:rPr>
          <w:rFonts w:ascii="Times New Roman" w:hAnsi="Times New Roman" w:cs="Times New Roman"/>
          <w:sz w:val="28"/>
          <w:szCs w:val="28"/>
        </w:rPr>
      </w:pPr>
      <w:r>
        <w:rPr>
          <w:rFonts w:ascii="Times New Roman" w:hAnsi="Times New Roman" w:cs="Times New Roman"/>
          <w:sz w:val="28"/>
          <w:szCs w:val="28"/>
        </w:rPr>
        <w:t>МО ГП "Город Мосальск"</w:t>
      </w:r>
    </w:p>
    <w:p w:rsidR="00E53A4E" w:rsidRPr="008C3F36" w:rsidRDefault="00E53A4E">
      <w:pPr>
        <w:pStyle w:val="ConsPlusNormal"/>
        <w:jc w:val="both"/>
        <w:rPr>
          <w:rFonts w:ascii="Times New Roman" w:hAnsi="Times New Roman" w:cs="Times New Roman"/>
          <w:sz w:val="28"/>
          <w:szCs w:val="28"/>
        </w:rPr>
      </w:pPr>
    </w:p>
    <w:p w:rsidR="00E53A4E" w:rsidRPr="008C3F36" w:rsidRDefault="00E53A4E">
      <w:pPr>
        <w:pStyle w:val="ConsPlusTitle"/>
        <w:jc w:val="center"/>
        <w:rPr>
          <w:rFonts w:ascii="Times New Roman" w:hAnsi="Times New Roman" w:cs="Times New Roman"/>
          <w:sz w:val="28"/>
          <w:szCs w:val="28"/>
        </w:rPr>
      </w:pPr>
      <w:bookmarkStart w:id="6" w:name="P174"/>
      <w:bookmarkEnd w:id="6"/>
      <w:r w:rsidRPr="008C3F36">
        <w:rPr>
          <w:rFonts w:ascii="Times New Roman" w:hAnsi="Times New Roman" w:cs="Times New Roman"/>
          <w:sz w:val="28"/>
          <w:szCs w:val="28"/>
        </w:rPr>
        <w:t>ПЕРЕЧЕНЬ</w:t>
      </w:r>
    </w:p>
    <w:p w:rsidR="00E53A4E" w:rsidRPr="008C3F36" w:rsidRDefault="00E53A4E">
      <w:pPr>
        <w:pStyle w:val="ConsPlusTitle"/>
        <w:jc w:val="center"/>
        <w:rPr>
          <w:rFonts w:ascii="Times New Roman" w:hAnsi="Times New Roman" w:cs="Times New Roman"/>
          <w:sz w:val="28"/>
          <w:szCs w:val="28"/>
        </w:rPr>
      </w:pPr>
      <w:r w:rsidRPr="008C3F36">
        <w:rPr>
          <w:rFonts w:ascii="Times New Roman" w:hAnsi="Times New Roman" w:cs="Times New Roman"/>
          <w:sz w:val="28"/>
          <w:szCs w:val="28"/>
        </w:rPr>
        <w:t>ИНДИКАТИВНЫХ ПОКАЗАТЕЛЕЙ МУНИЦИПАЛЬНОГО ЗЕМЕЛЬНОГО КОНТРОЛЯ</w:t>
      </w:r>
    </w:p>
    <w:p w:rsidR="00E53A4E" w:rsidRPr="008C3F36" w:rsidRDefault="00E53A4E">
      <w:pPr>
        <w:pStyle w:val="ConsPlusNormal"/>
        <w:jc w:val="both"/>
        <w:rPr>
          <w:rFonts w:ascii="Times New Roman" w:hAnsi="Times New Roman" w:cs="Times New Roman"/>
          <w:sz w:val="28"/>
          <w:szCs w:val="28"/>
        </w:rPr>
      </w:pPr>
    </w:p>
    <w:p w:rsidR="00E53A4E" w:rsidRPr="008C3F36" w:rsidRDefault="00E53A4E">
      <w:pPr>
        <w:pStyle w:val="ConsPlusNormal"/>
        <w:ind w:firstLine="540"/>
        <w:jc w:val="both"/>
        <w:rPr>
          <w:rFonts w:ascii="Times New Roman" w:hAnsi="Times New Roman" w:cs="Times New Roman"/>
          <w:sz w:val="28"/>
          <w:szCs w:val="28"/>
        </w:rPr>
      </w:pPr>
      <w:r w:rsidRPr="008C3F36">
        <w:rPr>
          <w:rFonts w:ascii="Times New Roman" w:hAnsi="Times New Roman" w:cs="Times New Roman"/>
          <w:sz w:val="28"/>
          <w:szCs w:val="28"/>
        </w:rPr>
        <w:t>1) Количество внеплановых контрольных мероприятий, проведенных за отчетный период;</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2) 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3) общее количество контрольных мероприятий с взаимодействием, проведенных за отчетный период;</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4) количество контрольных мероприятий с взаимодействием по каждому виду контрольных мероприятий, проведенных за отчетный период;</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5) количество контрольных мероприятий, проведенных с использованием средств дистанционного взаимодействия за отчетный период;</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6) количество обязательных профилактических визитов, проведенных за отчетный период;</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7) количество предостережений о недопустимости нарушения обязательных требований, объявленных за отчетный период;</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8) количество контрольных мероприятий, по результатам которых выявлены нарушения обязательных требований за отчетный период;</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9) количество контрольных мероприятий, по итогам которых возбуждены дела об административных правонарушениях за отчетный период;</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10) сумма административных штрафов, наложенных по результатам контрольных мероприятий за отчетный период;</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lastRenderedPageBreak/>
        <w:t>11) количество направленных в органы прокуратуры заявлений о согласовании проведения контрольных мероприятий за отчетный период;</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12)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13) общее количество учтенных объектов контроля на конец отчетного периода;</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14) количество учтенных контролируемых лиц на конец отчетного периода;</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15) количество учтенных контролируемых лиц, в отношении которых проведены контрольные мероприятия за отчетный период;</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16) количество исковых заявлений об оспаривании решений, действий (бездействия) должностных лиц контрольных органов, направленных контролируемыми лицами в судебном порядке за отчетный период;</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17) количество исковых заявлений об оспаривании решений, действий (бездействия)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E53A4E" w:rsidRPr="008C3F36" w:rsidRDefault="00E53A4E">
      <w:pPr>
        <w:pStyle w:val="ConsPlusNormal"/>
        <w:spacing w:before="220"/>
        <w:ind w:firstLine="540"/>
        <w:jc w:val="both"/>
        <w:rPr>
          <w:rFonts w:ascii="Times New Roman" w:hAnsi="Times New Roman" w:cs="Times New Roman"/>
          <w:sz w:val="28"/>
          <w:szCs w:val="28"/>
        </w:rPr>
      </w:pPr>
      <w:r w:rsidRPr="008C3F36">
        <w:rPr>
          <w:rFonts w:ascii="Times New Roman" w:hAnsi="Times New Roman" w:cs="Times New Roman"/>
          <w:sz w:val="28"/>
          <w:szCs w:val="28"/>
        </w:rPr>
        <w:t>18) 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(или) отменены за отчетный период.</w:t>
      </w:r>
    </w:p>
    <w:p w:rsidR="00E53A4E" w:rsidRPr="008C3F36" w:rsidRDefault="00E53A4E">
      <w:pPr>
        <w:pStyle w:val="ConsPlusNormal"/>
        <w:jc w:val="both"/>
        <w:rPr>
          <w:rFonts w:ascii="Times New Roman" w:hAnsi="Times New Roman" w:cs="Times New Roman"/>
          <w:sz w:val="28"/>
          <w:szCs w:val="28"/>
        </w:rPr>
      </w:pPr>
    </w:p>
    <w:p w:rsidR="00E53A4E" w:rsidRPr="008C3F36" w:rsidRDefault="00E53A4E">
      <w:pPr>
        <w:pStyle w:val="ConsPlusNormal"/>
        <w:jc w:val="both"/>
        <w:rPr>
          <w:rFonts w:ascii="Times New Roman" w:hAnsi="Times New Roman" w:cs="Times New Roman"/>
          <w:sz w:val="28"/>
          <w:szCs w:val="28"/>
        </w:rPr>
      </w:pPr>
    </w:p>
    <w:p w:rsidR="00A363D4" w:rsidRPr="008C3F36" w:rsidRDefault="00A363D4">
      <w:pPr>
        <w:rPr>
          <w:sz w:val="28"/>
          <w:szCs w:val="28"/>
        </w:rPr>
      </w:pPr>
    </w:p>
    <w:sectPr w:rsidR="00A363D4" w:rsidRPr="008C3F36" w:rsidSect="000F02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characterSpacingControl w:val="doNotCompress"/>
  <w:compat/>
  <w:rsids>
    <w:rsidRoot w:val="00E53A4E"/>
    <w:rsid w:val="00063388"/>
    <w:rsid w:val="000A0E5F"/>
    <w:rsid w:val="0010161A"/>
    <w:rsid w:val="00104619"/>
    <w:rsid w:val="0017588B"/>
    <w:rsid w:val="00205767"/>
    <w:rsid w:val="00263A9F"/>
    <w:rsid w:val="00276F17"/>
    <w:rsid w:val="00287880"/>
    <w:rsid w:val="0034472A"/>
    <w:rsid w:val="00390ECB"/>
    <w:rsid w:val="0040272B"/>
    <w:rsid w:val="00495311"/>
    <w:rsid w:val="004C636B"/>
    <w:rsid w:val="00535267"/>
    <w:rsid w:val="00661985"/>
    <w:rsid w:val="00672A84"/>
    <w:rsid w:val="006E246C"/>
    <w:rsid w:val="00704E9E"/>
    <w:rsid w:val="0072731D"/>
    <w:rsid w:val="00795F71"/>
    <w:rsid w:val="007A5A24"/>
    <w:rsid w:val="008C3F36"/>
    <w:rsid w:val="00917889"/>
    <w:rsid w:val="0094674D"/>
    <w:rsid w:val="0099191E"/>
    <w:rsid w:val="00A363D4"/>
    <w:rsid w:val="00A73EC4"/>
    <w:rsid w:val="00BF1060"/>
    <w:rsid w:val="00C6628A"/>
    <w:rsid w:val="00CC24F4"/>
    <w:rsid w:val="00D347D4"/>
    <w:rsid w:val="00DC14FE"/>
    <w:rsid w:val="00E36AC0"/>
    <w:rsid w:val="00E53A4E"/>
    <w:rsid w:val="00E92228"/>
    <w:rsid w:val="00E945E2"/>
    <w:rsid w:val="00F451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F1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76F17"/>
    <w:pPr>
      <w:keepNext/>
      <w:jc w:val="both"/>
      <w:outlineLvl w:val="0"/>
    </w:pPr>
    <w:rPr>
      <w:b/>
      <w:sz w:val="28"/>
    </w:rPr>
  </w:style>
  <w:style w:type="paragraph" w:styleId="2">
    <w:name w:val="heading 2"/>
    <w:basedOn w:val="a"/>
    <w:next w:val="a"/>
    <w:link w:val="20"/>
    <w:qFormat/>
    <w:rsid w:val="00276F17"/>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3A4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53A4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53A4E"/>
    <w:pPr>
      <w:widowControl w:val="0"/>
      <w:autoSpaceDE w:val="0"/>
      <w:autoSpaceDN w:val="0"/>
      <w:spacing w:after="0" w:line="240" w:lineRule="auto"/>
    </w:pPr>
    <w:rPr>
      <w:rFonts w:ascii="Tahoma" w:eastAsiaTheme="minorEastAsia" w:hAnsi="Tahoma" w:cs="Tahoma"/>
      <w:sz w:val="20"/>
      <w:lang w:eastAsia="ru-RU"/>
    </w:rPr>
  </w:style>
  <w:style w:type="character" w:customStyle="1" w:styleId="10">
    <w:name w:val="Заголовок 1 Знак"/>
    <w:basedOn w:val="a0"/>
    <w:link w:val="1"/>
    <w:rsid w:val="00276F17"/>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276F17"/>
    <w:rPr>
      <w:rFonts w:ascii="Times New Roman" w:eastAsia="Times New Roman" w:hAnsi="Times New Roman" w:cs="Times New Roman"/>
      <w:b/>
      <w:sz w:val="28"/>
      <w:szCs w:val="20"/>
      <w:lang w:eastAsia="ru-RU"/>
    </w:rPr>
  </w:style>
  <w:style w:type="paragraph" w:styleId="a3">
    <w:name w:val="Balloon Text"/>
    <w:basedOn w:val="a"/>
    <w:link w:val="a4"/>
    <w:uiPriority w:val="99"/>
    <w:semiHidden/>
    <w:unhideWhenUsed/>
    <w:rsid w:val="00BF1060"/>
    <w:rPr>
      <w:rFonts w:ascii="Tahoma" w:hAnsi="Tahoma" w:cs="Tahoma"/>
      <w:sz w:val="16"/>
      <w:szCs w:val="16"/>
    </w:rPr>
  </w:style>
  <w:style w:type="character" w:customStyle="1" w:styleId="a4">
    <w:name w:val="Текст выноски Знак"/>
    <w:basedOn w:val="a0"/>
    <w:link w:val="a3"/>
    <w:uiPriority w:val="99"/>
    <w:semiHidden/>
    <w:rsid w:val="00BF106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5728" TargetMode="External"/><Relationship Id="rId13" Type="http://schemas.openxmlformats.org/officeDocument/2006/relationships/hyperlink" Target="https://login.consultant.ru/link/?req=doc&amp;base=LAW&amp;n=465728&amp;dst=100188" TargetMode="External"/><Relationship Id="rId18" Type="http://schemas.openxmlformats.org/officeDocument/2006/relationships/hyperlink" Target="https://login.consultant.ru/link/?req=doc&amp;base=LAW&amp;n=465728&amp;dst=100509" TargetMode="External"/><Relationship Id="rId26" Type="http://schemas.openxmlformats.org/officeDocument/2006/relationships/hyperlink" Target="https://login.consultant.ru/link/?req=doc&amp;base=LAW&amp;n=465728&amp;dst=100288"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65728&amp;dst=100529" TargetMode="External"/><Relationship Id="rId34" Type="http://schemas.openxmlformats.org/officeDocument/2006/relationships/hyperlink" Target="https://login.consultant.ru/link/?req=doc&amp;base=LAW&amp;n=465728&amp;dst=100338" TargetMode="External"/><Relationship Id="rId7" Type="http://schemas.openxmlformats.org/officeDocument/2006/relationships/hyperlink" Target="https://login.consultant.ru/link/?req=doc&amp;base=RLAW037&amp;n=149873" TargetMode="External"/><Relationship Id="rId12" Type="http://schemas.openxmlformats.org/officeDocument/2006/relationships/hyperlink" Target="https://login.consultant.ru/link/?req=doc&amp;base=LAW&amp;n=465728&amp;dst=100173" TargetMode="External"/><Relationship Id="rId17" Type="http://schemas.openxmlformats.org/officeDocument/2006/relationships/hyperlink" Target="https://login.consultant.ru/link/?req=doc&amp;base=LAW&amp;n=465728&amp;dst=100497" TargetMode="External"/><Relationship Id="rId25" Type="http://schemas.openxmlformats.org/officeDocument/2006/relationships/hyperlink" Target="https://login.consultant.ru/link/?req=doc&amp;base=LAW&amp;n=465728&amp;dst=100666" TargetMode="External"/><Relationship Id="rId33" Type="http://schemas.openxmlformats.org/officeDocument/2006/relationships/hyperlink" Target="https://login.consultant.ru/link/?req=doc&amp;base=LAW&amp;n=465728&amp;dst=100980" TargetMode="External"/><Relationship Id="rId2" Type="http://schemas.openxmlformats.org/officeDocument/2006/relationships/settings" Target="settings.xml"/><Relationship Id="rId16" Type="http://schemas.openxmlformats.org/officeDocument/2006/relationships/hyperlink" Target="https://login.consultant.ru/link/?req=doc&amp;base=LAW&amp;n=465728&amp;dst=101135" TargetMode="External"/><Relationship Id="rId20" Type="http://schemas.openxmlformats.org/officeDocument/2006/relationships/hyperlink" Target="https://login.consultant.ru/link/?req=doc&amp;base=LAW&amp;n=465728&amp;dst=100572" TargetMode="External"/><Relationship Id="rId29" Type="http://schemas.openxmlformats.org/officeDocument/2006/relationships/hyperlink" Target="https://login.consultant.ru/link/?req=doc&amp;base=LAW&amp;n=465728&amp;dst=100638" TargetMode="External"/><Relationship Id="rId1" Type="http://schemas.openxmlformats.org/officeDocument/2006/relationships/styles" Target="styles.xml"/><Relationship Id="rId6" Type="http://schemas.openxmlformats.org/officeDocument/2006/relationships/hyperlink" Target="https://login.consultant.ru/link/?req=doc&amp;base=RLAW037&amp;n=164185" TargetMode="External"/><Relationship Id="rId11" Type="http://schemas.openxmlformats.org/officeDocument/2006/relationships/hyperlink" Target="https://login.consultant.ru/link/?req=doc&amp;base=LAW&amp;n=465728&amp;dst=100305" TargetMode="External"/><Relationship Id="rId24" Type="http://schemas.openxmlformats.org/officeDocument/2006/relationships/hyperlink" Target="https://login.consultant.ru/link/?req=doc&amp;base=LAW&amp;n=465728" TargetMode="External"/><Relationship Id="rId32" Type="http://schemas.openxmlformats.org/officeDocument/2006/relationships/hyperlink" Target="https://login.consultant.ru/link/?req=doc&amp;base=LAW&amp;n=465728&amp;dst=100864" TargetMode="External"/><Relationship Id="rId37" Type="http://schemas.openxmlformats.org/officeDocument/2006/relationships/theme" Target="theme/theme1.xml"/><Relationship Id="rId5" Type="http://schemas.openxmlformats.org/officeDocument/2006/relationships/hyperlink" Target="https://login.consultant.ru/link/?req=doc&amp;base=LAW&amp;n=465728&amp;dst=101287" TargetMode="External"/><Relationship Id="rId15" Type="http://schemas.openxmlformats.org/officeDocument/2006/relationships/hyperlink" Target="https://login.consultant.ru/link/?req=doc&amp;base=LAW&amp;n=465728&amp;dst=100269" TargetMode="External"/><Relationship Id="rId23" Type="http://schemas.openxmlformats.org/officeDocument/2006/relationships/hyperlink" Target="https://login.consultant.ru/link/?req=doc&amp;base=LAW&amp;n=465728&amp;dst=100547" TargetMode="External"/><Relationship Id="rId28" Type="http://schemas.openxmlformats.org/officeDocument/2006/relationships/hyperlink" Target="https://login.consultant.ru/link/?req=doc&amp;base=LAW&amp;n=465728&amp;dst=100636" TargetMode="External"/><Relationship Id="rId36" Type="http://schemas.openxmlformats.org/officeDocument/2006/relationships/fontTable" Target="fontTable.xml"/><Relationship Id="rId10" Type="http://schemas.openxmlformats.org/officeDocument/2006/relationships/hyperlink" Target="https://login.consultant.ru/link/?req=doc&amp;base=LAW&amp;n=465728&amp;dst=100169" TargetMode="External"/><Relationship Id="rId19" Type="http://schemas.openxmlformats.org/officeDocument/2006/relationships/hyperlink" Target="https://login.consultant.ru/link/?req=doc&amp;base=LAW&amp;n=465728&amp;dst=100553" TargetMode="External"/><Relationship Id="rId31" Type="http://schemas.openxmlformats.org/officeDocument/2006/relationships/hyperlink" Target="https://login.consultant.ru/link/?req=doc&amp;base=LAW&amp;n=465728&amp;dst=100851" TargetMode="External"/><Relationship Id="rId4" Type="http://schemas.openxmlformats.org/officeDocument/2006/relationships/hyperlink" Target="https://login.consultant.ru/link/?req=doc&amp;base=LAW&amp;n=465799" TargetMode="External"/><Relationship Id="rId9" Type="http://schemas.openxmlformats.org/officeDocument/2006/relationships/hyperlink" Target="https://login.consultant.ru/link/?req=doc&amp;base=LAW&amp;n=465787&amp;dst=2356" TargetMode="External"/><Relationship Id="rId14" Type="http://schemas.openxmlformats.org/officeDocument/2006/relationships/hyperlink" Target="https://login.consultant.ru/link/?req=doc&amp;base=LAW&amp;n=465728&amp;dst=100512" TargetMode="External"/><Relationship Id="rId22" Type="http://schemas.openxmlformats.org/officeDocument/2006/relationships/hyperlink" Target="https://login.consultant.ru/link/?req=doc&amp;base=LAW&amp;n=465728&amp;dst=101168" TargetMode="External"/><Relationship Id="rId27" Type="http://schemas.openxmlformats.org/officeDocument/2006/relationships/hyperlink" Target="https://login.consultant.ru/link/?req=doc&amp;base=LAW&amp;n=465728&amp;dst=100634" TargetMode="External"/><Relationship Id="rId30" Type="http://schemas.openxmlformats.org/officeDocument/2006/relationships/hyperlink" Target="https://login.consultant.ru/link/?req=doc&amp;base=LAW&amp;n=465728&amp;dst=100813" TargetMode="External"/><Relationship Id="rId35" Type="http://schemas.openxmlformats.org/officeDocument/2006/relationships/hyperlink" Target="https://login.consultant.ru/link/?req=doc&amp;base=LAW&amp;n=465728&amp;dst=1004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13</Pages>
  <Words>3962</Words>
  <Characters>22587</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Сергей</cp:lastModifiedBy>
  <cp:revision>21</cp:revision>
  <dcterms:created xsi:type="dcterms:W3CDTF">2024-01-24T05:28:00Z</dcterms:created>
  <dcterms:modified xsi:type="dcterms:W3CDTF">2024-01-24T06:35:00Z</dcterms:modified>
</cp:coreProperties>
</file>