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5C" w:rsidRDefault="00F4355C" w:rsidP="00F4355C">
      <w:pPr>
        <w:ind w:right="-2"/>
        <w:jc w:val="right"/>
        <w:rPr>
          <w:rFonts w:ascii="Times New Roman" w:hAnsi="Times New Roman"/>
          <w:b/>
          <w:bCs/>
          <w:color w:val="000000"/>
          <w:lang w:val="ru-RU"/>
        </w:rPr>
      </w:pPr>
    </w:p>
    <w:p w:rsidR="00DA21AC" w:rsidRDefault="00A52C73" w:rsidP="00A52C73">
      <w:pPr>
        <w:ind w:right="-2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E932B5">
        <w:rPr>
          <w:rFonts w:ascii="Times New Roman" w:hAnsi="Times New Roman"/>
          <w:b/>
          <w:bCs/>
          <w:color w:val="000000"/>
          <w:lang w:val="ru-RU"/>
        </w:rPr>
        <w:t xml:space="preserve">АДМИНИСТРАЦИЯ  </w:t>
      </w:r>
    </w:p>
    <w:p w:rsidR="00DA21AC" w:rsidRPr="00DA21AC" w:rsidRDefault="00A52C73" w:rsidP="00DA21AC">
      <w:pPr>
        <w:ind w:right="-2"/>
        <w:jc w:val="center"/>
        <w:rPr>
          <w:rFonts w:ascii="Times New Roman" w:hAnsi="Times New Roman"/>
          <w:b/>
          <w:caps/>
          <w:color w:val="000000"/>
          <w:lang w:val="ru-RU"/>
        </w:rPr>
      </w:pPr>
      <w:r w:rsidRPr="00E932B5">
        <w:rPr>
          <w:rFonts w:ascii="Times New Roman" w:hAnsi="Times New Roman"/>
          <w:b/>
          <w:caps/>
          <w:color w:val="000000"/>
          <w:lang w:val="ru-RU"/>
        </w:rPr>
        <w:t>сельского поселения</w:t>
      </w:r>
      <w:r w:rsidR="00DA21AC">
        <w:rPr>
          <w:rFonts w:ascii="Times New Roman" w:hAnsi="Times New Roman"/>
          <w:b/>
          <w:caps/>
          <w:color w:val="000000"/>
          <w:lang w:val="ru-RU"/>
        </w:rPr>
        <w:t xml:space="preserve"> </w:t>
      </w:r>
      <w:r w:rsidRPr="00E932B5">
        <w:rPr>
          <w:rFonts w:ascii="Times New Roman" w:hAnsi="Times New Roman"/>
          <w:b/>
          <w:caps/>
          <w:color w:val="000000"/>
          <w:lang w:val="ru-RU"/>
        </w:rPr>
        <w:t>ДМИТРИЕВКА</w:t>
      </w:r>
    </w:p>
    <w:p w:rsidR="00A52C73" w:rsidRPr="00E932B5" w:rsidRDefault="00A52C73" w:rsidP="00A52C73">
      <w:pPr>
        <w:ind w:right="-2"/>
        <w:jc w:val="center"/>
        <w:rPr>
          <w:rFonts w:ascii="Times New Roman" w:hAnsi="Times New Roman"/>
          <w:b/>
          <w:caps/>
          <w:color w:val="000000"/>
          <w:lang w:val="ru-RU"/>
        </w:rPr>
      </w:pPr>
      <w:r w:rsidRPr="00E932B5">
        <w:rPr>
          <w:rFonts w:ascii="Times New Roman" w:hAnsi="Times New Roman"/>
          <w:b/>
          <w:caps/>
          <w:color w:val="000000"/>
          <w:lang w:val="ru-RU"/>
        </w:rPr>
        <w:t xml:space="preserve"> муниципального района  Нефтегорский</w:t>
      </w:r>
    </w:p>
    <w:p w:rsidR="00A52C73" w:rsidRPr="00E932B5" w:rsidRDefault="00A52C73" w:rsidP="00A52C73">
      <w:pPr>
        <w:ind w:right="-2"/>
        <w:jc w:val="center"/>
        <w:rPr>
          <w:rFonts w:ascii="Times New Roman" w:hAnsi="Times New Roman"/>
          <w:b/>
          <w:caps/>
          <w:lang w:val="ru-RU"/>
        </w:rPr>
      </w:pPr>
      <w:r w:rsidRPr="00E932B5">
        <w:rPr>
          <w:rFonts w:ascii="Times New Roman" w:hAnsi="Times New Roman"/>
          <w:b/>
          <w:caps/>
          <w:lang w:val="ru-RU"/>
        </w:rPr>
        <w:t>Самарской области</w:t>
      </w:r>
    </w:p>
    <w:p w:rsidR="00A52C73" w:rsidRPr="00E932B5" w:rsidRDefault="00A52C73" w:rsidP="00A52C73">
      <w:pPr>
        <w:ind w:right="-2"/>
        <w:jc w:val="center"/>
        <w:rPr>
          <w:rFonts w:ascii="Times New Roman" w:hAnsi="Times New Roman"/>
          <w:b/>
          <w:caps/>
          <w:lang w:val="ru-RU"/>
        </w:rPr>
      </w:pPr>
      <w:r w:rsidRPr="00E932B5">
        <w:rPr>
          <w:rFonts w:ascii="Times New Roman" w:hAnsi="Times New Roman"/>
          <w:b/>
          <w:caps/>
          <w:lang w:val="ru-RU"/>
        </w:rPr>
        <w:t>_____________________________________________________________________________</w:t>
      </w:r>
    </w:p>
    <w:p w:rsidR="000A19BE" w:rsidRPr="00B41E4F" w:rsidRDefault="000A19BE" w:rsidP="000A19BE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lang w:val="ru-RU"/>
        </w:rPr>
      </w:pPr>
    </w:p>
    <w:p w:rsidR="000A19BE" w:rsidRPr="00B41E4F" w:rsidRDefault="000A19BE" w:rsidP="000A19BE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lang w:val="ru-RU"/>
        </w:rPr>
      </w:pPr>
      <w:r w:rsidRPr="00B41E4F">
        <w:rPr>
          <w:rFonts w:ascii="Times New Roman" w:hAnsi="Times New Roman"/>
          <w:b/>
          <w:caps/>
          <w:lang w:val="ru-RU"/>
        </w:rPr>
        <w:t>ПОСТАНОВЛЕНИЕ</w:t>
      </w:r>
    </w:p>
    <w:p w:rsidR="000A19BE" w:rsidRPr="00B41E4F" w:rsidRDefault="000A19BE" w:rsidP="000A19BE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lang w:val="ru-RU"/>
        </w:rPr>
      </w:pPr>
    </w:p>
    <w:p w:rsidR="000A19BE" w:rsidRPr="00B41E4F" w:rsidRDefault="00154FB4" w:rsidP="000A19B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от</w:t>
      </w:r>
      <w:r w:rsidR="000A19BE" w:rsidRPr="00B41E4F">
        <w:rPr>
          <w:rFonts w:ascii="Times New Roman" w:hAnsi="Times New Roman"/>
          <w:b/>
          <w:lang w:val="ru-RU"/>
        </w:rPr>
        <w:t xml:space="preserve"> </w:t>
      </w:r>
      <w:r w:rsidR="00D02D8B" w:rsidRPr="00D02D8B">
        <w:rPr>
          <w:rFonts w:ascii="Times New Roman" w:hAnsi="Times New Roman"/>
          <w:lang w:val="ru-RU"/>
        </w:rPr>
        <w:t>19 февраля</w:t>
      </w:r>
      <w:r w:rsidR="000A19BE" w:rsidRPr="00B41E4F">
        <w:rPr>
          <w:rFonts w:ascii="Times New Roman" w:hAnsi="Times New Roman"/>
          <w:b/>
          <w:lang w:val="ru-RU"/>
        </w:rPr>
        <w:t xml:space="preserve">  </w:t>
      </w:r>
      <w:r w:rsidR="00AA09C6">
        <w:rPr>
          <w:rFonts w:ascii="Times New Roman" w:hAnsi="Times New Roman"/>
          <w:lang w:val="ru-RU"/>
        </w:rPr>
        <w:t>2024</w:t>
      </w:r>
      <w:r w:rsidR="000A19BE" w:rsidRPr="00B41E4F">
        <w:rPr>
          <w:rFonts w:ascii="Times New Roman" w:hAnsi="Times New Roman"/>
          <w:lang w:val="ru-RU"/>
        </w:rPr>
        <w:t xml:space="preserve">  года                                                                         </w:t>
      </w:r>
      <w:r w:rsidR="00B41E4F">
        <w:rPr>
          <w:rFonts w:ascii="Times New Roman" w:hAnsi="Times New Roman"/>
          <w:lang w:val="ru-RU"/>
        </w:rPr>
        <w:t xml:space="preserve">                  </w:t>
      </w:r>
      <w:r w:rsidR="00B41E4F" w:rsidRPr="00B41E4F">
        <w:rPr>
          <w:rFonts w:ascii="Times New Roman" w:hAnsi="Times New Roman"/>
          <w:lang w:val="ru-RU"/>
        </w:rPr>
        <w:t xml:space="preserve">  </w:t>
      </w:r>
      <w:r w:rsidR="00AB743E">
        <w:rPr>
          <w:rFonts w:ascii="Times New Roman" w:hAnsi="Times New Roman"/>
          <w:lang w:val="ru-RU"/>
        </w:rPr>
        <w:t xml:space="preserve"> </w:t>
      </w:r>
      <w:r w:rsidR="00D02D8B">
        <w:rPr>
          <w:rFonts w:ascii="Times New Roman" w:hAnsi="Times New Roman"/>
          <w:lang w:val="ru-RU"/>
        </w:rPr>
        <w:t xml:space="preserve">    </w:t>
      </w:r>
      <w:r w:rsidR="00AB743E">
        <w:rPr>
          <w:rFonts w:ascii="Times New Roman" w:hAnsi="Times New Roman"/>
          <w:lang w:val="ru-RU"/>
        </w:rPr>
        <w:t xml:space="preserve">    </w:t>
      </w:r>
      <w:r w:rsidR="00AA09C6">
        <w:rPr>
          <w:rFonts w:ascii="Times New Roman" w:hAnsi="Times New Roman"/>
          <w:lang w:val="ru-RU"/>
        </w:rPr>
        <w:t xml:space="preserve">№ </w:t>
      </w:r>
      <w:r w:rsidR="00D02D8B">
        <w:rPr>
          <w:rFonts w:ascii="Times New Roman" w:hAnsi="Times New Roman"/>
          <w:lang w:val="ru-RU"/>
        </w:rPr>
        <w:t>14</w:t>
      </w:r>
    </w:p>
    <w:p w:rsidR="000A19BE" w:rsidRPr="00B41E4F" w:rsidRDefault="000A19BE" w:rsidP="000A19BE">
      <w:pPr>
        <w:jc w:val="center"/>
        <w:rPr>
          <w:rFonts w:ascii="Times New Roman" w:hAnsi="Times New Roman"/>
          <w:lang w:val="ru-RU"/>
        </w:rPr>
      </w:pPr>
    </w:p>
    <w:p w:rsidR="000A19BE" w:rsidRPr="00B41E4F" w:rsidRDefault="000A19BE" w:rsidP="00A52C73">
      <w:pPr>
        <w:jc w:val="center"/>
        <w:rPr>
          <w:rFonts w:ascii="Times New Roman" w:hAnsi="Times New Roman"/>
          <w:b/>
          <w:lang w:val="ru-RU"/>
        </w:rPr>
      </w:pPr>
      <w:r w:rsidRPr="00B41E4F">
        <w:rPr>
          <w:rFonts w:ascii="Times New Roman" w:hAnsi="Times New Roman"/>
          <w:b/>
          <w:lang w:val="ru-RU"/>
        </w:rPr>
        <w:t>Об утверждении т</w:t>
      </w:r>
      <w:r w:rsidR="00400AEE">
        <w:rPr>
          <w:rFonts w:ascii="Times New Roman" w:hAnsi="Times New Roman"/>
          <w:b/>
          <w:lang w:val="ru-RU"/>
        </w:rPr>
        <w:t>ехнического задания для АО «Водоканал</w:t>
      </w:r>
      <w:r w:rsidRPr="00B41E4F">
        <w:rPr>
          <w:rFonts w:ascii="Times New Roman" w:hAnsi="Times New Roman"/>
          <w:b/>
          <w:lang w:val="ru-RU"/>
        </w:rPr>
        <w:t>» на разработку инвестиционной программы «По приведению качества питьевой воды в соответствие с уст</w:t>
      </w:r>
      <w:r w:rsidR="00AA09C6">
        <w:rPr>
          <w:rFonts w:ascii="Times New Roman" w:hAnsi="Times New Roman"/>
          <w:b/>
          <w:lang w:val="ru-RU"/>
        </w:rPr>
        <w:t>ановленными т</w:t>
      </w:r>
      <w:r w:rsidR="00AF2928">
        <w:rPr>
          <w:rFonts w:ascii="Times New Roman" w:hAnsi="Times New Roman"/>
          <w:b/>
          <w:lang w:val="ru-RU"/>
        </w:rPr>
        <w:t>ребованиями на 2024-2027</w:t>
      </w:r>
      <w:r w:rsidRPr="00B41E4F">
        <w:rPr>
          <w:rFonts w:ascii="Times New Roman" w:hAnsi="Times New Roman"/>
          <w:b/>
          <w:lang w:val="ru-RU"/>
        </w:rPr>
        <w:t xml:space="preserve"> годы»</w:t>
      </w:r>
    </w:p>
    <w:p w:rsidR="000A19BE" w:rsidRPr="00B41E4F" w:rsidRDefault="000A19BE" w:rsidP="000A19BE">
      <w:pPr>
        <w:spacing w:line="360" w:lineRule="auto"/>
        <w:rPr>
          <w:rFonts w:ascii="Times New Roman" w:hAnsi="Times New Roman"/>
          <w:lang w:val="ru-RU"/>
        </w:rPr>
      </w:pPr>
    </w:p>
    <w:p w:rsidR="000A19BE" w:rsidRPr="00B41E4F" w:rsidRDefault="000A19BE" w:rsidP="000A19BE">
      <w:pPr>
        <w:jc w:val="both"/>
        <w:rPr>
          <w:rFonts w:ascii="Times New Roman" w:hAnsi="Times New Roman"/>
          <w:lang w:val="ru-RU"/>
        </w:rPr>
      </w:pPr>
      <w:r w:rsidRPr="00B41E4F">
        <w:rPr>
          <w:rFonts w:ascii="Times New Roman" w:hAnsi="Times New Roman"/>
          <w:lang w:val="ru-RU"/>
        </w:rPr>
        <w:tab/>
      </w:r>
      <w:proofErr w:type="gramStart"/>
      <w:r w:rsidRPr="00B41E4F">
        <w:rPr>
          <w:rFonts w:ascii="Times New Roman" w:hAnsi="Times New Roman"/>
          <w:lang w:val="ru-RU"/>
        </w:rPr>
        <w:t xml:space="preserve">В соответствии с Федеральным законом от 6 октября </w:t>
      </w:r>
      <w:r w:rsidR="00EC0D40">
        <w:rPr>
          <w:rFonts w:ascii="Times New Roman" w:hAnsi="Times New Roman"/>
          <w:lang w:val="ru-RU"/>
        </w:rPr>
        <w:t xml:space="preserve">2003 года </w:t>
      </w:r>
      <w:r w:rsidRPr="00B41E4F">
        <w:rPr>
          <w:rFonts w:ascii="Times New Roman" w:hAnsi="Times New Roman"/>
          <w:lang w:val="ru-RU"/>
        </w:rPr>
        <w:t xml:space="preserve"> № 131-ФЗ «Об общих принципах организации местного самоуправления в Российской Федерации», Федеральным законом от 30 декабря 2004 года № 210-ФЗ «Об основах регулирования тарифов организаций коммунального комплекса», Приказом Министерства регионального развития Российской Федерации от 6 мая 2011 № 204 «О разработке программ комплексного развития коммунальной инфраструктуры муниципальных образований»,   Уставом  </w:t>
      </w:r>
      <w:r w:rsidR="00B41E4F" w:rsidRPr="00B41E4F">
        <w:rPr>
          <w:rFonts w:ascii="Times New Roman" w:hAnsi="Times New Roman"/>
          <w:lang w:val="ru-RU"/>
        </w:rPr>
        <w:t xml:space="preserve"> сельского поселения  Дмитриевка</w:t>
      </w:r>
      <w:r w:rsidRPr="00B41E4F">
        <w:rPr>
          <w:rFonts w:ascii="Times New Roman" w:hAnsi="Times New Roman"/>
          <w:lang w:val="ru-RU"/>
        </w:rPr>
        <w:t>, Администрация</w:t>
      </w:r>
      <w:proofErr w:type="gramEnd"/>
      <w:r w:rsidRPr="00B41E4F">
        <w:rPr>
          <w:rFonts w:ascii="Times New Roman" w:hAnsi="Times New Roman"/>
          <w:lang w:val="ru-RU"/>
        </w:rPr>
        <w:t xml:space="preserve"> </w:t>
      </w:r>
      <w:r w:rsidR="00B41E4F" w:rsidRPr="00B41E4F">
        <w:rPr>
          <w:rFonts w:ascii="Times New Roman" w:hAnsi="Times New Roman"/>
          <w:lang w:val="ru-RU"/>
        </w:rPr>
        <w:t xml:space="preserve">  сельского поселения Дмитриевка</w:t>
      </w:r>
    </w:p>
    <w:p w:rsidR="000A19BE" w:rsidRPr="00B41E4F" w:rsidRDefault="000A19BE" w:rsidP="000A19BE">
      <w:pPr>
        <w:jc w:val="center"/>
        <w:rPr>
          <w:rFonts w:ascii="Times New Roman" w:hAnsi="Times New Roman"/>
          <w:b/>
          <w:lang w:val="ru-RU"/>
        </w:rPr>
      </w:pPr>
    </w:p>
    <w:p w:rsidR="000A19BE" w:rsidRPr="00B41E4F" w:rsidRDefault="000A19BE" w:rsidP="000A19BE">
      <w:pPr>
        <w:jc w:val="center"/>
        <w:rPr>
          <w:rFonts w:ascii="Times New Roman" w:hAnsi="Times New Roman"/>
          <w:b/>
          <w:lang w:val="ru-RU"/>
        </w:rPr>
      </w:pPr>
      <w:r w:rsidRPr="00B41E4F">
        <w:rPr>
          <w:rFonts w:ascii="Times New Roman" w:hAnsi="Times New Roman"/>
          <w:b/>
          <w:lang w:val="ru-RU"/>
        </w:rPr>
        <w:t>ПОСТАНОВЛЯЕТ:</w:t>
      </w:r>
    </w:p>
    <w:p w:rsidR="000A19BE" w:rsidRPr="00B41E4F" w:rsidRDefault="000A19BE" w:rsidP="000A19BE">
      <w:pPr>
        <w:jc w:val="center"/>
        <w:rPr>
          <w:rFonts w:ascii="Times New Roman" w:hAnsi="Times New Roman"/>
          <w:b/>
          <w:lang w:val="ru-RU"/>
        </w:rPr>
      </w:pPr>
    </w:p>
    <w:p w:rsidR="000A19BE" w:rsidRPr="00B41E4F" w:rsidRDefault="000A19BE" w:rsidP="000A19BE">
      <w:pPr>
        <w:jc w:val="both"/>
        <w:rPr>
          <w:rFonts w:ascii="Times New Roman" w:hAnsi="Times New Roman"/>
          <w:lang w:val="ru-RU"/>
        </w:rPr>
      </w:pPr>
      <w:r w:rsidRPr="00B41E4F">
        <w:rPr>
          <w:rFonts w:ascii="Times New Roman" w:hAnsi="Times New Roman"/>
          <w:lang w:val="ru-RU"/>
        </w:rPr>
        <w:t xml:space="preserve">      1.</w:t>
      </w:r>
      <w:r w:rsidRPr="00B41E4F">
        <w:rPr>
          <w:rFonts w:ascii="Times New Roman" w:hAnsi="Times New Roman"/>
          <w:lang w:val="ru-RU"/>
        </w:rPr>
        <w:tab/>
        <w:t>Утвердить</w:t>
      </w:r>
      <w:r w:rsidR="00400AEE">
        <w:rPr>
          <w:rFonts w:ascii="Times New Roman" w:hAnsi="Times New Roman"/>
          <w:lang w:val="ru-RU"/>
        </w:rPr>
        <w:t xml:space="preserve"> техническое задание для АО «Водоканал</w:t>
      </w:r>
      <w:r w:rsidRPr="00B41E4F">
        <w:rPr>
          <w:rFonts w:ascii="Times New Roman" w:hAnsi="Times New Roman"/>
          <w:lang w:val="ru-RU"/>
        </w:rPr>
        <w:t>» на разработку  инвестиционной программы «По приведению качества питьевой воды в соответствие с уст</w:t>
      </w:r>
      <w:r w:rsidR="00AA09C6">
        <w:rPr>
          <w:rFonts w:ascii="Times New Roman" w:hAnsi="Times New Roman"/>
          <w:lang w:val="ru-RU"/>
        </w:rPr>
        <w:t>ановл</w:t>
      </w:r>
      <w:r w:rsidR="00AF2928">
        <w:rPr>
          <w:rFonts w:ascii="Times New Roman" w:hAnsi="Times New Roman"/>
          <w:lang w:val="ru-RU"/>
        </w:rPr>
        <w:t>енными требованиями на 2024-2027</w:t>
      </w:r>
      <w:r w:rsidRPr="00B41E4F">
        <w:rPr>
          <w:rFonts w:ascii="Times New Roman" w:hAnsi="Times New Roman"/>
          <w:lang w:val="ru-RU"/>
        </w:rPr>
        <w:t xml:space="preserve"> годы», согласно приложению.</w:t>
      </w:r>
    </w:p>
    <w:p w:rsidR="000A19BE" w:rsidRPr="00B41E4F" w:rsidRDefault="000A19BE" w:rsidP="000A19BE">
      <w:pPr>
        <w:jc w:val="both"/>
        <w:rPr>
          <w:rFonts w:ascii="Times New Roman" w:hAnsi="Times New Roman"/>
          <w:lang w:val="ru-RU"/>
        </w:rPr>
      </w:pPr>
      <w:r w:rsidRPr="00B41E4F">
        <w:rPr>
          <w:rFonts w:ascii="Times New Roman" w:hAnsi="Times New Roman"/>
          <w:lang w:val="ru-RU"/>
        </w:rPr>
        <w:t xml:space="preserve"> </w:t>
      </w:r>
    </w:p>
    <w:p w:rsidR="00B41E4F" w:rsidRPr="00B41E4F" w:rsidRDefault="000A19BE" w:rsidP="00B41E4F">
      <w:pPr>
        <w:pStyle w:val="p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B41E4F">
        <w:t xml:space="preserve">     2. </w:t>
      </w:r>
      <w:r w:rsidR="00B41E4F" w:rsidRPr="00B41E4F">
        <w:rPr>
          <w:rStyle w:val="s1"/>
          <w:bCs/>
          <w:color w:val="000000"/>
        </w:rPr>
        <w:t xml:space="preserve">Опубликовать </w:t>
      </w:r>
      <w:r w:rsidR="00B41E4F" w:rsidRPr="00B41E4F">
        <w:rPr>
          <w:color w:val="000000"/>
        </w:rPr>
        <w:t xml:space="preserve">настоящее решение в газете «Дмитриевская весточка»,   разместить  на  официальном сайте Администрации сельского поселения Дмитриевка муниципального района </w:t>
      </w:r>
      <w:proofErr w:type="spellStart"/>
      <w:r w:rsidR="00B41E4F" w:rsidRPr="00B41E4F">
        <w:rPr>
          <w:color w:val="000000"/>
        </w:rPr>
        <w:t>Нефтегорский</w:t>
      </w:r>
      <w:proofErr w:type="spellEnd"/>
      <w:r w:rsidR="00B41E4F" w:rsidRPr="00B41E4F">
        <w:rPr>
          <w:color w:val="000000"/>
        </w:rPr>
        <w:t xml:space="preserve"> Самарской области </w:t>
      </w:r>
      <w:proofErr w:type="spellStart"/>
      <w:r w:rsidR="00B41E4F" w:rsidRPr="00B41E4F">
        <w:rPr>
          <w:color w:val="000000"/>
          <w:lang w:val="en-US"/>
        </w:rPr>
        <w:t>dmitrievcka</w:t>
      </w:r>
      <w:proofErr w:type="spellEnd"/>
      <w:r w:rsidR="00B41E4F" w:rsidRPr="00E932B5">
        <w:rPr>
          <w:color w:val="000000"/>
        </w:rPr>
        <w:t>.</w:t>
      </w:r>
      <w:proofErr w:type="spellStart"/>
      <w:r w:rsidR="00B41E4F" w:rsidRPr="00B41E4F">
        <w:rPr>
          <w:color w:val="000000"/>
          <w:lang w:val="en-US"/>
        </w:rPr>
        <w:t>ru</w:t>
      </w:r>
      <w:proofErr w:type="spellEnd"/>
      <w:r w:rsidR="00B41E4F" w:rsidRPr="00B41E4F">
        <w:rPr>
          <w:color w:val="000000"/>
        </w:rPr>
        <w:t>.</w:t>
      </w:r>
    </w:p>
    <w:p w:rsidR="00B41E4F" w:rsidRPr="00B41E4F" w:rsidRDefault="00B41E4F" w:rsidP="00B41E4F">
      <w:pPr>
        <w:pStyle w:val="p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</w:p>
    <w:p w:rsidR="000A19BE" w:rsidRPr="00B41E4F" w:rsidRDefault="000A19BE" w:rsidP="000A19BE">
      <w:pPr>
        <w:jc w:val="both"/>
        <w:rPr>
          <w:rFonts w:ascii="Times New Roman" w:eastAsia="Times New Roman" w:hAnsi="Times New Roman"/>
          <w:lang w:val="ru-RU"/>
        </w:rPr>
      </w:pPr>
      <w:r w:rsidRPr="00B41E4F">
        <w:rPr>
          <w:rFonts w:ascii="Times New Roman" w:hAnsi="Times New Roman"/>
          <w:lang w:val="ru-RU"/>
        </w:rPr>
        <w:t xml:space="preserve">     3. </w:t>
      </w:r>
      <w:r w:rsidRPr="00B41E4F">
        <w:rPr>
          <w:rFonts w:ascii="Times New Roman" w:eastAsia="Times New Roman" w:hAnsi="Times New Roman"/>
          <w:lang w:val="ru-RU"/>
        </w:rPr>
        <w:t xml:space="preserve">Настоящее Постановление вступает в силу на следующий день после даты его официального опубликования. </w:t>
      </w:r>
    </w:p>
    <w:p w:rsidR="000A19BE" w:rsidRDefault="000A19BE" w:rsidP="000A19BE">
      <w:pPr>
        <w:widowControl w:val="0"/>
        <w:tabs>
          <w:tab w:val="left" w:pos="1200"/>
        </w:tabs>
        <w:autoSpaceDE w:val="0"/>
        <w:autoSpaceDN w:val="0"/>
        <w:adjustRightInd w:val="0"/>
        <w:ind w:left="710"/>
        <w:jc w:val="both"/>
        <w:rPr>
          <w:rFonts w:ascii="Times New Roman" w:eastAsia="Times New Roman" w:hAnsi="Times New Roman"/>
          <w:lang w:val="ru-RU"/>
        </w:rPr>
      </w:pPr>
    </w:p>
    <w:p w:rsidR="00B41E4F" w:rsidRDefault="00B41E4F" w:rsidP="000A19BE">
      <w:pPr>
        <w:widowControl w:val="0"/>
        <w:tabs>
          <w:tab w:val="left" w:pos="1200"/>
        </w:tabs>
        <w:autoSpaceDE w:val="0"/>
        <w:autoSpaceDN w:val="0"/>
        <w:adjustRightInd w:val="0"/>
        <w:ind w:left="710"/>
        <w:jc w:val="both"/>
        <w:rPr>
          <w:rFonts w:ascii="Times New Roman" w:eastAsia="Times New Roman" w:hAnsi="Times New Roman"/>
          <w:lang w:val="ru-RU"/>
        </w:rPr>
      </w:pPr>
    </w:p>
    <w:p w:rsidR="00D129CB" w:rsidRDefault="00D129CB" w:rsidP="000A19BE">
      <w:pPr>
        <w:widowControl w:val="0"/>
        <w:tabs>
          <w:tab w:val="left" w:pos="1200"/>
        </w:tabs>
        <w:autoSpaceDE w:val="0"/>
        <w:autoSpaceDN w:val="0"/>
        <w:adjustRightInd w:val="0"/>
        <w:ind w:left="710"/>
        <w:jc w:val="both"/>
        <w:rPr>
          <w:rFonts w:ascii="Times New Roman" w:eastAsia="Times New Roman" w:hAnsi="Times New Roman"/>
          <w:lang w:val="ru-RU"/>
        </w:rPr>
      </w:pPr>
    </w:p>
    <w:p w:rsidR="00D129CB" w:rsidRPr="00B41E4F" w:rsidRDefault="00D129CB" w:rsidP="000A19BE">
      <w:pPr>
        <w:widowControl w:val="0"/>
        <w:tabs>
          <w:tab w:val="left" w:pos="1200"/>
        </w:tabs>
        <w:autoSpaceDE w:val="0"/>
        <w:autoSpaceDN w:val="0"/>
        <w:adjustRightInd w:val="0"/>
        <w:ind w:left="710"/>
        <w:jc w:val="both"/>
        <w:rPr>
          <w:rFonts w:ascii="Times New Roman" w:eastAsia="Times New Roman" w:hAnsi="Times New Roman"/>
          <w:lang w:val="ru-RU"/>
        </w:rPr>
      </w:pPr>
    </w:p>
    <w:p w:rsidR="00B41E4F" w:rsidRDefault="000A19BE" w:rsidP="000A19BE">
      <w:pPr>
        <w:rPr>
          <w:rFonts w:ascii="Times New Roman" w:hAnsi="Times New Roman"/>
          <w:lang w:val="ru-RU"/>
        </w:rPr>
      </w:pPr>
      <w:r w:rsidRPr="00B41E4F">
        <w:rPr>
          <w:rFonts w:ascii="Times New Roman" w:hAnsi="Times New Roman"/>
          <w:lang w:val="ru-RU"/>
        </w:rPr>
        <w:t xml:space="preserve">  Глава  </w:t>
      </w:r>
      <w:proofErr w:type="gramStart"/>
      <w:r w:rsidRPr="00B41E4F">
        <w:rPr>
          <w:rFonts w:ascii="Times New Roman" w:hAnsi="Times New Roman"/>
          <w:lang w:val="ru-RU"/>
        </w:rPr>
        <w:t>сельского</w:t>
      </w:r>
      <w:proofErr w:type="gramEnd"/>
    </w:p>
    <w:p w:rsidR="00B274A3" w:rsidRDefault="000A19BE" w:rsidP="00F13C07">
      <w:pPr>
        <w:tabs>
          <w:tab w:val="left" w:pos="6919"/>
        </w:tabs>
        <w:rPr>
          <w:lang w:val="ru-RU"/>
        </w:rPr>
      </w:pPr>
      <w:r w:rsidRPr="00B41E4F">
        <w:rPr>
          <w:rFonts w:ascii="Times New Roman" w:hAnsi="Times New Roman"/>
          <w:lang w:val="ru-RU"/>
        </w:rPr>
        <w:t xml:space="preserve"> поселения </w:t>
      </w:r>
      <w:r w:rsidR="00EC0D40">
        <w:rPr>
          <w:rFonts w:ascii="Times New Roman" w:hAnsi="Times New Roman"/>
          <w:lang w:val="ru-RU"/>
        </w:rPr>
        <w:t xml:space="preserve"> Дмитриевка</w:t>
      </w:r>
      <w:r w:rsidR="00EC0D40">
        <w:rPr>
          <w:rFonts w:ascii="Times New Roman" w:hAnsi="Times New Roman"/>
          <w:lang w:val="ru-RU"/>
        </w:rPr>
        <w:tab/>
      </w:r>
      <w:r w:rsidR="00F13C07">
        <w:rPr>
          <w:rFonts w:ascii="Times New Roman" w:hAnsi="Times New Roman"/>
          <w:lang w:val="ru-RU"/>
        </w:rPr>
        <w:t>А.И. Унжин</w:t>
      </w:r>
    </w:p>
    <w:p w:rsidR="00B41E4F" w:rsidRDefault="00B41E4F">
      <w:pPr>
        <w:rPr>
          <w:lang w:val="ru-RU"/>
        </w:rPr>
      </w:pPr>
    </w:p>
    <w:p w:rsidR="00B41E4F" w:rsidRDefault="00B41E4F">
      <w:pPr>
        <w:rPr>
          <w:lang w:val="ru-RU"/>
        </w:rPr>
      </w:pPr>
    </w:p>
    <w:p w:rsidR="00B41E4F" w:rsidRDefault="00B41E4F">
      <w:pPr>
        <w:rPr>
          <w:lang w:val="ru-RU"/>
        </w:rPr>
      </w:pPr>
    </w:p>
    <w:p w:rsidR="00B41E4F" w:rsidRDefault="00B41E4F">
      <w:pPr>
        <w:rPr>
          <w:lang w:val="ru-RU"/>
        </w:rPr>
      </w:pPr>
    </w:p>
    <w:p w:rsidR="00B41E4F" w:rsidRDefault="00B41E4F">
      <w:pPr>
        <w:rPr>
          <w:lang w:val="ru-RU"/>
        </w:rPr>
      </w:pPr>
    </w:p>
    <w:p w:rsidR="00B41E4F" w:rsidRDefault="00B41E4F">
      <w:pPr>
        <w:rPr>
          <w:lang w:val="ru-RU"/>
        </w:rPr>
      </w:pPr>
    </w:p>
    <w:p w:rsidR="00B41E4F" w:rsidRDefault="00B41E4F">
      <w:pPr>
        <w:rPr>
          <w:lang w:val="ru-RU"/>
        </w:rPr>
      </w:pPr>
    </w:p>
    <w:p w:rsidR="00B41E4F" w:rsidRDefault="00B41E4F">
      <w:pPr>
        <w:rPr>
          <w:lang w:val="ru-RU"/>
        </w:rPr>
      </w:pPr>
    </w:p>
    <w:p w:rsidR="00B41E4F" w:rsidRDefault="00B41E4F">
      <w:pPr>
        <w:rPr>
          <w:lang w:val="ru-RU"/>
        </w:rPr>
      </w:pPr>
    </w:p>
    <w:p w:rsidR="00B41E4F" w:rsidRDefault="00B41E4F">
      <w:pPr>
        <w:rPr>
          <w:lang w:val="ru-RU"/>
        </w:rPr>
      </w:pPr>
    </w:p>
    <w:p w:rsidR="00B41E4F" w:rsidRDefault="00B41E4F">
      <w:pPr>
        <w:rPr>
          <w:lang w:val="ru-RU"/>
        </w:rPr>
      </w:pPr>
    </w:p>
    <w:p w:rsidR="00B41E4F" w:rsidRPr="00AD6319" w:rsidRDefault="00B41E4F" w:rsidP="00B41E4F">
      <w:pPr>
        <w:jc w:val="right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 xml:space="preserve">Приложение </w:t>
      </w:r>
    </w:p>
    <w:p w:rsidR="00B41E4F" w:rsidRPr="00AD6319" w:rsidRDefault="00B41E4F" w:rsidP="00B41E4F">
      <w:pPr>
        <w:jc w:val="right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 xml:space="preserve"> к Постановлению администрации </w:t>
      </w:r>
    </w:p>
    <w:p w:rsidR="00B41E4F" w:rsidRDefault="00B41E4F" w:rsidP="00B41E4F">
      <w:pPr>
        <w:jc w:val="right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сельского поселения Дмитриевка</w:t>
      </w:r>
    </w:p>
    <w:p w:rsidR="00B41E4F" w:rsidRPr="00AD6319" w:rsidRDefault="000C660C" w:rsidP="00B41E4F">
      <w:pPr>
        <w:jc w:val="right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от</w:t>
      </w:r>
      <w:r w:rsidR="00D02D8B">
        <w:rPr>
          <w:rFonts w:ascii="Times New Roman" w:eastAsia="Times New Roman" w:hAnsi="Times New Roman"/>
          <w:lang w:val="ru-RU" w:eastAsia="ru-RU" w:bidi="ar-SA"/>
        </w:rPr>
        <w:t xml:space="preserve"> 16</w:t>
      </w:r>
      <w:r>
        <w:rPr>
          <w:rFonts w:ascii="Times New Roman" w:eastAsia="Times New Roman" w:hAnsi="Times New Roman"/>
          <w:lang w:val="ru-RU" w:eastAsia="ru-RU" w:bidi="ar-SA"/>
        </w:rPr>
        <w:t>.</w:t>
      </w:r>
      <w:r w:rsidR="00D02D8B">
        <w:rPr>
          <w:rFonts w:ascii="Times New Roman" w:eastAsia="Times New Roman" w:hAnsi="Times New Roman"/>
          <w:lang w:val="ru-RU" w:eastAsia="ru-RU" w:bidi="ar-SA"/>
        </w:rPr>
        <w:t>02</w:t>
      </w:r>
      <w:r w:rsidR="00560B47">
        <w:rPr>
          <w:rFonts w:ascii="Times New Roman" w:eastAsia="Times New Roman" w:hAnsi="Times New Roman"/>
          <w:lang w:val="ru-RU" w:eastAsia="ru-RU" w:bidi="ar-SA"/>
        </w:rPr>
        <w:t>.20</w:t>
      </w:r>
      <w:r w:rsidR="00AA09C6">
        <w:rPr>
          <w:rFonts w:ascii="Times New Roman" w:eastAsia="Times New Roman" w:hAnsi="Times New Roman"/>
          <w:lang w:val="ru-RU" w:eastAsia="ru-RU" w:bidi="ar-SA"/>
        </w:rPr>
        <w:t>24</w:t>
      </w:r>
      <w:r w:rsidR="00560B47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AD6319">
        <w:rPr>
          <w:rFonts w:ascii="Times New Roman" w:eastAsia="Times New Roman" w:hAnsi="Times New Roman"/>
          <w:lang w:val="ru-RU" w:eastAsia="ru-RU" w:bidi="ar-SA"/>
        </w:rPr>
        <w:t xml:space="preserve">№ </w:t>
      </w:r>
      <w:r w:rsidR="00D02D8B">
        <w:rPr>
          <w:rFonts w:ascii="Times New Roman" w:eastAsia="Times New Roman" w:hAnsi="Times New Roman"/>
          <w:lang w:val="ru-RU" w:eastAsia="ru-RU" w:bidi="ar-SA"/>
        </w:rPr>
        <w:t>14</w:t>
      </w:r>
      <w:r w:rsidR="00B41E4F" w:rsidRPr="00AD6319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B41E4F" w:rsidRPr="00AD6319" w:rsidRDefault="00B41E4F" w:rsidP="00B41E4F">
      <w:pPr>
        <w:jc w:val="center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ТЕХНИЧЕСКОЕ ЗАДАНИЕ</w:t>
      </w:r>
    </w:p>
    <w:p w:rsidR="00B41E4F" w:rsidRPr="00AD6319" w:rsidRDefault="00B41E4F" w:rsidP="00B41E4F">
      <w:pPr>
        <w:jc w:val="center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 xml:space="preserve">на разработку инвестиционной программы </w:t>
      </w:r>
    </w:p>
    <w:p w:rsidR="00B41E4F" w:rsidRPr="00AD6319" w:rsidRDefault="00B41E4F" w:rsidP="00B41E4F">
      <w:pPr>
        <w:jc w:val="center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 xml:space="preserve">«По приведению качества питьевой воды в соответствие </w:t>
      </w:r>
    </w:p>
    <w:p w:rsidR="00B41E4F" w:rsidRPr="00AD6319" w:rsidRDefault="00B41E4F" w:rsidP="00B41E4F">
      <w:pPr>
        <w:jc w:val="center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 xml:space="preserve">с установленными </w:t>
      </w:r>
      <w:r w:rsidR="00AF2928">
        <w:rPr>
          <w:rFonts w:ascii="Times New Roman" w:eastAsia="Times New Roman" w:hAnsi="Times New Roman"/>
          <w:lang w:val="ru-RU" w:eastAsia="ru-RU" w:bidi="ar-SA"/>
        </w:rPr>
        <w:t>требованиями на 2024-2027</w:t>
      </w:r>
      <w:r w:rsidRPr="00AD6319">
        <w:rPr>
          <w:rFonts w:ascii="Times New Roman" w:eastAsia="Times New Roman" w:hAnsi="Times New Roman"/>
          <w:lang w:val="ru-RU" w:eastAsia="ru-RU" w:bidi="ar-SA"/>
        </w:rPr>
        <w:t xml:space="preserve"> годы»</w:t>
      </w:r>
    </w:p>
    <w:p w:rsidR="00B41E4F" w:rsidRPr="00AD6319" w:rsidRDefault="00B41E4F" w:rsidP="00B41E4F">
      <w:pPr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AD6319">
        <w:rPr>
          <w:rFonts w:ascii="Times New Roman" w:eastAsia="Times New Roman" w:hAnsi="Times New Roman"/>
          <w:b/>
          <w:lang w:val="ru-RU" w:eastAsia="ru-RU" w:bidi="ar-SA"/>
        </w:rPr>
        <w:t>1.Общие положения</w:t>
      </w:r>
    </w:p>
    <w:p w:rsidR="00B41E4F" w:rsidRPr="00AD6319" w:rsidRDefault="00B41E4F" w:rsidP="00B41E4F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Техническое задание на разработку проекта инвестиционной программы «По приведению качества питьевой воды в соответствие с уст</w:t>
      </w:r>
      <w:r w:rsidR="00EC0D40">
        <w:rPr>
          <w:rFonts w:ascii="Times New Roman" w:eastAsia="Times New Roman" w:hAnsi="Times New Roman"/>
          <w:lang w:val="ru-RU" w:eastAsia="ru-RU" w:bidi="ar-SA"/>
        </w:rPr>
        <w:t>ановленными требованиями на 2021-2025</w:t>
      </w:r>
      <w:r w:rsidRPr="00AD6319">
        <w:rPr>
          <w:rFonts w:ascii="Times New Roman" w:eastAsia="Times New Roman" w:hAnsi="Times New Roman"/>
          <w:lang w:val="ru-RU" w:eastAsia="ru-RU" w:bidi="ar-SA"/>
        </w:rPr>
        <w:t xml:space="preserve"> годы» (далее по тексту соответственно – Техническое задание, Инвестиционная программа), разработано на основании: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Земельного кодекса Российской Федерации;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Федерального закона от 30 декабря 2004 года № 210-ФЗ «Об основах регулирования тарифов организаций коммунального комплекса»;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 xml:space="preserve">- Приказа министерства регионального развития Российской Федерации от </w:t>
      </w:r>
      <w:r w:rsidR="00D129CB">
        <w:rPr>
          <w:rFonts w:ascii="Times New Roman" w:eastAsia="Times New Roman" w:hAnsi="Times New Roman"/>
          <w:lang w:val="ru-RU" w:eastAsia="ru-RU" w:bidi="ar-SA"/>
        </w:rPr>
        <w:t xml:space="preserve">              </w:t>
      </w:r>
      <w:r w:rsidRPr="00AD6319">
        <w:rPr>
          <w:rFonts w:ascii="Times New Roman" w:eastAsia="Times New Roman" w:hAnsi="Times New Roman"/>
          <w:lang w:val="ru-RU" w:eastAsia="ru-RU" w:bidi="ar-SA"/>
        </w:rPr>
        <w:t>10 октября 2007 года № 100;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 xml:space="preserve">- Приказа Министерства регионального развития Российской Федерации от 6 мая 2011 года № 204 «О разработке </w:t>
      </w:r>
      <w:proofErr w:type="gramStart"/>
      <w:r w:rsidRPr="00AD6319">
        <w:rPr>
          <w:rFonts w:ascii="Times New Roman" w:eastAsia="Times New Roman" w:hAnsi="Times New Roman"/>
          <w:lang w:val="ru-RU" w:eastAsia="ru-RU" w:bidi="ar-SA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AD6319">
        <w:rPr>
          <w:rFonts w:ascii="Times New Roman" w:eastAsia="Times New Roman" w:hAnsi="Times New Roman"/>
          <w:lang w:val="ru-RU" w:eastAsia="ru-RU" w:bidi="ar-SA"/>
        </w:rPr>
        <w:t>.</w:t>
      </w:r>
    </w:p>
    <w:p w:rsidR="00B41E4F" w:rsidRPr="00AD6319" w:rsidRDefault="00B41E4F" w:rsidP="00B41E4F">
      <w:pPr>
        <w:tabs>
          <w:tab w:val="num" w:pos="36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tabs>
          <w:tab w:val="num" w:pos="360"/>
        </w:tabs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AD6319">
        <w:rPr>
          <w:rFonts w:ascii="Times New Roman" w:eastAsia="Times New Roman" w:hAnsi="Times New Roman"/>
          <w:b/>
          <w:lang w:val="ru-RU" w:eastAsia="ru-RU" w:bidi="ar-SA"/>
        </w:rPr>
        <w:t>2. Цели и задачи разработки и реализации инвестиционной программы</w:t>
      </w:r>
    </w:p>
    <w:p w:rsidR="00B41E4F" w:rsidRPr="00AD6319" w:rsidRDefault="00B41E4F" w:rsidP="00B41E4F">
      <w:pPr>
        <w:tabs>
          <w:tab w:val="num" w:pos="36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tabs>
          <w:tab w:val="num" w:pos="360"/>
        </w:tabs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2.1. Основная цель разработки и реализации инвестиционной программы «По приведению качества питьевой воды в соответствие с уст</w:t>
      </w:r>
      <w:r w:rsidR="00AA09C6">
        <w:rPr>
          <w:rFonts w:ascii="Times New Roman" w:eastAsia="Times New Roman" w:hAnsi="Times New Roman"/>
          <w:lang w:val="ru-RU" w:eastAsia="ru-RU" w:bidi="ar-SA"/>
        </w:rPr>
        <w:t>ановл</w:t>
      </w:r>
      <w:r w:rsidR="00AF2928">
        <w:rPr>
          <w:rFonts w:ascii="Times New Roman" w:eastAsia="Times New Roman" w:hAnsi="Times New Roman"/>
          <w:lang w:val="ru-RU" w:eastAsia="ru-RU" w:bidi="ar-SA"/>
        </w:rPr>
        <w:t>енными требованиями на 2024-2027</w:t>
      </w:r>
      <w:r w:rsidRPr="00AD6319">
        <w:rPr>
          <w:rFonts w:ascii="Times New Roman" w:eastAsia="Times New Roman" w:hAnsi="Times New Roman"/>
          <w:lang w:val="ru-RU" w:eastAsia="ru-RU" w:bidi="ar-SA"/>
        </w:rPr>
        <w:t xml:space="preserve"> годы выполнение мероприятий, направленных на приведения качества питьевой воды в соответствие с установленными требованиями.</w:t>
      </w:r>
    </w:p>
    <w:p w:rsidR="00B41E4F" w:rsidRPr="00AD6319" w:rsidRDefault="00B41E4F" w:rsidP="00B41E4F">
      <w:pPr>
        <w:tabs>
          <w:tab w:val="num" w:pos="36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tabs>
          <w:tab w:val="num" w:pos="360"/>
        </w:tabs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2.2. Задачи разработки Инвестиционной программы:</w:t>
      </w:r>
    </w:p>
    <w:p w:rsidR="00B41E4F" w:rsidRPr="00AD6319" w:rsidRDefault="00B41E4F" w:rsidP="00B41E4F">
      <w:pPr>
        <w:tabs>
          <w:tab w:val="num" w:pos="360"/>
        </w:tabs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обеспечение необходимых объемов и качества питьевой воды, выполнения нормативных требований к качеству питьевой воды;</w:t>
      </w:r>
    </w:p>
    <w:p w:rsidR="00B41E4F" w:rsidRDefault="00B41E4F" w:rsidP="00B41E4F">
      <w:pPr>
        <w:tabs>
          <w:tab w:val="num" w:pos="360"/>
        </w:tabs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обеспечение бесперебойной подачи качественной в</w:t>
      </w:r>
      <w:r w:rsidR="00511340">
        <w:rPr>
          <w:rFonts w:ascii="Times New Roman" w:eastAsia="Times New Roman" w:hAnsi="Times New Roman"/>
          <w:lang w:val="ru-RU" w:eastAsia="ru-RU" w:bidi="ar-SA"/>
        </w:rPr>
        <w:t>оды от источника до потребителя;</w:t>
      </w:r>
    </w:p>
    <w:p w:rsidR="00511340" w:rsidRPr="00511340" w:rsidRDefault="00511340" w:rsidP="00511340">
      <w:pPr>
        <w:rPr>
          <w:rFonts w:ascii="Times New Roman" w:eastAsia="Times New Roman" w:hAnsi="Times New Roman"/>
          <w:lang w:val="ru-RU" w:eastAsia="ru-RU" w:bidi="ar-SA"/>
        </w:rPr>
      </w:pPr>
      <w:r w:rsidRPr="00D10A62">
        <w:rPr>
          <w:rFonts w:ascii="Times New Roman" w:eastAsia="Times New Roman" w:hAnsi="Times New Roman"/>
          <w:lang w:val="ru-RU" w:eastAsia="ru-RU" w:bidi="ar-SA"/>
        </w:rPr>
        <w:t xml:space="preserve">- </w:t>
      </w:r>
      <w:r w:rsidRPr="00E932B5">
        <w:rPr>
          <w:rFonts w:ascii="Times New Roman" w:hAnsi="Times New Roman"/>
          <w:lang w:val="ru-RU"/>
        </w:rPr>
        <w:t>разработк</w:t>
      </w:r>
      <w:r w:rsidRPr="00D10A62">
        <w:rPr>
          <w:rFonts w:ascii="Times New Roman" w:hAnsi="Times New Roman"/>
          <w:lang w:val="ru-RU"/>
        </w:rPr>
        <w:t>а</w:t>
      </w:r>
      <w:r w:rsidRPr="00E932B5">
        <w:rPr>
          <w:rFonts w:ascii="Times New Roman" w:hAnsi="Times New Roman"/>
          <w:lang w:val="ru-RU"/>
        </w:rPr>
        <w:t xml:space="preserve"> проекта строительства  станции водоподготовки с установками деминерализации (обессоливания) и обеззараживания</w:t>
      </w:r>
      <w:r w:rsidRPr="00D10A62">
        <w:rPr>
          <w:rFonts w:ascii="Times New Roman" w:hAnsi="Times New Roman"/>
          <w:lang w:val="ru-RU"/>
        </w:rPr>
        <w:t xml:space="preserve"> питьевой воды.</w:t>
      </w:r>
    </w:p>
    <w:p w:rsidR="00B41E4F" w:rsidRPr="00AD6319" w:rsidRDefault="00B41E4F" w:rsidP="00B41E4F">
      <w:pPr>
        <w:tabs>
          <w:tab w:val="num" w:pos="36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tabs>
          <w:tab w:val="num" w:pos="360"/>
        </w:tabs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2.3. 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способности и улучшения качества воды.</w:t>
      </w:r>
    </w:p>
    <w:p w:rsidR="00B41E4F" w:rsidRPr="00AD6319" w:rsidRDefault="00B41E4F" w:rsidP="00B41E4F">
      <w:pPr>
        <w:tabs>
          <w:tab w:val="num" w:pos="36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AD6319">
        <w:rPr>
          <w:rFonts w:ascii="Times New Roman" w:eastAsia="Times New Roman" w:hAnsi="Times New Roman"/>
          <w:b/>
          <w:lang w:val="ru-RU" w:eastAsia="ru-RU" w:bidi="ar-SA"/>
        </w:rPr>
        <w:t>Целевые индикаторы и показатели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Целевые индикаторы: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показатели качества поставляемых услуг водоснабжения;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доведение качества питьевой воды до требований уровня, соответствующего государственному стандарту, по следующим показателям: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lastRenderedPageBreak/>
        <w:tab/>
        <w:t>- снижение процента неудовлетворительных проб по общей минерализации (сухому остатку), хлоридам.</w:t>
      </w:r>
    </w:p>
    <w:p w:rsidR="00B41E4F" w:rsidRPr="00AD6319" w:rsidRDefault="00B41E4F" w:rsidP="00B41E4F">
      <w:pPr>
        <w:tabs>
          <w:tab w:val="num" w:pos="36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AD6319">
        <w:rPr>
          <w:rFonts w:ascii="Times New Roman" w:eastAsia="Times New Roman" w:hAnsi="Times New Roman"/>
          <w:b/>
          <w:lang w:val="ru-RU" w:eastAsia="ru-RU" w:bidi="ar-SA"/>
        </w:rPr>
        <w:t>Срок разработки инвестиционной программы</w:t>
      </w:r>
    </w:p>
    <w:p w:rsidR="00B41E4F" w:rsidRPr="00AD6319" w:rsidRDefault="00B41E4F" w:rsidP="00B41E4F">
      <w:pPr>
        <w:tabs>
          <w:tab w:val="num" w:pos="36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Срок разработки инвестици</w:t>
      </w:r>
      <w:r w:rsidR="00D02D8B">
        <w:rPr>
          <w:rFonts w:ascii="Times New Roman" w:eastAsia="Times New Roman" w:hAnsi="Times New Roman"/>
          <w:lang w:val="ru-RU" w:eastAsia="ru-RU" w:bidi="ar-SA"/>
        </w:rPr>
        <w:t>онной программы – в течени</w:t>
      </w:r>
      <w:r w:rsidR="00DA2DE2">
        <w:rPr>
          <w:rFonts w:ascii="Times New Roman" w:eastAsia="Times New Roman" w:hAnsi="Times New Roman"/>
          <w:lang w:val="ru-RU" w:eastAsia="ru-RU" w:bidi="ar-SA"/>
        </w:rPr>
        <w:t>е</w:t>
      </w:r>
      <w:r w:rsidR="00D02D8B">
        <w:rPr>
          <w:rFonts w:ascii="Times New Roman" w:eastAsia="Times New Roman" w:hAnsi="Times New Roman"/>
          <w:lang w:val="ru-RU" w:eastAsia="ru-RU" w:bidi="ar-SA"/>
        </w:rPr>
        <w:t xml:space="preserve"> шести</w:t>
      </w:r>
      <w:r w:rsidRPr="00AD6319">
        <w:rPr>
          <w:rFonts w:ascii="Times New Roman" w:eastAsia="Times New Roman" w:hAnsi="Times New Roman"/>
          <w:lang w:val="ru-RU" w:eastAsia="ru-RU" w:bidi="ar-SA"/>
        </w:rPr>
        <w:t xml:space="preserve"> месяцев с момента утверждения технического задания.</w:t>
      </w:r>
    </w:p>
    <w:p w:rsidR="00B41E4F" w:rsidRPr="00AD6319" w:rsidRDefault="00B41E4F" w:rsidP="00B41E4F">
      <w:pPr>
        <w:tabs>
          <w:tab w:val="num" w:pos="36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AD6319">
        <w:rPr>
          <w:rFonts w:ascii="Times New Roman" w:eastAsia="Times New Roman" w:hAnsi="Times New Roman"/>
          <w:b/>
          <w:lang w:val="ru-RU" w:eastAsia="ru-RU" w:bidi="ar-SA"/>
        </w:rPr>
        <w:t>Разработчик инвестиционной программы</w:t>
      </w:r>
    </w:p>
    <w:p w:rsidR="00B41E4F" w:rsidRPr="00AD6319" w:rsidRDefault="00B41E4F" w:rsidP="00B41E4F">
      <w:pPr>
        <w:tabs>
          <w:tab w:val="num" w:pos="36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Разработчик инв</w:t>
      </w:r>
      <w:r w:rsidR="00AA09C6">
        <w:rPr>
          <w:rFonts w:ascii="Times New Roman" w:eastAsia="Times New Roman" w:hAnsi="Times New Roman"/>
          <w:lang w:val="ru-RU" w:eastAsia="ru-RU" w:bidi="ar-SA"/>
        </w:rPr>
        <w:t>естиционной прогр</w:t>
      </w:r>
      <w:r w:rsidR="00400AEE">
        <w:rPr>
          <w:rFonts w:ascii="Times New Roman" w:eastAsia="Times New Roman" w:hAnsi="Times New Roman"/>
          <w:lang w:val="ru-RU" w:eastAsia="ru-RU" w:bidi="ar-SA"/>
        </w:rPr>
        <w:t xml:space="preserve">аммы – АО </w:t>
      </w:r>
      <w:r w:rsidR="00AA09C6">
        <w:rPr>
          <w:rFonts w:ascii="Times New Roman" w:eastAsia="Times New Roman" w:hAnsi="Times New Roman"/>
          <w:lang w:val="ru-RU" w:eastAsia="ru-RU" w:bidi="ar-SA"/>
        </w:rPr>
        <w:t xml:space="preserve"> «Водоканал</w:t>
      </w:r>
      <w:r w:rsidRPr="00AD6319">
        <w:rPr>
          <w:rFonts w:ascii="Times New Roman" w:eastAsia="Times New Roman" w:hAnsi="Times New Roman"/>
          <w:lang w:val="ru-RU" w:eastAsia="ru-RU" w:bidi="ar-SA"/>
        </w:rPr>
        <w:t>».</w:t>
      </w:r>
    </w:p>
    <w:p w:rsidR="00B41E4F" w:rsidRPr="00AD6319" w:rsidRDefault="00B41E4F" w:rsidP="00B41E4F">
      <w:pPr>
        <w:tabs>
          <w:tab w:val="num" w:pos="36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AD6319">
        <w:rPr>
          <w:rFonts w:ascii="Times New Roman" w:eastAsia="Times New Roman" w:hAnsi="Times New Roman"/>
          <w:b/>
          <w:lang w:val="ru-RU" w:eastAsia="ru-RU" w:bidi="ar-SA"/>
        </w:rPr>
        <w:t>Требования к инвестиционной программе</w:t>
      </w:r>
    </w:p>
    <w:p w:rsidR="00B41E4F" w:rsidRPr="00AD6319" w:rsidRDefault="00B41E4F" w:rsidP="00B41E4F">
      <w:pPr>
        <w:tabs>
          <w:tab w:val="num" w:pos="36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numPr>
          <w:ilvl w:val="1"/>
          <w:numId w:val="1"/>
        </w:numPr>
        <w:tabs>
          <w:tab w:val="num" w:pos="540"/>
        </w:tabs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6.1. При разработке инвестиционной программы необходимо:</w:t>
      </w:r>
    </w:p>
    <w:p w:rsidR="00B41E4F" w:rsidRPr="00AD6319" w:rsidRDefault="00B41E4F" w:rsidP="00B41E4F">
      <w:pPr>
        <w:tabs>
          <w:tab w:val="num" w:pos="36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выполнить анализ существующего состояния систем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proofErr w:type="gramStart"/>
      <w:r w:rsidRPr="00AD6319">
        <w:rPr>
          <w:rFonts w:ascii="Times New Roman" w:eastAsia="Times New Roman" w:hAnsi="Times New Roman"/>
          <w:lang w:val="ru-RU" w:eastAsia="ru-RU" w:bidi="ar-SA"/>
        </w:rPr>
        <w:t>-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надзор, в срок до 1 июля очередного года.</w:t>
      </w:r>
      <w:proofErr w:type="gramEnd"/>
      <w:r w:rsidRPr="00AD6319">
        <w:rPr>
          <w:rFonts w:ascii="Times New Roman" w:eastAsia="Times New Roman" w:hAnsi="Times New Roman"/>
          <w:lang w:val="ru-RU" w:eastAsia="ru-RU" w:bidi="ar-SA"/>
        </w:rPr>
        <w:t xml:space="preserve"> План мероприятий по приведению качества питьевой воды в соответствие с установленными требованиями включается в состав инвестиционной программы.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определить объем финансовых потребностей на реализацию мероприятий инвестиционной программы: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 xml:space="preserve">- объем финансовых потребностей на реализацию мероприятий определить посредством суммирования финансовых потребностей на реализацию каждого </w:t>
      </w:r>
      <w:proofErr w:type="gramStart"/>
      <w:r w:rsidRPr="00AD6319">
        <w:rPr>
          <w:rFonts w:ascii="Times New Roman" w:eastAsia="Times New Roman" w:hAnsi="Times New Roman"/>
          <w:lang w:val="ru-RU" w:eastAsia="ru-RU" w:bidi="ar-SA"/>
        </w:rPr>
        <w:t>мероприятии</w:t>
      </w:r>
      <w:proofErr w:type="gramEnd"/>
      <w:r w:rsidRPr="00AD6319">
        <w:rPr>
          <w:rFonts w:ascii="Times New Roman" w:eastAsia="Times New Roman" w:hAnsi="Times New Roman"/>
          <w:lang w:val="ru-RU" w:eastAsia="ru-RU" w:bidi="ar-SA"/>
        </w:rPr>
        <w:t>;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элементы нормы, федеральные единичные расценки).</w:t>
      </w:r>
    </w:p>
    <w:p w:rsidR="00B41E4F" w:rsidRPr="00AD6319" w:rsidRDefault="00B41E4F" w:rsidP="00B41E4F">
      <w:pPr>
        <w:tabs>
          <w:tab w:val="num" w:pos="36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numPr>
          <w:ilvl w:val="1"/>
          <w:numId w:val="1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6.2.  Источниками финансирования инвестиционной программы могут быть:</w:t>
      </w:r>
    </w:p>
    <w:p w:rsidR="00B41E4F" w:rsidRPr="00AD6319" w:rsidRDefault="00B41E4F" w:rsidP="00B41E4F">
      <w:pPr>
        <w:tabs>
          <w:tab w:val="num" w:pos="36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собственные средства обслуживающей организации;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финансовые средства, полученные от применения установленных тарифов на подключение и надбавки к тарифам;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финансовые средства, определяемые в ходе реализации федеральных, региональных, муниципальных целевых программ;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финансовые средства  сельского поселения Дмитриевка.</w:t>
      </w:r>
    </w:p>
    <w:p w:rsidR="00B41E4F" w:rsidRPr="00AD6319" w:rsidRDefault="00B41E4F" w:rsidP="00B41E4F">
      <w:pPr>
        <w:tabs>
          <w:tab w:val="num" w:pos="36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numPr>
          <w:ilvl w:val="1"/>
          <w:numId w:val="1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6.3.  В инвестиционной программе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B41E4F" w:rsidRPr="00AD6319" w:rsidRDefault="00B41E4F" w:rsidP="00B41E4F">
      <w:pPr>
        <w:tabs>
          <w:tab w:val="num" w:pos="78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numPr>
          <w:ilvl w:val="1"/>
          <w:numId w:val="1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6.4.  Выполнить расчет надбавок к тарифам и тарифов на подключение.</w:t>
      </w:r>
    </w:p>
    <w:p w:rsidR="00B41E4F" w:rsidRPr="00AD6319" w:rsidRDefault="00B41E4F" w:rsidP="00B41E4F">
      <w:pPr>
        <w:tabs>
          <w:tab w:val="num" w:pos="78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numPr>
          <w:ilvl w:val="1"/>
          <w:numId w:val="1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6.5.  Подготовить проект инвестиционного договора.</w:t>
      </w:r>
    </w:p>
    <w:p w:rsidR="00B41E4F" w:rsidRPr="00AD6319" w:rsidRDefault="00B41E4F" w:rsidP="00B41E4F">
      <w:pPr>
        <w:numPr>
          <w:ilvl w:val="1"/>
          <w:numId w:val="1"/>
        </w:num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numPr>
          <w:ilvl w:val="1"/>
          <w:numId w:val="1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lastRenderedPageBreak/>
        <w:t>6.6. Обеспечить согласованность разрабатываемой инвестиционной программы с производственной программой с целью исключения возможного двойного учёта реализуемых мероприятий инвестиционной программы в рамках различных программ.</w:t>
      </w:r>
    </w:p>
    <w:p w:rsidR="00B41E4F" w:rsidRPr="00AD6319" w:rsidRDefault="00B41E4F" w:rsidP="00B41E4F">
      <w:pPr>
        <w:tabs>
          <w:tab w:val="num" w:pos="78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numPr>
          <w:ilvl w:val="1"/>
          <w:numId w:val="1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 xml:space="preserve"> 6.7. Координацию работ по инвестиционной программе осуществл</w:t>
      </w:r>
      <w:r w:rsidR="00400AEE">
        <w:rPr>
          <w:rFonts w:ascii="Times New Roman" w:eastAsia="Times New Roman" w:hAnsi="Times New Roman"/>
          <w:lang w:val="ru-RU" w:eastAsia="ru-RU" w:bidi="ar-SA"/>
        </w:rPr>
        <w:t>яет АО «Водоканал</w:t>
      </w:r>
      <w:r w:rsidRPr="00AD6319">
        <w:rPr>
          <w:rFonts w:ascii="Times New Roman" w:eastAsia="Times New Roman" w:hAnsi="Times New Roman"/>
          <w:lang w:val="ru-RU" w:eastAsia="ru-RU" w:bidi="ar-SA"/>
        </w:rPr>
        <w:t>» и  администрация сельского поселения Дмитриевка (по согласованию).</w:t>
      </w:r>
    </w:p>
    <w:p w:rsidR="00B41E4F" w:rsidRPr="00AD6319" w:rsidRDefault="00B41E4F" w:rsidP="00B41E4F">
      <w:pPr>
        <w:tabs>
          <w:tab w:val="num" w:pos="78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numPr>
          <w:ilvl w:val="1"/>
          <w:numId w:val="1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6.8. Инвестиционная программа должна состоять из описательной и табличной частей.</w:t>
      </w:r>
    </w:p>
    <w:p w:rsidR="00B41E4F" w:rsidRPr="00AD6319" w:rsidRDefault="00B41E4F" w:rsidP="00B41E4F">
      <w:pPr>
        <w:tabs>
          <w:tab w:val="num" w:pos="78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numPr>
          <w:ilvl w:val="1"/>
          <w:numId w:val="1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6.9.  Инвестиционная программа должна содержать: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паспорт инвестиционной программы;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цели и задачи разработки и реализации инвестиционной программы;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анализ существующего состояния систем водоснабжения;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основные проблемы, не позволяющие обеспечить необходимый уровень объемов и качества воды;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план технических мероприятий по системам водоснабжения, обеспечивающий доведение состояния систем водоснабжения и условий их эксплуатации до уровня, задаваемого целевыми индикаторами, и подключение строящихся (реконструируемых) объектов к системам водоснабжения.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объём финансовых потребностей, необходимых для реализации мероприятий инвестиционной программы, с разбивкой по источникам финансирования;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расчет надбавок к тарифам и тарифов на подключение;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срок разработки инвестиционной программы;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срок реализации инвестиционной программы.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numPr>
          <w:ilvl w:val="1"/>
          <w:numId w:val="1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6.10. Срок реализации инвестиционной программы – 4 года.</w:t>
      </w:r>
    </w:p>
    <w:p w:rsidR="00B41E4F" w:rsidRPr="00AD6319" w:rsidRDefault="00B41E4F" w:rsidP="00B41E4F">
      <w:pPr>
        <w:tabs>
          <w:tab w:val="num" w:pos="78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numPr>
          <w:ilvl w:val="1"/>
          <w:numId w:val="1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6.11. Проект инвестиционной программы, расчет необходимых финансовых потребностей, надбавок к тарифам и тарифов на подключение необходимо согласовать его с территориальным отделом  Управления Роспотребнадзора по Сама</w:t>
      </w:r>
      <w:r w:rsidR="00AD6319" w:rsidRPr="00AD6319">
        <w:rPr>
          <w:rFonts w:ascii="Times New Roman" w:eastAsia="Times New Roman" w:hAnsi="Times New Roman"/>
          <w:lang w:val="ru-RU" w:eastAsia="ru-RU" w:bidi="ar-SA"/>
        </w:rPr>
        <w:t xml:space="preserve">рской области </w:t>
      </w:r>
      <w:proofErr w:type="gramStart"/>
      <w:r w:rsidR="00AD6319" w:rsidRPr="00AD6319">
        <w:rPr>
          <w:rFonts w:ascii="Times New Roman" w:eastAsia="Times New Roman" w:hAnsi="Times New Roman"/>
          <w:lang w:val="ru-RU" w:eastAsia="ru-RU" w:bidi="ar-SA"/>
        </w:rPr>
        <w:t>в</w:t>
      </w:r>
      <w:proofErr w:type="gramEnd"/>
      <w:r w:rsidR="00AD6319" w:rsidRPr="00AD6319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gramStart"/>
      <w:r w:rsidR="00AD6319" w:rsidRPr="00AD6319">
        <w:rPr>
          <w:rFonts w:ascii="Times New Roman" w:eastAsia="Times New Roman" w:hAnsi="Times New Roman"/>
          <w:lang w:val="ru-RU" w:eastAsia="ru-RU" w:bidi="ar-SA"/>
        </w:rPr>
        <w:t>Нефтегорском</w:t>
      </w:r>
      <w:proofErr w:type="gramEnd"/>
      <w:r w:rsidR="00AD6319" w:rsidRPr="00AD6319">
        <w:rPr>
          <w:rFonts w:ascii="Times New Roman" w:eastAsia="Times New Roman" w:hAnsi="Times New Roman"/>
          <w:lang w:val="ru-RU" w:eastAsia="ru-RU" w:bidi="ar-SA"/>
        </w:rPr>
        <w:t xml:space="preserve"> ра</w:t>
      </w:r>
      <w:r w:rsidRPr="00AD6319">
        <w:rPr>
          <w:rFonts w:ascii="Times New Roman" w:eastAsia="Times New Roman" w:hAnsi="Times New Roman"/>
          <w:lang w:val="ru-RU" w:eastAsia="ru-RU" w:bidi="ar-SA"/>
        </w:rPr>
        <w:t>йоне.</w:t>
      </w:r>
    </w:p>
    <w:p w:rsidR="00B41E4F" w:rsidRPr="00AD6319" w:rsidRDefault="00B41E4F" w:rsidP="00B41E4F">
      <w:pPr>
        <w:tabs>
          <w:tab w:val="num" w:pos="78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numPr>
          <w:ilvl w:val="1"/>
          <w:numId w:val="1"/>
        </w:numPr>
        <w:tabs>
          <w:tab w:val="num" w:pos="540"/>
        </w:tabs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6.12. Финансовые потребности включают весь комплекс расходов, связанных с проведением мероприятий инвестиционной программы: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проектно-изыскательные работы;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приобретение материалов и оборудования;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строительно-монтажные работы;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работы по замену оборудования с улучшением технико-экономических характеристик;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пусконаладочные работы;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проведение регистрации объектов;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расходы, не относимые на стоимость основных средств (аренда земли на срок строительства и т.п.).</w:t>
      </w:r>
    </w:p>
    <w:p w:rsidR="00B41E4F" w:rsidRPr="00AD6319" w:rsidRDefault="00B41E4F" w:rsidP="00B41E4F">
      <w:pPr>
        <w:tabs>
          <w:tab w:val="num" w:pos="36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numPr>
          <w:ilvl w:val="1"/>
          <w:numId w:val="1"/>
        </w:numPr>
        <w:tabs>
          <w:tab w:val="num" w:pos="540"/>
        </w:tabs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6.13.Инвестиционная программа должна содержать источники финансирования по каждому мероприятию.</w:t>
      </w:r>
    </w:p>
    <w:p w:rsidR="00B41E4F" w:rsidRPr="00AD6319" w:rsidRDefault="00B41E4F" w:rsidP="00B41E4F">
      <w:pPr>
        <w:tabs>
          <w:tab w:val="num" w:pos="78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numPr>
          <w:ilvl w:val="1"/>
          <w:numId w:val="1"/>
        </w:numPr>
        <w:tabs>
          <w:tab w:val="num" w:pos="540"/>
        </w:tabs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6.14.Стоимость мероприятий должна приводиться в ценах, соответствующих году реализации мероприятий.</w:t>
      </w:r>
    </w:p>
    <w:p w:rsidR="00B41E4F" w:rsidRPr="00AD6319" w:rsidRDefault="00B41E4F" w:rsidP="00B41E4F">
      <w:pPr>
        <w:tabs>
          <w:tab w:val="num" w:pos="78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AD6319">
        <w:rPr>
          <w:rFonts w:ascii="Times New Roman" w:eastAsia="Times New Roman" w:hAnsi="Times New Roman"/>
          <w:b/>
          <w:lang w:val="ru-RU" w:eastAsia="ru-RU" w:bidi="ar-SA"/>
        </w:rPr>
        <w:t>Порядок внесения изменений в техническое задание</w:t>
      </w:r>
    </w:p>
    <w:p w:rsidR="00B41E4F" w:rsidRPr="00AD6319" w:rsidRDefault="00B41E4F" w:rsidP="00B41E4F">
      <w:pPr>
        <w:tabs>
          <w:tab w:val="num" w:pos="36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numPr>
          <w:ilvl w:val="1"/>
          <w:numId w:val="1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 xml:space="preserve"> 7.1. Пересмотр, внесение изменений в утвержденное техническое задание осуществляется по инициативе Администрации сельского </w:t>
      </w:r>
      <w:r w:rsidR="00400AEE">
        <w:rPr>
          <w:rFonts w:ascii="Times New Roman" w:eastAsia="Times New Roman" w:hAnsi="Times New Roman"/>
          <w:lang w:val="ru-RU" w:eastAsia="ru-RU" w:bidi="ar-SA"/>
        </w:rPr>
        <w:t>поселения Дмитриевка или АО  «Водоканал</w:t>
      </w:r>
      <w:r w:rsidRPr="00AD6319">
        <w:rPr>
          <w:rFonts w:ascii="Times New Roman" w:eastAsia="Times New Roman" w:hAnsi="Times New Roman"/>
          <w:lang w:val="ru-RU" w:eastAsia="ru-RU" w:bidi="ar-SA"/>
        </w:rPr>
        <w:t>».</w:t>
      </w:r>
    </w:p>
    <w:p w:rsidR="00B41E4F" w:rsidRPr="00AD6319" w:rsidRDefault="00B41E4F" w:rsidP="00B41E4F">
      <w:pPr>
        <w:tabs>
          <w:tab w:val="num" w:pos="78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numPr>
          <w:ilvl w:val="1"/>
          <w:numId w:val="1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7.2. Основаниями для пересмотра, внесения изменений в утвержденное техническое задание могут быть: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принятие или внесение изменений в Программу комплексного развития систем коммунальной инфраструктуры сельск</w:t>
      </w:r>
      <w:r w:rsidR="00400AEE">
        <w:rPr>
          <w:rFonts w:ascii="Times New Roman" w:eastAsia="Times New Roman" w:hAnsi="Times New Roman"/>
          <w:lang w:val="ru-RU" w:eastAsia="ru-RU" w:bidi="ar-SA"/>
        </w:rPr>
        <w:t>ого п</w:t>
      </w:r>
      <w:r w:rsidR="00AF2928">
        <w:rPr>
          <w:rFonts w:ascii="Times New Roman" w:eastAsia="Times New Roman" w:hAnsi="Times New Roman"/>
          <w:lang w:val="ru-RU" w:eastAsia="ru-RU" w:bidi="ar-SA"/>
        </w:rPr>
        <w:t>оселения Дмитриевка на 2024-2027</w:t>
      </w:r>
      <w:r w:rsidRPr="00AD6319">
        <w:rPr>
          <w:rFonts w:ascii="Times New Roman" w:eastAsia="Times New Roman" w:hAnsi="Times New Roman"/>
          <w:lang w:val="ru-RU" w:eastAsia="ru-RU" w:bidi="ar-SA"/>
        </w:rPr>
        <w:t xml:space="preserve"> годы;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принятие или внесение изменений в программы социально-экономического развития сельского поселения Дмитриевка и иные программы, влияющие на изменение условий технического задания;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B41E4F" w:rsidRPr="00AD6319" w:rsidRDefault="00B41E4F" w:rsidP="00B41E4F">
      <w:pPr>
        <w:tabs>
          <w:tab w:val="num" w:pos="36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tabs>
          <w:tab w:val="num" w:pos="360"/>
        </w:tabs>
        <w:jc w:val="both"/>
        <w:rPr>
          <w:lang w:val="ru-RU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7.3. Пересмотр (внесение изменений) технического задания может производиться не чаще одного раза в год.</w:t>
      </w:r>
    </w:p>
    <w:p w:rsidR="00B41E4F" w:rsidRPr="00AD6319" w:rsidRDefault="00B41E4F">
      <w:pPr>
        <w:rPr>
          <w:lang w:val="ru-RU"/>
        </w:rPr>
      </w:pPr>
    </w:p>
    <w:sectPr w:rsidR="00B41E4F" w:rsidRPr="00AD6319" w:rsidSect="00B2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44F8D"/>
    <w:multiLevelType w:val="hybridMultilevel"/>
    <w:tmpl w:val="D4B6D1B4"/>
    <w:lvl w:ilvl="0" w:tplc="7BBA05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16D1CA">
      <w:numFmt w:val="none"/>
      <w:lvlText w:val=""/>
      <w:lvlJc w:val="left"/>
      <w:pPr>
        <w:tabs>
          <w:tab w:val="num" w:pos="360"/>
        </w:tabs>
      </w:pPr>
    </w:lvl>
    <w:lvl w:ilvl="2" w:tplc="C1C41FFA">
      <w:numFmt w:val="none"/>
      <w:lvlText w:val=""/>
      <w:lvlJc w:val="left"/>
      <w:pPr>
        <w:tabs>
          <w:tab w:val="num" w:pos="360"/>
        </w:tabs>
      </w:pPr>
    </w:lvl>
    <w:lvl w:ilvl="3" w:tplc="27402FA8">
      <w:numFmt w:val="none"/>
      <w:lvlText w:val=""/>
      <w:lvlJc w:val="left"/>
      <w:pPr>
        <w:tabs>
          <w:tab w:val="num" w:pos="360"/>
        </w:tabs>
      </w:pPr>
    </w:lvl>
    <w:lvl w:ilvl="4" w:tplc="B8DC72A4">
      <w:numFmt w:val="none"/>
      <w:lvlText w:val=""/>
      <w:lvlJc w:val="left"/>
      <w:pPr>
        <w:tabs>
          <w:tab w:val="num" w:pos="360"/>
        </w:tabs>
      </w:pPr>
    </w:lvl>
    <w:lvl w:ilvl="5" w:tplc="8F3A46C4">
      <w:numFmt w:val="none"/>
      <w:lvlText w:val=""/>
      <w:lvlJc w:val="left"/>
      <w:pPr>
        <w:tabs>
          <w:tab w:val="num" w:pos="360"/>
        </w:tabs>
      </w:pPr>
    </w:lvl>
    <w:lvl w:ilvl="6" w:tplc="265AAFF0">
      <w:numFmt w:val="none"/>
      <w:lvlText w:val=""/>
      <w:lvlJc w:val="left"/>
      <w:pPr>
        <w:tabs>
          <w:tab w:val="num" w:pos="360"/>
        </w:tabs>
      </w:pPr>
    </w:lvl>
    <w:lvl w:ilvl="7" w:tplc="0C0A1B90">
      <w:numFmt w:val="none"/>
      <w:lvlText w:val=""/>
      <w:lvlJc w:val="left"/>
      <w:pPr>
        <w:tabs>
          <w:tab w:val="num" w:pos="360"/>
        </w:tabs>
      </w:pPr>
    </w:lvl>
    <w:lvl w:ilvl="8" w:tplc="A43E49B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9BE"/>
    <w:rsid w:val="000A19BE"/>
    <w:rsid w:val="000C660C"/>
    <w:rsid w:val="00154FB4"/>
    <w:rsid w:val="001F6CB4"/>
    <w:rsid w:val="00345F79"/>
    <w:rsid w:val="003F7F0D"/>
    <w:rsid w:val="00400AEE"/>
    <w:rsid w:val="00511340"/>
    <w:rsid w:val="00560B47"/>
    <w:rsid w:val="00642B57"/>
    <w:rsid w:val="00692BA7"/>
    <w:rsid w:val="00760120"/>
    <w:rsid w:val="008B05E7"/>
    <w:rsid w:val="00995A69"/>
    <w:rsid w:val="009A0BE0"/>
    <w:rsid w:val="00A52C73"/>
    <w:rsid w:val="00AA09C6"/>
    <w:rsid w:val="00AB743E"/>
    <w:rsid w:val="00AD6319"/>
    <w:rsid w:val="00AF2928"/>
    <w:rsid w:val="00B274A3"/>
    <w:rsid w:val="00B41D41"/>
    <w:rsid w:val="00B41E4F"/>
    <w:rsid w:val="00B55F8D"/>
    <w:rsid w:val="00B6319E"/>
    <w:rsid w:val="00CB4987"/>
    <w:rsid w:val="00D02D8B"/>
    <w:rsid w:val="00D10A62"/>
    <w:rsid w:val="00D129CB"/>
    <w:rsid w:val="00D81B8E"/>
    <w:rsid w:val="00D838D7"/>
    <w:rsid w:val="00DA21AC"/>
    <w:rsid w:val="00DA2DE2"/>
    <w:rsid w:val="00DE09B5"/>
    <w:rsid w:val="00E813CA"/>
    <w:rsid w:val="00E932B5"/>
    <w:rsid w:val="00EB368E"/>
    <w:rsid w:val="00EC0D40"/>
    <w:rsid w:val="00F13C07"/>
    <w:rsid w:val="00F4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BE"/>
    <w:pPr>
      <w:spacing w:after="0" w:line="240" w:lineRule="auto"/>
    </w:pPr>
    <w:rPr>
      <w:rFonts w:asciiTheme="minorHAnsi" w:eastAsiaTheme="minorEastAsia" w:hAnsiTheme="minorHAns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B41E4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s1">
    <w:name w:val="s1"/>
    <w:basedOn w:val="a0"/>
    <w:rsid w:val="00B41E4F"/>
  </w:style>
  <w:style w:type="paragraph" w:styleId="a3">
    <w:name w:val="Balloon Text"/>
    <w:basedOn w:val="a"/>
    <w:link w:val="a4"/>
    <w:uiPriority w:val="99"/>
    <w:semiHidden/>
    <w:unhideWhenUsed/>
    <w:rsid w:val="00AB7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43E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24</cp:revision>
  <cp:lastPrinted>2024-02-20T04:04:00Z</cp:lastPrinted>
  <dcterms:created xsi:type="dcterms:W3CDTF">2017-04-03T06:32:00Z</dcterms:created>
  <dcterms:modified xsi:type="dcterms:W3CDTF">2024-02-20T04:05:00Z</dcterms:modified>
</cp:coreProperties>
</file>