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AE9E" w14:textId="2D6CA598" w:rsidR="00657257" w:rsidRDefault="00657257" w:rsidP="0065725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C198DCA" wp14:editId="007DA008">
            <wp:simplePos x="0" y="0"/>
            <wp:positionH relativeFrom="margin">
              <wp:posOffset>2562225</wp:posOffset>
            </wp:positionH>
            <wp:positionV relativeFrom="margin">
              <wp:posOffset>-133985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2830F" w14:textId="6BA02D67" w:rsidR="00657257" w:rsidRPr="00791BA4" w:rsidRDefault="00657257" w:rsidP="0065725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>РОССОШАНСКОГО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14:paraId="0EEA8CA0" w14:textId="77777777" w:rsidR="00657257" w:rsidRPr="00791BA4" w:rsidRDefault="00657257" w:rsidP="00657257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14:paraId="5721961D" w14:textId="77777777" w:rsidR="00657257" w:rsidRPr="00791BA4" w:rsidRDefault="00657257" w:rsidP="006572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03113D" w14:textId="77777777" w:rsidR="00657257" w:rsidRDefault="00657257" w:rsidP="00657257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E88B505" w14:textId="2D519FC7" w:rsidR="00657257" w:rsidRPr="00791BA4" w:rsidRDefault="00275358" w:rsidP="00657257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«31</w:t>
      </w:r>
      <w:r w:rsidR="00657257" w:rsidRPr="00791BA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="00657257" w:rsidRPr="00791BA4">
        <w:rPr>
          <w:rFonts w:ascii="Times New Roman" w:hAnsi="Times New Roman"/>
          <w:sz w:val="28"/>
          <w:szCs w:val="28"/>
          <w:u w:val="single"/>
        </w:rPr>
        <w:t xml:space="preserve"> 2021   г. №</w:t>
      </w:r>
      <w:r>
        <w:rPr>
          <w:rFonts w:ascii="Times New Roman" w:hAnsi="Times New Roman"/>
          <w:sz w:val="28"/>
          <w:szCs w:val="28"/>
          <w:u w:val="single"/>
        </w:rPr>
        <w:t>25</w:t>
      </w:r>
    </w:p>
    <w:p w14:paraId="1D955C88" w14:textId="77777777" w:rsidR="00657257" w:rsidRPr="00791BA4" w:rsidRDefault="00657257" w:rsidP="00657257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791BA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57257" w:rsidRPr="00791BA4" w14:paraId="043F1A0D" w14:textId="77777777" w:rsidTr="002A4D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60B8D79" w14:textId="77777777" w:rsidR="00657257" w:rsidRPr="00791BA4" w:rsidRDefault="00657257" w:rsidP="002A4D2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863F2" wp14:editId="444F1E9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E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490D8" wp14:editId="0945851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9A26" id="Прямая со стрелкой 18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F75EF" wp14:editId="2B2C1C9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DDEF" id="Прямая со стрелкой 17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2246C" wp14:editId="284C335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5A2F" id="Прямая со стрелкой 16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.05.2016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14:paraId="03D715F4" w14:textId="77777777" w:rsidR="00657257" w:rsidRPr="00791BA4" w:rsidRDefault="00657257" w:rsidP="00657257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71F214" w14:textId="77777777" w:rsidR="00657257" w:rsidRPr="00791BA4" w:rsidRDefault="00657257" w:rsidP="0065725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народных депутатов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14:paraId="4760CB32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29</w:t>
      </w:r>
      <w:r w:rsidRPr="00791BA4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2</w:t>
      </w:r>
      <w:r w:rsidRPr="00791B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64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14:paraId="67602696" w14:textId="77777777" w:rsidR="00657257" w:rsidRPr="00791BA4" w:rsidRDefault="00657257" w:rsidP="006572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Pr="00791BA4">
        <w:rPr>
          <w:rFonts w:ascii="Times New Roman" w:hAnsi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/>
          <w:sz w:val="28"/>
          <w:szCs w:val="28"/>
        </w:rPr>
        <w:t>Россошанского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14:paraId="6EB53822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14:paraId="393762EB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1.2. Абзац тринадцатый части 2.2. раздела 2 Главы I Правил, утвержденных Решением, изложить в следующей редакции:</w:t>
      </w:r>
    </w:p>
    <w:p w14:paraId="1CDAA0DF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14:paraId="0A5A5A24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14:paraId="4740C35C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 4.</w:t>
      </w:r>
      <w:r w:rsidRPr="00791BA4">
        <w:rPr>
          <w:rFonts w:ascii="Times New Roman" w:hAnsi="Times New Roman"/>
          <w:sz w:val="28"/>
          <w:szCs w:val="28"/>
        </w:rPr>
        <w:tab/>
        <w:t>Деятельность накоплению (в том числе раздельному накоплению) и транспортированию твердых коммунальных отходов</w:t>
      </w:r>
    </w:p>
    <w:p w14:paraId="1A9387AD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8C8B6DD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14:paraId="371C0CE9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14:paraId="4A280B34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4.2.2.</w:t>
      </w:r>
      <w:r w:rsidRPr="00791BA4">
        <w:rPr>
          <w:rFonts w:ascii="Times New Roman" w:hAnsi="Times New Roman"/>
          <w:sz w:val="28"/>
          <w:szCs w:val="28"/>
        </w:rPr>
        <w:tab/>
        <w:t>иметь в неканализованных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14:paraId="7D42AB72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14:paraId="01B8214A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14:paraId="0FE1C484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14:paraId="633CAB02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осуществлять выгрузку бытового и строительного мусора, в т.ч. грунта, в местах, не отведенных для этих целей, в т.ч. возле контейнеров, на контейнерных площадках;</w:t>
      </w:r>
    </w:p>
    <w:p w14:paraId="29795F45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14:paraId="304890FD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14:paraId="6AEF1937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оператором.».</w:t>
      </w:r>
    </w:p>
    <w:p w14:paraId="71A754FA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14:paraId="3B7400B8" w14:textId="77777777" w:rsidR="00657257" w:rsidRPr="00791BA4" w:rsidRDefault="00657257" w:rsidP="0065725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14:paraId="6C4C5D18" w14:textId="77777777" w:rsidR="00657257" w:rsidRPr="00791BA4" w:rsidRDefault="00657257" w:rsidP="00657257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57257" w:rsidRPr="00791BA4" w14:paraId="19B1499A" w14:textId="77777777" w:rsidTr="002A4D24">
        <w:tc>
          <w:tcPr>
            <w:tcW w:w="3652" w:type="dxa"/>
          </w:tcPr>
          <w:p w14:paraId="489C6225" w14:textId="77777777" w:rsidR="00657257" w:rsidRPr="00791BA4" w:rsidRDefault="00657257" w:rsidP="002A4D2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326E0C2B" w14:textId="77777777" w:rsidR="00657257" w:rsidRPr="00791BA4" w:rsidRDefault="00657257" w:rsidP="002A4D2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D5A896" w14:textId="77777777" w:rsidR="00657257" w:rsidRPr="00791BA4" w:rsidRDefault="00657257" w:rsidP="002A4D2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41615AE2" w14:textId="77777777" w:rsidR="00657257" w:rsidRDefault="00657257" w:rsidP="00657257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sectPr w:rsidR="0065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57"/>
    <w:rsid w:val="00275358"/>
    <w:rsid w:val="003C0E82"/>
    <w:rsid w:val="006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FC58"/>
  <w15:chartTrackingRefBased/>
  <w15:docId w15:val="{BD3A169B-1484-4717-A9C8-4A4D0D0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2021-05-31T07:54:00Z</dcterms:created>
  <dcterms:modified xsi:type="dcterms:W3CDTF">2021-05-31T08:10:00Z</dcterms:modified>
</cp:coreProperties>
</file>