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FB6066" w:rsidP="00FB6066">
      <w:pPr>
        <w:jc w:val="right"/>
        <w:rPr>
          <w:b/>
        </w:rPr>
      </w:pPr>
      <w:r>
        <w:rPr>
          <w:b/>
        </w:rPr>
        <w:t>проект</w:t>
      </w:r>
    </w:p>
    <w:p w:rsidR="00FB6066" w:rsidRDefault="002B62A6" w:rsidP="00FB6066">
      <w:pPr>
        <w:jc w:val="center"/>
      </w:pPr>
      <w:r>
        <w:t>АДМИНИСТАРЦИЯ МАРКУШЕВСКОГО</w:t>
      </w:r>
      <w:r w:rsidR="00FB6066">
        <w:t xml:space="preserve"> СЕЛЬСКОГО ПОСЕЛЕНИЯ</w:t>
      </w:r>
    </w:p>
    <w:p w:rsidR="00FB6066" w:rsidRDefault="00FB6066" w:rsidP="00FB6066">
      <w:pPr>
        <w:jc w:val="center"/>
      </w:pPr>
      <w:r>
        <w:t>ТАРНОГСКОГО МУНИЦИПАЛЬНОГО РАЙОНА</w:t>
      </w:r>
    </w:p>
    <w:p w:rsidR="00FB6066" w:rsidRDefault="00FB6066" w:rsidP="00FB6066">
      <w:pPr>
        <w:jc w:val="center"/>
      </w:pPr>
      <w:r>
        <w:t>ВОЛОГОДСКОЙ ОБЛАСТИ</w:t>
      </w:r>
    </w:p>
    <w:p w:rsidR="00FB6066" w:rsidRDefault="00FB6066" w:rsidP="00FB6066">
      <w:pPr>
        <w:jc w:val="center"/>
      </w:pPr>
    </w:p>
    <w:p w:rsidR="00FB6066" w:rsidRDefault="00FB6066" w:rsidP="00FB6066">
      <w:pPr>
        <w:jc w:val="center"/>
      </w:pPr>
      <w:r>
        <w:t>ПОСТАНОВЛЕНИЕ</w:t>
      </w:r>
    </w:p>
    <w:p w:rsidR="00FB6066" w:rsidRDefault="00FB6066" w:rsidP="00FB6066">
      <w:pPr>
        <w:jc w:val="both"/>
      </w:pPr>
      <w:r>
        <w:t>От «__» ______ 2022 г.                                                                  № __</w:t>
      </w: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  <w:r>
        <w:t>Об утверждении Порядка</w:t>
      </w:r>
    </w:p>
    <w:p w:rsidR="00FB6066" w:rsidRDefault="00FB6066" w:rsidP="00FB6066">
      <w:pPr>
        <w:jc w:val="both"/>
      </w:pPr>
      <w:r>
        <w:t>формирования плана мероприятий,</w:t>
      </w:r>
    </w:p>
    <w:p w:rsidR="00FB6066" w:rsidRDefault="00FB6066" w:rsidP="00FB6066">
      <w:pPr>
        <w:jc w:val="both"/>
      </w:pPr>
      <w:r>
        <w:t>направленных на выявление лиц,</w:t>
      </w:r>
    </w:p>
    <w:p w:rsidR="00FB6066" w:rsidRDefault="00FB6066" w:rsidP="00FB6066">
      <w:pPr>
        <w:jc w:val="both"/>
      </w:pPr>
      <w:proofErr w:type="gramStart"/>
      <w:r>
        <w:t>использующих</w:t>
      </w:r>
      <w:proofErr w:type="gramEnd"/>
      <w:r>
        <w:t xml:space="preserve"> гаражи, права на которые</w:t>
      </w:r>
    </w:p>
    <w:p w:rsidR="00FB6066" w:rsidRDefault="00FB6066" w:rsidP="00FB6066">
      <w:pPr>
        <w:jc w:val="both"/>
      </w:pPr>
      <w:r>
        <w:t>не зарегистрированы в едином</w:t>
      </w:r>
    </w:p>
    <w:p w:rsidR="00FB6066" w:rsidRDefault="00FB6066" w:rsidP="00FB6066">
      <w:pPr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</w:t>
      </w: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ind w:firstLine="709"/>
        <w:jc w:val="both"/>
      </w:pPr>
      <w:r>
        <w:t>В соответствии</w:t>
      </w:r>
      <w:r w:rsidR="002B7CFD">
        <w:t xml:space="preserve"> с Федеральным законом от 05.04.2021 г. № 79-ФЗ </w:t>
      </w:r>
      <w:r w:rsidR="002B62A6">
        <w:t xml:space="preserve">                        </w:t>
      </w:r>
      <w:r w:rsidR="002B7CFD">
        <w:t>«О внесении изменений в отдельные законодательные акты Российской Федерации»,</w:t>
      </w:r>
      <w:r>
        <w:t xml:space="preserve"> Законом Вологодской области от 07.12.2021 г. № 5019-ОЗ </w:t>
      </w:r>
      <w:r w:rsidR="002B62A6">
        <w:t xml:space="preserve">                    </w:t>
      </w:r>
      <w:r>
        <w:t>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 w:rsidR="002B7CFD">
        <w:t>, руководствуясь У</w:t>
      </w:r>
      <w:r w:rsidR="002B62A6">
        <w:t xml:space="preserve">ставом </w:t>
      </w:r>
      <w:proofErr w:type="spellStart"/>
      <w:r w:rsidR="002B62A6">
        <w:t>Маркушевского</w:t>
      </w:r>
      <w:proofErr w:type="spellEnd"/>
      <w:r>
        <w:t xml:space="preserve"> сельского поселения, администрация поселения</w:t>
      </w:r>
    </w:p>
    <w:p w:rsidR="00FB6066" w:rsidRDefault="00FB6066" w:rsidP="00FB6066">
      <w:pPr>
        <w:jc w:val="both"/>
      </w:pPr>
      <w:r>
        <w:rPr>
          <w:b/>
        </w:rPr>
        <w:t>ПОСТАНОВЛЯЕТ:</w:t>
      </w:r>
    </w:p>
    <w:p w:rsidR="00FB6066" w:rsidRDefault="00FB6066" w:rsidP="00FB6066">
      <w:pPr>
        <w:ind w:firstLine="709"/>
        <w:jc w:val="both"/>
      </w:pPr>
      <w:r>
        <w:t>1. Утвердить прилагаемый Порядок формирования плана мероприятий, направленных на выявление лиц, использующих гаражи, права на которые не зарегистрированы в едином государственном реестре недвижимости.</w:t>
      </w:r>
    </w:p>
    <w:p w:rsidR="00FB6066" w:rsidRDefault="00FB6066" w:rsidP="00FB6066">
      <w:pPr>
        <w:ind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  <w:r>
        <w:t xml:space="preserve">Глава поселения                                                </w:t>
      </w:r>
      <w:r w:rsidR="002B62A6">
        <w:t xml:space="preserve">                        В.А.Гребенщиков</w:t>
      </w: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both"/>
      </w:pPr>
    </w:p>
    <w:p w:rsidR="00FB6066" w:rsidRDefault="00FB6066" w:rsidP="00FB6066">
      <w:pPr>
        <w:jc w:val="right"/>
      </w:pPr>
      <w:r>
        <w:lastRenderedPageBreak/>
        <w:t>Приложение 1</w:t>
      </w:r>
    </w:p>
    <w:p w:rsidR="00FB6066" w:rsidRDefault="00FB6066" w:rsidP="00FB6066">
      <w:pPr>
        <w:jc w:val="right"/>
      </w:pPr>
      <w:r>
        <w:t>к постановлению администрации</w:t>
      </w:r>
    </w:p>
    <w:p w:rsidR="00FB6066" w:rsidRDefault="002B62A6" w:rsidP="00FB6066">
      <w:pPr>
        <w:jc w:val="right"/>
      </w:pPr>
      <w:proofErr w:type="spellStart"/>
      <w:r>
        <w:t>Маркушевского</w:t>
      </w:r>
      <w:proofErr w:type="spellEnd"/>
      <w:r>
        <w:t xml:space="preserve"> </w:t>
      </w:r>
      <w:r w:rsidR="00FB6066">
        <w:t>сельского поселения</w:t>
      </w:r>
    </w:p>
    <w:p w:rsidR="00FB6066" w:rsidRDefault="00FB6066" w:rsidP="00FB6066">
      <w:pPr>
        <w:jc w:val="right"/>
      </w:pPr>
      <w:r>
        <w:t>от «__» _____ 2022 г. № __</w:t>
      </w:r>
    </w:p>
    <w:p w:rsidR="00FB6066" w:rsidRDefault="00FB6066" w:rsidP="00FB6066">
      <w:pPr>
        <w:jc w:val="right"/>
      </w:pPr>
    </w:p>
    <w:p w:rsidR="00FB6066" w:rsidRPr="00FB6066" w:rsidRDefault="00FB6066" w:rsidP="00FB6066">
      <w:pPr>
        <w:jc w:val="center"/>
        <w:rPr>
          <w:b/>
        </w:rPr>
      </w:pPr>
      <w:r w:rsidRPr="00FB6066">
        <w:rPr>
          <w:b/>
        </w:rPr>
        <w:t>Порядок</w:t>
      </w:r>
    </w:p>
    <w:p w:rsidR="00FB6066" w:rsidRDefault="00FB6066" w:rsidP="00FB6066">
      <w:pPr>
        <w:jc w:val="center"/>
        <w:rPr>
          <w:b/>
        </w:rPr>
      </w:pPr>
      <w:r w:rsidRPr="00FB6066">
        <w:rPr>
          <w:b/>
        </w:rPr>
        <w:t>формирования плана мероприятий, направленных на выявление лиц, использующих гаражи, права на которые не зарегистрированы в едином государственном реестре недвижимости</w:t>
      </w:r>
    </w:p>
    <w:p w:rsidR="00FB6066" w:rsidRDefault="00FB6066" w:rsidP="00FB6066">
      <w:pPr>
        <w:jc w:val="center"/>
        <w:rPr>
          <w:b/>
        </w:rPr>
      </w:pPr>
    </w:p>
    <w:p w:rsidR="00FB6066" w:rsidRDefault="0040057A" w:rsidP="00FB6066">
      <w:pPr>
        <w:jc w:val="center"/>
        <w:rPr>
          <w:b/>
        </w:rPr>
      </w:pPr>
      <w:r>
        <w:rPr>
          <w:b/>
        </w:rPr>
        <w:t>1. Общее положение</w:t>
      </w:r>
    </w:p>
    <w:p w:rsidR="006424BC" w:rsidRDefault="006424BC" w:rsidP="0040057A">
      <w:pPr>
        <w:ind w:firstLine="709"/>
        <w:jc w:val="both"/>
      </w:pPr>
    </w:p>
    <w:p w:rsidR="0040057A" w:rsidRDefault="0040057A" w:rsidP="0040057A">
      <w:pPr>
        <w:ind w:firstLine="709"/>
        <w:jc w:val="both"/>
      </w:pPr>
      <w:r>
        <w:t>1.</w:t>
      </w:r>
      <w:r w:rsidR="006424BC">
        <w:t>1.</w:t>
      </w:r>
      <w:r>
        <w:t xml:space="preserve"> </w:t>
      </w:r>
      <w:proofErr w:type="gramStart"/>
      <w:r>
        <w:t xml:space="preserve">Настоящий Порядок формирования плана мероприятий, направленных на выявление лиц, использующих гаражи, права на которые не зарегистрированы в едином государственном реестре недвижимости (далее – ЕГРН) разработан в соответствии со статьей 18 Федерального закона </w:t>
      </w:r>
      <w:r w:rsidR="002B62A6">
        <w:t xml:space="preserve">                        </w:t>
      </w:r>
      <w:r>
        <w:t xml:space="preserve">от </w:t>
      </w:r>
      <w:r w:rsidR="006424BC">
        <w:t>0</w:t>
      </w:r>
      <w:r>
        <w:t>5.04.2021 г. № 79-ФЗ «О внесении изменений в отдельные законодательные акты Российской Федерации», с Законом Вологодской области от 07.12.2021 г. № 5019-ОЗ «О мероприятиях, направленных на выявление лиц, использующих гаражи</w:t>
      </w:r>
      <w:proofErr w:type="gramEnd"/>
      <w:r>
        <w:t xml:space="preserve">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</w:t>
      </w:r>
      <w:r w:rsidR="002B62A6">
        <w:t>рственном реестре недвижимости» у</w:t>
      </w:r>
      <w:r>
        <w:t>станавливает состав и порядок осуществления</w:t>
      </w:r>
      <w:r w:rsidR="002B62A6">
        <w:t xml:space="preserve"> администрацией</w:t>
      </w:r>
      <w:r>
        <w:t xml:space="preserve"> сельского поселения мероприятий, направленных на выявление лиц, использующих гаражи, права на которые не зарегистрированы в ЕГРН.</w:t>
      </w:r>
    </w:p>
    <w:p w:rsidR="006424BC" w:rsidRDefault="006424BC" w:rsidP="0040057A">
      <w:pPr>
        <w:ind w:firstLine="709"/>
        <w:jc w:val="center"/>
        <w:rPr>
          <w:b/>
        </w:rPr>
      </w:pPr>
    </w:p>
    <w:p w:rsidR="0040057A" w:rsidRDefault="0040057A" w:rsidP="0040057A">
      <w:pPr>
        <w:ind w:firstLine="709"/>
        <w:jc w:val="center"/>
        <w:rPr>
          <w:b/>
        </w:rPr>
      </w:pPr>
      <w:r w:rsidRPr="0040057A">
        <w:rPr>
          <w:b/>
        </w:rPr>
        <w:t>2. Состав мероприятий, направленных на выявление лиц, использующих гаражи, права на которые не зарегистрированы в ЕГРН</w:t>
      </w:r>
    </w:p>
    <w:p w:rsidR="006424BC" w:rsidRDefault="006424BC" w:rsidP="006424BC">
      <w:pPr>
        <w:ind w:firstLine="709"/>
        <w:jc w:val="both"/>
      </w:pPr>
    </w:p>
    <w:p w:rsidR="006424BC" w:rsidRDefault="006424BC" w:rsidP="006424BC">
      <w:pPr>
        <w:ind w:firstLine="709"/>
        <w:jc w:val="both"/>
      </w:pPr>
      <w:r>
        <w:t>2.1. К мероприятиям, направленным на выявление лиц, использующих гаражи, права на которые не зарегистрированы в ЕГРН, относятся:</w:t>
      </w:r>
    </w:p>
    <w:p w:rsidR="006424BC" w:rsidRDefault="006424BC" w:rsidP="006424BC">
      <w:pPr>
        <w:ind w:firstLine="709"/>
        <w:jc w:val="both"/>
      </w:pPr>
      <w:r>
        <w:t>1) размещение на официальном сайте администрации</w:t>
      </w:r>
      <w:r w:rsidR="00690327">
        <w:t xml:space="preserve"> сельского</w:t>
      </w:r>
      <w:r>
        <w:t xml:space="preserve"> поселения в информационно-телекоммуникационной сети «Интернет» о способах и порядке предоставления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</w:t>
      </w:r>
    </w:p>
    <w:p w:rsidR="006424BC" w:rsidRDefault="006424BC" w:rsidP="006424BC">
      <w:pPr>
        <w:ind w:firstLine="709"/>
        <w:jc w:val="both"/>
      </w:pPr>
      <w:r>
        <w:t>2) сбор информации о гаражах, права на которые не зарегистрированы в ЕГРН и о лицах, использующих такие гаражи, путем:</w:t>
      </w:r>
    </w:p>
    <w:p w:rsidR="006424BC" w:rsidRDefault="00D410D4" w:rsidP="006424BC">
      <w:pPr>
        <w:ind w:firstLine="709"/>
        <w:jc w:val="both"/>
      </w:pPr>
      <w:r>
        <w:t>а) обследования территории сельского поселения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</w:t>
      </w:r>
    </w:p>
    <w:p w:rsidR="00D410D4" w:rsidRDefault="00D410D4" w:rsidP="006424BC">
      <w:pPr>
        <w:ind w:firstLine="709"/>
        <w:jc w:val="both"/>
      </w:pPr>
      <w:r>
        <w:t>б) сбора документов и информации, содержащих сведения о гаражах, права на которые не зарегистрированы в ЕГРН, и о лицах их использующих;</w:t>
      </w:r>
    </w:p>
    <w:p w:rsidR="00D410D4" w:rsidRDefault="00F42298" w:rsidP="006424BC">
      <w:pPr>
        <w:ind w:firstLine="709"/>
        <w:jc w:val="both"/>
      </w:pPr>
      <w:r>
        <w:t>3) ф</w:t>
      </w:r>
      <w:r w:rsidR="00D410D4">
        <w:t xml:space="preserve">ормирование перечня гаражей, права на которые не зарегистрированы в ЕГРН, расположенных на территории сельского </w:t>
      </w:r>
      <w:r w:rsidR="00D410D4">
        <w:lastRenderedPageBreak/>
        <w:t>поселения, с указанием сведений о местонахождении (адрес гаража, а при его отсутствии – описание местоположения гаража);</w:t>
      </w:r>
    </w:p>
    <w:p w:rsidR="00D410D4" w:rsidRDefault="00D410D4" w:rsidP="006424BC">
      <w:pPr>
        <w:ind w:firstLine="709"/>
        <w:jc w:val="both"/>
      </w:pPr>
      <w:r>
        <w:t>4) информирование граждан о способах и порядке оформления прав на гаражи, права на которые не зарегистрированы в ЕГРН, и земельные участки, на которых они расположены, посредством размещений сообщений на официальном сайте администрации поселения в информационно-телекоммуникационной сети «Интернет», в иных средс</w:t>
      </w:r>
      <w:r w:rsidR="00543AFB">
        <w:t>т</w:t>
      </w:r>
      <w:r>
        <w:t>вах массовой информации</w:t>
      </w:r>
      <w:r w:rsidR="00543AFB">
        <w:t>.</w:t>
      </w:r>
    </w:p>
    <w:p w:rsidR="00543AFB" w:rsidRDefault="00543AFB" w:rsidP="006424BC">
      <w:pPr>
        <w:ind w:firstLine="709"/>
        <w:jc w:val="both"/>
      </w:pPr>
      <w:r>
        <w:t>2.2. Перечень гаражей, права на которые не зарегистрированы в ЕГРН, утверждается администрацией сельского поселения и подлежит размещению на официальном сайте администрации поселения в информационно-телекоммуникационной сети «Интернет» не позднее 1 декабря 2022 года.</w:t>
      </w:r>
    </w:p>
    <w:p w:rsidR="00543AFB" w:rsidRDefault="00543AFB" w:rsidP="006424BC">
      <w:pPr>
        <w:ind w:firstLine="709"/>
        <w:jc w:val="both"/>
      </w:pPr>
    </w:p>
    <w:p w:rsidR="00543AFB" w:rsidRDefault="00543AFB" w:rsidP="00543AFB">
      <w:pPr>
        <w:ind w:firstLine="709"/>
        <w:jc w:val="center"/>
        <w:rPr>
          <w:b/>
        </w:rPr>
      </w:pPr>
      <w:r>
        <w:rPr>
          <w:b/>
        </w:rPr>
        <w:t>3. Порядок осуществления мероприятий, направленных на выявление лиц, использующих гаражи, права на которые не зарегистрированы в ЕГРН</w:t>
      </w:r>
    </w:p>
    <w:p w:rsidR="00543AFB" w:rsidRDefault="00543AFB" w:rsidP="00543AFB">
      <w:pPr>
        <w:ind w:firstLine="709"/>
        <w:jc w:val="center"/>
        <w:rPr>
          <w:b/>
        </w:rPr>
      </w:pPr>
    </w:p>
    <w:p w:rsidR="00543AFB" w:rsidRDefault="00543AFB" w:rsidP="00543AFB">
      <w:pPr>
        <w:ind w:firstLine="709"/>
        <w:jc w:val="both"/>
      </w:pPr>
      <w:r>
        <w:t xml:space="preserve">3.1. </w:t>
      </w:r>
      <w:r w:rsidR="002B62A6">
        <w:t>Мероприятия</w:t>
      </w:r>
      <w:r w:rsidR="006E6E35">
        <w:t>, предусмотренные настоящим Порядком, осуществляются администрацией сельского поселения в соответствии с планами осуществления таких мероприятий (далее – план), порядок формирования которых утверждается муниципальными правовыми актами. План на 2022 год утверждается до 1 марта 2022 года.</w:t>
      </w:r>
    </w:p>
    <w:p w:rsidR="006E6E35" w:rsidRDefault="006E6E35" w:rsidP="00543AFB">
      <w:pPr>
        <w:ind w:firstLine="709"/>
        <w:jc w:val="both"/>
      </w:pPr>
      <w:r>
        <w:t>3.2. План должен содержать сведения о составе мероприятий, сроках осуществления мероприятий, сведения о лицах, ответственных за их выполнение.</w:t>
      </w:r>
    </w:p>
    <w:p w:rsidR="006E6E35" w:rsidRDefault="006E6E35" w:rsidP="00543AFB">
      <w:pPr>
        <w:ind w:firstLine="709"/>
        <w:jc w:val="both"/>
      </w:pPr>
      <w:r>
        <w:t xml:space="preserve">3.3. </w:t>
      </w:r>
      <w:r w:rsidR="00715016">
        <w:t>Утвержденный план размещается на официальном сайте администрации поселения в информационно-телекоммуникационной сети «Интернет».</w:t>
      </w:r>
    </w:p>
    <w:p w:rsidR="00715016" w:rsidRDefault="00715016" w:rsidP="00543AFB">
      <w:pPr>
        <w:ind w:firstLine="709"/>
        <w:jc w:val="both"/>
      </w:pPr>
      <w:r>
        <w:t>3.4. В целях реализации мероприятий по выявлению лиц, использующих гаражи, права на которые не зарегистрированы в ЕГРН, администрацией сельского поселения может создаваться комиссия, состав и порядок деятельности</w:t>
      </w:r>
      <w:r w:rsidR="002B62A6">
        <w:t xml:space="preserve"> которой утверждается нормативным</w:t>
      </w:r>
      <w:r>
        <w:t xml:space="preserve"> правовым актом.</w:t>
      </w:r>
    </w:p>
    <w:p w:rsidR="00715016" w:rsidRPr="00543AFB" w:rsidRDefault="00715016" w:rsidP="00543AFB">
      <w:pPr>
        <w:ind w:firstLine="709"/>
        <w:jc w:val="both"/>
      </w:pPr>
      <w:r>
        <w:t xml:space="preserve">3.5. </w:t>
      </w:r>
      <w:proofErr w:type="gramStart"/>
      <w:r w:rsidR="00D65919">
        <w:t>В случае выявления лиц, использующих гаражи, права на которые не зарегистрированы в ЕГРН, администрация сельского поселения в течение 15 календарных дней со дня опубликования или актуализации перечня гаражей, права на которые не зарегистрированы в ЕГРН, направляет указанным лицам уведомление с предложением обратиться в орган местного самоуправления для оказания содействия в приобретении прав на гаражи и земельные участки, на которых они</w:t>
      </w:r>
      <w:proofErr w:type="gramEnd"/>
      <w:r w:rsidR="00D65919">
        <w:t xml:space="preserve"> расположены. </w:t>
      </w:r>
      <w:r w:rsidR="00014887">
        <w:t>К уведомлению прилагаются предусмотренные подпу</w:t>
      </w:r>
      <w:r w:rsidR="002B62A6">
        <w:t xml:space="preserve">нктом «а», пункта 2, части 2.1.                     </w:t>
      </w:r>
      <w:r w:rsidR="00014887">
        <w:t xml:space="preserve"> раздела 2 настоящего Порядка акт осмотра гаража, права на который не зарегистрирован в ЕГРН, и фотоматериалы.</w:t>
      </w:r>
    </w:p>
    <w:sectPr w:rsidR="00715016" w:rsidRPr="00543AFB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B6066"/>
    <w:rsid w:val="00014887"/>
    <w:rsid w:val="00216250"/>
    <w:rsid w:val="002B62A6"/>
    <w:rsid w:val="002B7CFD"/>
    <w:rsid w:val="002E6B54"/>
    <w:rsid w:val="0040057A"/>
    <w:rsid w:val="00416E8F"/>
    <w:rsid w:val="00447A08"/>
    <w:rsid w:val="004C66D5"/>
    <w:rsid w:val="00524923"/>
    <w:rsid w:val="00543AFB"/>
    <w:rsid w:val="006424BC"/>
    <w:rsid w:val="0068590D"/>
    <w:rsid w:val="00690327"/>
    <w:rsid w:val="006E6E35"/>
    <w:rsid w:val="006F39C7"/>
    <w:rsid w:val="00715016"/>
    <w:rsid w:val="007D3AAF"/>
    <w:rsid w:val="008605F8"/>
    <w:rsid w:val="00866092"/>
    <w:rsid w:val="00966657"/>
    <w:rsid w:val="009D5D18"/>
    <w:rsid w:val="00A3094E"/>
    <w:rsid w:val="00A91CAF"/>
    <w:rsid w:val="00AA4D4F"/>
    <w:rsid w:val="00B06F33"/>
    <w:rsid w:val="00D410D4"/>
    <w:rsid w:val="00D65919"/>
    <w:rsid w:val="00D93075"/>
    <w:rsid w:val="00DA34EC"/>
    <w:rsid w:val="00DA5D85"/>
    <w:rsid w:val="00E80425"/>
    <w:rsid w:val="00E918AB"/>
    <w:rsid w:val="00F310D3"/>
    <w:rsid w:val="00F42298"/>
    <w:rsid w:val="00FB6066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3069-2059-4717-ADB9-B4EF441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dcterms:created xsi:type="dcterms:W3CDTF">2022-01-27T11:07:00Z</dcterms:created>
  <dcterms:modified xsi:type="dcterms:W3CDTF">2022-01-30T09:46:00Z</dcterms:modified>
</cp:coreProperties>
</file>