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C" w:rsidRDefault="003B113C" w:rsidP="003B113C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3C" w:rsidRDefault="003B113C" w:rsidP="003B113C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3B113C" w:rsidRDefault="003B113C" w:rsidP="003B1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715FA2">
        <w:rPr>
          <w:sz w:val="28"/>
          <w:szCs w:val="28"/>
        </w:rPr>
        <w:t>Купино</w:t>
      </w:r>
    </w:p>
    <w:p w:rsidR="003B113C" w:rsidRDefault="003B113C" w:rsidP="003B113C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3B113C" w:rsidRDefault="003B113C" w:rsidP="003B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3B113C" w:rsidRDefault="003B113C" w:rsidP="003B113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3B113C" w:rsidRPr="00760F37" w:rsidRDefault="003B113C" w:rsidP="003B113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760F37">
        <w:rPr>
          <w:color w:val="000000"/>
          <w:sz w:val="28"/>
          <w:szCs w:val="28"/>
          <w:u w:val="single"/>
        </w:rPr>
        <w:t xml:space="preserve">     от </w:t>
      </w:r>
      <w:r w:rsidR="00715FA2">
        <w:rPr>
          <w:color w:val="000000"/>
          <w:sz w:val="28"/>
          <w:szCs w:val="28"/>
          <w:u w:val="single"/>
        </w:rPr>
        <w:t xml:space="preserve">02 </w:t>
      </w:r>
      <w:r w:rsidR="00760F37" w:rsidRPr="00760F37">
        <w:rPr>
          <w:color w:val="000000"/>
          <w:sz w:val="28"/>
          <w:szCs w:val="28"/>
          <w:u w:val="single"/>
        </w:rPr>
        <w:t xml:space="preserve"> августа   </w:t>
      </w:r>
      <w:r w:rsidRPr="00760F37">
        <w:rPr>
          <w:color w:val="000000"/>
          <w:sz w:val="28"/>
          <w:szCs w:val="28"/>
          <w:u w:val="single"/>
        </w:rPr>
        <w:t>2018 года</w:t>
      </w:r>
      <w:r w:rsidR="00760F37" w:rsidRPr="00760F37">
        <w:rPr>
          <w:color w:val="000000"/>
          <w:sz w:val="28"/>
          <w:szCs w:val="28"/>
          <w:u w:val="single"/>
        </w:rPr>
        <w:t xml:space="preserve"> </w:t>
      </w:r>
      <w:r w:rsidRPr="00760F37">
        <w:rPr>
          <w:color w:val="000000"/>
          <w:sz w:val="28"/>
          <w:szCs w:val="28"/>
          <w:u w:val="single"/>
        </w:rPr>
        <w:t xml:space="preserve">№  </w:t>
      </w:r>
      <w:r w:rsidR="00715FA2">
        <w:rPr>
          <w:color w:val="000000"/>
          <w:sz w:val="28"/>
          <w:szCs w:val="28"/>
          <w:u w:val="single"/>
        </w:rPr>
        <w:t>29</w:t>
      </w:r>
    </w:p>
    <w:p w:rsidR="003B113C" w:rsidRDefault="003B113C" w:rsidP="003B113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715FA2">
        <w:rPr>
          <w:color w:val="000000"/>
          <w:sz w:val="24"/>
          <w:szCs w:val="24"/>
        </w:rPr>
        <w:t>Купино</w:t>
      </w:r>
    </w:p>
    <w:p w:rsidR="003B113C" w:rsidRDefault="003B113C" w:rsidP="003B113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B113C" w:rsidRDefault="003B113C" w:rsidP="003B113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 внесении изменений в административный регламент по предоставлению муниципальной услуги «</w:t>
      </w:r>
      <w:r w:rsidR="006F5927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проведение земляных работ </w:t>
      </w:r>
      <w:r w:rsidR="00C5003F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администрацией сельского поселения </w:t>
      </w:r>
      <w:r w:rsidR="00715FA2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, утвержденный Постановлением Администрации сельского поселения </w:t>
      </w:r>
      <w:r w:rsidR="00715FA2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 муниципального района Без</w:t>
      </w:r>
      <w:r w:rsidR="006F5927">
        <w:rPr>
          <w:color w:val="000000"/>
          <w:sz w:val="28"/>
          <w:szCs w:val="28"/>
        </w:rPr>
        <w:t>е</w:t>
      </w:r>
      <w:r w:rsidR="00715FA2">
        <w:rPr>
          <w:color w:val="000000"/>
          <w:sz w:val="28"/>
          <w:szCs w:val="28"/>
        </w:rPr>
        <w:t>нчукский Самарской области от 26.11.2012 г. № 25.</w:t>
      </w:r>
    </w:p>
    <w:p w:rsidR="00715FA2" w:rsidRDefault="00715FA2" w:rsidP="003B113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</w:p>
    <w:p w:rsidR="003B113C" w:rsidRDefault="009F2A62" w:rsidP="009F2A62">
      <w:pPr>
        <w:pStyle w:val="1"/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</w:t>
      </w:r>
      <w:r w:rsidR="003B113C">
        <w:rPr>
          <w:color w:val="000000"/>
          <w:sz w:val="28"/>
          <w:szCs w:val="28"/>
        </w:rPr>
        <w:t xml:space="preserve">  В соответствии с Федеральным законом от 27.07.2010 г. № 210-ФЗ «Об организации предоставления государственных и муници</w:t>
      </w:r>
      <w:r w:rsidR="00C5003F">
        <w:rPr>
          <w:color w:val="000000"/>
          <w:sz w:val="28"/>
          <w:szCs w:val="28"/>
        </w:rPr>
        <w:t xml:space="preserve">пальных услуг», руководствуясь  </w:t>
      </w:r>
      <w:r w:rsidR="003B113C">
        <w:rPr>
          <w:color w:val="000000"/>
          <w:sz w:val="28"/>
          <w:szCs w:val="28"/>
        </w:rPr>
        <w:t xml:space="preserve">Уставом сельского поселения </w:t>
      </w:r>
      <w:r w:rsidR="00715FA2">
        <w:rPr>
          <w:color w:val="000000"/>
          <w:sz w:val="28"/>
          <w:szCs w:val="28"/>
        </w:rPr>
        <w:t>Купино</w:t>
      </w:r>
      <w:r w:rsidR="003B113C">
        <w:rPr>
          <w:color w:val="000000"/>
          <w:sz w:val="28"/>
          <w:szCs w:val="28"/>
        </w:rPr>
        <w:t xml:space="preserve"> муниципального района Безенчукский Самарской области</w:t>
      </w:r>
    </w:p>
    <w:p w:rsidR="003B113C" w:rsidRDefault="003B113C" w:rsidP="009F2A62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B113C" w:rsidRPr="006F5927" w:rsidRDefault="003B113C" w:rsidP="006F5927">
      <w:pPr>
        <w:pStyle w:val="1"/>
        <w:numPr>
          <w:ilvl w:val="0"/>
          <w:numId w:val="5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по предоставлению муниципальной услуги  </w:t>
      </w:r>
      <w:r w:rsidR="006F5927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по выдаче разрешен</w:t>
      </w:r>
      <w:r w:rsidR="00CA7708">
        <w:rPr>
          <w:color w:val="000000"/>
          <w:sz w:val="28"/>
          <w:szCs w:val="28"/>
        </w:rPr>
        <w:t>ия на проведение земляных работ</w:t>
      </w:r>
      <w:r w:rsidR="006F5927">
        <w:rPr>
          <w:color w:val="000000"/>
          <w:sz w:val="28"/>
          <w:szCs w:val="28"/>
        </w:rPr>
        <w:t xml:space="preserve">»  администрацией сельского поселения </w:t>
      </w:r>
      <w:r w:rsidR="00715FA2">
        <w:rPr>
          <w:color w:val="000000"/>
          <w:sz w:val="28"/>
          <w:szCs w:val="28"/>
        </w:rPr>
        <w:t>Купино</w:t>
      </w:r>
      <w:r w:rsidR="006F5927">
        <w:rPr>
          <w:color w:val="000000"/>
          <w:sz w:val="28"/>
          <w:szCs w:val="28"/>
        </w:rPr>
        <w:t xml:space="preserve">, утвержденный Постановлением Администрации сельского поселения </w:t>
      </w:r>
      <w:r w:rsidR="00715FA2">
        <w:rPr>
          <w:color w:val="000000"/>
          <w:sz w:val="28"/>
          <w:szCs w:val="28"/>
        </w:rPr>
        <w:t>Купино</w:t>
      </w:r>
      <w:r w:rsidR="006F5927">
        <w:rPr>
          <w:color w:val="000000"/>
          <w:sz w:val="28"/>
          <w:szCs w:val="28"/>
        </w:rPr>
        <w:t xml:space="preserve"> муниципального района Безе</w:t>
      </w:r>
      <w:r w:rsidR="00715FA2">
        <w:rPr>
          <w:color w:val="000000"/>
          <w:sz w:val="28"/>
          <w:szCs w:val="28"/>
        </w:rPr>
        <w:t xml:space="preserve">нчукский Самарской области от 26.11.2012 г. № 25  </w:t>
      </w:r>
      <w:r w:rsidR="006F5927" w:rsidRPr="006F5927">
        <w:rPr>
          <w:color w:val="000000"/>
          <w:sz w:val="28"/>
          <w:szCs w:val="28"/>
        </w:rPr>
        <w:t xml:space="preserve"> </w:t>
      </w:r>
      <w:r w:rsidRPr="006F5927">
        <w:rPr>
          <w:color w:val="000000"/>
          <w:sz w:val="28"/>
          <w:szCs w:val="28"/>
        </w:rPr>
        <w:t xml:space="preserve"> </w:t>
      </w:r>
      <w:r w:rsidRPr="006F5927">
        <w:rPr>
          <w:sz w:val="28"/>
          <w:szCs w:val="28"/>
        </w:rPr>
        <w:t>следующие изменения:</w:t>
      </w:r>
    </w:p>
    <w:p w:rsidR="00494CED" w:rsidRDefault="00413103" w:rsidP="006F59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3C42B4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Pr="003C42B4">
        <w:rPr>
          <w:b/>
          <w:sz w:val="28"/>
          <w:szCs w:val="28"/>
        </w:rPr>
        <w:t xml:space="preserve"> 2</w:t>
      </w:r>
      <w:r w:rsidR="00C5003F">
        <w:rPr>
          <w:b/>
          <w:sz w:val="28"/>
          <w:szCs w:val="28"/>
        </w:rPr>
        <w:t>.</w:t>
      </w:r>
      <w:r w:rsidR="006F5927">
        <w:rPr>
          <w:b/>
          <w:sz w:val="28"/>
          <w:szCs w:val="28"/>
        </w:rPr>
        <w:t>10</w:t>
      </w:r>
      <w:r w:rsidRPr="003C4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Регламента «</w:t>
      </w:r>
      <w:r w:rsidRPr="003C42B4">
        <w:rPr>
          <w:b/>
          <w:sz w:val="28"/>
          <w:szCs w:val="28"/>
        </w:rPr>
        <w:t>Стандарт предоставления муниципальной услуги</w:t>
      </w:r>
      <w:r w:rsidRPr="00413103">
        <w:rPr>
          <w:b/>
          <w:sz w:val="28"/>
          <w:szCs w:val="28"/>
        </w:rPr>
        <w:t xml:space="preserve">»  </w:t>
      </w:r>
      <w:r w:rsidR="001F64DD">
        <w:rPr>
          <w:sz w:val="28"/>
          <w:szCs w:val="28"/>
        </w:rPr>
        <w:t>дополнить абзац</w:t>
      </w:r>
      <w:r w:rsidR="004352A8">
        <w:rPr>
          <w:sz w:val="28"/>
          <w:szCs w:val="28"/>
        </w:rPr>
        <w:t>ем</w:t>
      </w:r>
      <w:r w:rsidR="006F5927">
        <w:rPr>
          <w:sz w:val="28"/>
          <w:szCs w:val="28"/>
        </w:rPr>
        <w:t xml:space="preserve"> </w:t>
      </w:r>
      <w:r w:rsidR="001F64DD" w:rsidRPr="00494CED">
        <w:rPr>
          <w:sz w:val="28"/>
          <w:szCs w:val="28"/>
        </w:rPr>
        <w:t>следующего содержания</w:t>
      </w:r>
      <w:r w:rsidRPr="00413103">
        <w:rPr>
          <w:sz w:val="28"/>
          <w:szCs w:val="28"/>
        </w:rPr>
        <w:t xml:space="preserve">: </w:t>
      </w:r>
    </w:p>
    <w:p w:rsidR="003B113C" w:rsidRDefault="00494CED" w:rsidP="00413103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color w:val="333333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</w:t>
      </w:r>
      <w:r w:rsidR="00C5003F">
        <w:rPr>
          <w:color w:val="333333"/>
          <w:sz w:val="28"/>
          <w:szCs w:val="28"/>
        </w:rPr>
        <w:t>.</w:t>
      </w:r>
    </w:p>
    <w:p w:rsidR="006F5927" w:rsidRPr="00362AAD" w:rsidRDefault="006F5927" w:rsidP="00362AAD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62AAD">
        <w:rPr>
          <w:b/>
          <w:sz w:val="28"/>
          <w:szCs w:val="28"/>
        </w:rPr>
        <w:t>В разделе 3</w:t>
      </w:r>
      <w:r w:rsidR="00362AAD">
        <w:rPr>
          <w:b/>
          <w:sz w:val="28"/>
          <w:szCs w:val="28"/>
        </w:rPr>
        <w:t>. Регламента «</w:t>
      </w:r>
      <w:r w:rsidRPr="00362AAD">
        <w:rPr>
          <w:b/>
          <w:sz w:val="28"/>
          <w:szCs w:val="28"/>
        </w:rPr>
        <w:t>Состав, последовательность и сроки выполнения административных проц</w:t>
      </w:r>
      <w:r w:rsidR="00362AAD" w:rsidRPr="00362AAD">
        <w:rPr>
          <w:b/>
          <w:sz w:val="28"/>
          <w:szCs w:val="28"/>
        </w:rPr>
        <w:t xml:space="preserve">едур, требования к порядку из </w:t>
      </w:r>
      <w:r w:rsidRPr="00362AAD">
        <w:rPr>
          <w:b/>
          <w:sz w:val="28"/>
          <w:szCs w:val="28"/>
        </w:rPr>
        <w:t xml:space="preserve"> выполнения</w:t>
      </w:r>
      <w:r w:rsidR="00362AAD">
        <w:rPr>
          <w:b/>
          <w:sz w:val="28"/>
          <w:szCs w:val="28"/>
        </w:rPr>
        <w:t>»</w:t>
      </w:r>
      <w:r w:rsidR="00DD0A91">
        <w:rPr>
          <w:b/>
          <w:sz w:val="28"/>
          <w:szCs w:val="28"/>
        </w:rPr>
        <w:t xml:space="preserve">  п.3.4</w:t>
      </w:r>
      <w:r w:rsidRPr="00362AAD">
        <w:rPr>
          <w:b/>
          <w:sz w:val="28"/>
          <w:szCs w:val="28"/>
        </w:rPr>
        <w:t xml:space="preserve"> </w:t>
      </w:r>
      <w:r w:rsidR="00362AAD" w:rsidRPr="00362AAD">
        <w:rPr>
          <w:sz w:val="28"/>
          <w:szCs w:val="28"/>
        </w:rPr>
        <w:t>изложить в новой редакции</w:t>
      </w:r>
      <w:r w:rsidR="00362AAD" w:rsidRPr="00362AAD">
        <w:rPr>
          <w:b/>
          <w:sz w:val="28"/>
          <w:szCs w:val="28"/>
        </w:rPr>
        <w:t>:</w:t>
      </w:r>
    </w:p>
    <w:p w:rsidR="00362AAD" w:rsidRPr="00362AAD" w:rsidRDefault="00362AAD" w:rsidP="00362AAD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62AAD">
        <w:rPr>
          <w:sz w:val="28"/>
          <w:szCs w:val="28"/>
        </w:rPr>
        <w:t>Максимальный срок рассмотрения заявки о выдаче</w:t>
      </w:r>
      <w:r w:rsidRPr="00362AAD">
        <w:rPr>
          <w:rStyle w:val="a6"/>
          <w:bCs/>
          <w:sz w:val="28"/>
          <w:szCs w:val="28"/>
        </w:rPr>
        <w:t xml:space="preserve"> разрешения на проведение земляных работ</w:t>
      </w:r>
      <w:r w:rsidRPr="00362AAD">
        <w:rPr>
          <w:sz w:val="28"/>
          <w:szCs w:val="28"/>
        </w:rPr>
        <w:t xml:space="preserve">, подготовки должностным лицом администрации разрешения, </w:t>
      </w:r>
      <w:r w:rsidRPr="00362AAD">
        <w:rPr>
          <w:rStyle w:val="a6"/>
          <w:bCs/>
          <w:sz w:val="28"/>
          <w:szCs w:val="28"/>
        </w:rPr>
        <w:t>на проведение земляных работ</w:t>
      </w:r>
      <w:r w:rsidRPr="00362AAD">
        <w:rPr>
          <w:sz w:val="28"/>
          <w:szCs w:val="28"/>
        </w:rPr>
        <w:t xml:space="preserve"> составляет </w:t>
      </w:r>
      <w:r w:rsidR="00DA452A">
        <w:rPr>
          <w:sz w:val="28"/>
          <w:szCs w:val="28"/>
        </w:rPr>
        <w:t>20</w:t>
      </w:r>
      <w:r w:rsidRPr="00362AAD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».</w:t>
      </w:r>
    </w:p>
    <w:p w:rsidR="00C5003F" w:rsidRPr="00413103" w:rsidRDefault="00C5003F" w:rsidP="00413103">
      <w:pPr>
        <w:jc w:val="both"/>
        <w:rPr>
          <w:color w:val="333333"/>
          <w:sz w:val="28"/>
          <w:szCs w:val="28"/>
        </w:rPr>
      </w:pPr>
    </w:p>
    <w:p w:rsidR="00DA452A" w:rsidRPr="001E71B5" w:rsidRDefault="003B113C" w:rsidP="00DA452A">
      <w:pPr>
        <w:autoSpaceDE w:val="0"/>
        <w:autoSpaceDN w:val="0"/>
        <w:adjustRightInd w:val="0"/>
        <w:jc w:val="both"/>
        <w:outlineLvl w:val="2"/>
      </w:pPr>
      <w:r>
        <w:rPr>
          <w:b/>
          <w:bCs/>
          <w:sz w:val="28"/>
          <w:szCs w:val="28"/>
        </w:rPr>
        <w:t>Раздел</w:t>
      </w:r>
      <w:r w:rsidR="00DD0A91"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>.</w:t>
      </w:r>
      <w:r w:rsidR="00147D6D">
        <w:rPr>
          <w:b/>
          <w:bCs/>
          <w:sz w:val="28"/>
          <w:szCs w:val="28"/>
        </w:rPr>
        <w:t xml:space="preserve"> Регламента </w:t>
      </w:r>
      <w:r w:rsidR="00147D6D" w:rsidRPr="00147D6D">
        <w:rPr>
          <w:b/>
        </w:rPr>
        <w:t xml:space="preserve"> </w:t>
      </w:r>
      <w:r w:rsidR="00147D6D" w:rsidRPr="00A76C84">
        <w:rPr>
          <w:b/>
          <w:sz w:val="28"/>
          <w:szCs w:val="28"/>
        </w:rPr>
        <w:t>«</w:t>
      </w:r>
      <w:r w:rsidR="00DA452A">
        <w:rPr>
          <w:b/>
          <w:sz w:val="28"/>
          <w:szCs w:val="28"/>
        </w:rPr>
        <w:t>Судебный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</w:p>
    <w:p w:rsidR="00147D6D" w:rsidRPr="00147D6D" w:rsidRDefault="00147D6D" w:rsidP="00DA452A">
      <w:pPr>
        <w:autoSpaceDE w:val="0"/>
        <w:autoSpaceDN w:val="0"/>
        <w:adjustRightInd w:val="0"/>
        <w:jc w:val="both"/>
        <w:outlineLvl w:val="2"/>
        <w:rPr>
          <w:b/>
        </w:rPr>
      </w:pPr>
      <w:r w:rsidRPr="009A7A92">
        <w:rPr>
          <w:sz w:val="28"/>
          <w:szCs w:val="28"/>
        </w:rPr>
        <w:t>название главы изложить в следующей редакции:</w:t>
      </w:r>
    </w:p>
    <w:p w:rsidR="00147D6D" w:rsidRDefault="00147D6D" w:rsidP="00147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</w:t>
      </w:r>
      <w:r w:rsidRPr="009A7A9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работников."</w:t>
      </w:r>
      <w:proofErr w:type="gramEnd"/>
    </w:p>
    <w:p w:rsidR="003B113C" w:rsidRPr="009B5897" w:rsidRDefault="00D97582" w:rsidP="00147D6D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DD0A91"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 xml:space="preserve">. Регламента </w:t>
      </w:r>
      <w:r w:rsidRPr="00147D6D">
        <w:rPr>
          <w:b/>
        </w:rPr>
        <w:t xml:space="preserve"> </w:t>
      </w:r>
      <w:r w:rsidR="00DA452A">
        <w:rPr>
          <w:sz w:val="28"/>
          <w:szCs w:val="28"/>
        </w:rPr>
        <w:t>«</w:t>
      </w:r>
      <w:r w:rsidR="00DA452A" w:rsidRPr="009A7A9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proofErr w:type="gramStart"/>
      <w:r w:rsidR="00DA452A" w:rsidRPr="009A7A92">
        <w:rPr>
          <w:sz w:val="28"/>
          <w:szCs w:val="28"/>
        </w:rPr>
        <w:t>."</w:t>
      </w:r>
      <w:proofErr w:type="gramEnd"/>
      <w:r w:rsidRPr="009B5897">
        <w:rPr>
          <w:sz w:val="28"/>
          <w:szCs w:val="28"/>
        </w:rPr>
        <w:t xml:space="preserve">изложить в </w:t>
      </w:r>
      <w:r w:rsidR="004352A8">
        <w:rPr>
          <w:sz w:val="28"/>
          <w:szCs w:val="28"/>
        </w:rPr>
        <w:t xml:space="preserve"> новой </w:t>
      </w:r>
      <w:r w:rsidRPr="009B5897">
        <w:rPr>
          <w:sz w:val="28"/>
          <w:szCs w:val="28"/>
        </w:rPr>
        <w:t xml:space="preserve">редакции: </w:t>
      </w:r>
    </w:p>
    <w:p w:rsidR="00DA452A" w:rsidRDefault="00DD0A91" w:rsidP="00DA452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452A">
        <w:rPr>
          <w:sz w:val="28"/>
          <w:szCs w:val="28"/>
        </w:rPr>
        <w:t xml:space="preserve">.1. Основанием для начала досудебного (внесудебного) обжалования является поступление в Администрацию сельского поселения  </w:t>
      </w:r>
      <w:r w:rsidR="00715FA2">
        <w:rPr>
          <w:sz w:val="28"/>
          <w:szCs w:val="28"/>
        </w:rPr>
        <w:t>Купино</w:t>
      </w:r>
      <w:r w:rsidR="00DA452A">
        <w:rPr>
          <w:sz w:val="28"/>
          <w:szCs w:val="28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9B5897" w:rsidRDefault="009B5897" w:rsidP="009B5897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2A8">
        <w:rPr>
          <w:sz w:val="28"/>
          <w:szCs w:val="28"/>
        </w:rPr>
        <w:t xml:space="preserve">   </w:t>
      </w:r>
      <w:r w:rsidR="00DD0A9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A452A">
        <w:rPr>
          <w:sz w:val="28"/>
          <w:szCs w:val="28"/>
        </w:rPr>
        <w:t>2.</w:t>
      </w:r>
      <w:r>
        <w:rPr>
          <w:rFonts w:ascii="Arial" w:hAnsi="Arial" w:cs="Arial"/>
          <w:color w:val="333333"/>
        </w:rPr>
        <w:t xml:space="preserve"> </w:t>
      </w:r>
      <w:r>
        <w:rPr>
          <w:color w:val="333333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4352A8">
        <w:rPr>
          <w:color w:val="333333"/>
          <w:sz w:val="28"/>
          <w:szCs w:val="28"/>
        </w:rPr>
        <w:t>чих дней со дня ее регистрации.</w:t>
      </w:r>
    </w:p>
    <w:p w:rsidR="00DA452A" w:rsidRDefault="00DD0A91" w:rsidP="009B589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9B5897">
        <w:rPr>
          <w:sz w:val="28"/>
          <w:szCs w:val="28"/>
        </w:rPr>
        <w:t>.3</w:t>
      </w:r>
      <w:r w:rsidR="00DA452A">
        <w:rPr>
          <w:sz w:val="28"/>
          <w:szCs w:val="28"/>
        </w:rPr>
        <w:t>. Жалоба должна содержать:</w:t>
      </w:r>
    </w:p>
    <w:p w:rsidR="00DA452A" w:rsidRDefault="00DA452A" w:rsidP="00DA452A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452A" w:rsidRDefault="00DA452A" w:rsidP="00DA452A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452A" w:rsidRDefault="00DA452A" w:rsidP="00DA452A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452A" w:rsidRDefault="00DA452A" w:rsidP="00DA452A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452A" w:rsidRDefault="00DD0A91" w:rsidP="00DA452A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5</w:t>
      </w:r>
      <w:r w:rsidR="009B5897">
        <w:rPr>
          <w:sz w:val="28"/>
          <w:szCs w:val="28"/>
        </w:rPr>
        <w:t xml:space="preserve">.4. </w:t>
      </w:r>
      <w:r w:rsidR="00DA452A">
        <w:rPr>
          <w:color w:val="000000"/>
          <w:sz w:val="28"/>
          <w:szCs w:val="28"/>
        </w:rPr>
        <w:t>По результатам рассмотрения жалобы орган, предоставляющий  муниципальную услугу, принимает одно из следующих решений:</w:t>
      </w:r>
    </w:p>
    <w:p w:rsidR="009B5897" w:rsidRPr="009A7A92" w:rsidRDefault="009B5897" w:rsidP="009B589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proofErr w:type="gramStart"/>
      <w:r w:rsidRPr="009A7A92">
        <w:rPr>
          <w:color w:val="333333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B5897" w:rsidRPr="00B72E87" w:rsidRDefault="009B5897" w:rsidP="009B5897">
      <w:pPr>
        <w:jc w:val="both"/>
        <w:rPr>
          <w:color w:val="333333"/>
          <w:sz w:val="28"/>
          <w:szCs w:val="28"/>
        </w:rPr>
      </w:pPr>
      <w:bookmarkStart w:id="0" w:name="dst100056"/>
      <w:bookmarkEnd w:id="0"/>
      <w:r>
        <w:rPr>
          <w:color w:val="333333"/>
          <w:sz w:val="28"/>
          <w:szCs w:val="28"/>
        </w:rPr>
        <w:t xml:space="preserve">     </w:t>
      </w:r>
      <w:r w:rsidRPr="009A7A92">
        <w:rPr>
          <w:color w:val="333333"/>
          <w:sz w:val="28"/>
          <w:szCs w:val="28"/>
        </w:rPr>
        <w:t>2) в удовлетворении жалобы отказывается.</w:t>
      </w:r>
    </w:p>
    <w:p w:rsidR="00DA452A" w:rsidRDefault="00DD0A91" w:rsidP="00DA452A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9B5897">
        <w:rPr>
          <w:color w:val="000000"/>
          <w:sz w:val="28"/>
          <w:szCs w:val="28"/>
        </w:rPr>
        <w:t>.5.</w:t>
      </w:r>
      <w:r w:rsidR="00DA452A">
        <w:rPr>
          <w:sz w:val="28"/>
        </w:rPr>
        <w:t xml:space="preserve">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="00DA452A">
        <w:rPr>
          <w:sz w:val="28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DA452A" w:rsidRPr="00DA452A" w:rsidRDefault="00DA452A" w:rsidP="003B113C">
      <w:pPr>
        <w:shd w:val="clear" w:color="auto" w:fill="FFFFFF"/>
        <w:jc w:val="both"/>
        <w:rPr>
          <w:bCs/>
          <w:sz w:val="28"/>
          <w:szCs w:val="28"/>
        </w:rPr>
      </w:pPr>
    </w:p>
    <w:p w:rsidR="003B113C" w:rsidRDefault="003B113C" w:rsidP="003B113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715FA2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», разместить на официальном сайте  Администрации сельского поселения  </w:t>
      </w:r>
      <w:r w:rsidR="00715FA2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 в сети Интернет.</w:t>
      </w:r>
    </w:p>
    <w:p w:rsidR="003B113C" w:rsidRDefault="003B113C" w:rsidP="003B113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3B113C" w:rsidRDefault="003B113C" w:rsidP="003B113C">
      <w:pPr>
        <w:spacing w:line="276" w:lineRule="auto"/>
        <w:ind w:left="780"/>
        <w:jc w:val="both"/>
        <w:rPr>
          <w:sz w:val="28"/>
          <w:szCs w:val="28"/>
        </w:rPr>
      </w:pPr>
    </w:p>
    <w:p w:rsidR="003B113C" w:rsidRDefault="003B113C" w:rsidP="003B113C">
      <w:pPr>
        <w:spacing w:line="276" w:lineRule="auto"/>
        <w:ind w:left="360"/>
        <w:jc w:val="both"/>
        <w:rPr>
          <w:sz w:val="28"/>
          <w:szCs w:val="28"/>
        </w:rPr>
      </w:pPr>
    </w:p>
    <w:p w:rsidR="003B113C" w:rsidRDefault="00715FA2" w:rsidP="003B113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Купино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И.Д. Девяткина</w:t>
      </w:r>
    </w:p>
    <w:p w:rsidR="003B113C" w:rsidRDefault="003B113C" w:rsidP="003B113C"/>
    <w:p w:rsidR="003B113C" w:rsidRDefault="003B113C" w:rsidP="003B113C"/>
    <w:p w:rsidR="003B113C" w:rsidRDefault="003B113C" w:rsidP="003B113C"/>
    <w:p w:rsidR="003B113C" w:rsidRDefault="003B113C" w:rsidP="003B113C"/>
    <w:p w:rsidR="003B113C" w:rsidRDefault="00715FA2" w:rsidP="003B113C">
      <w:r>
        <w:t>Н.А. Доронина</w:t>
      </w:r>
    </w:p>
    <w:p w:rsidR="003B113C" w:rsidRDefault="00715FA2" w:rsidP="003B113C">
      <w:r>
        <w:t>8(846)76 42 2 47</w:t>
      </w:r>
    </w:p>
    <w:p w:rsidR="00CB789F" w:rsidRDefault="00715FA2"/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24"/>
    <w:multiLevelType w:val="hybridMultilevel"/>
    <w:tmpl w:val="4F086F04"/>
    <w:lvl w:ilvl="0" w:tplc="CF465D58">
      <w:start w:val="1"/>
      <w:numFmt w:val="decimal"/>
      <w:lvlText w:val="%1."/>
      <w:lvlJc w:val="left"/>
      <w:pPr>
        <w:ind w:left="951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C25E2"/>
    <w:multiLevelType w:val="hybridMultilevel"/>
    <w:tmpl w:val="2CDC7F72"/>
    <w:lvl w:ilvl="0" w:tplc="0A3036B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>
    <w:nsid w:val="714C4064"/>
    <w:multiLevelType w:val="hybridMultilevel"/>
    <w:tmpl w:val="CACC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2713"/>
    <w:multiLevelType w:val="hybridMultilevel"/>
    <w:tmpl w:val="99A2616A"/>
    <w:lvl w:ilvl="0" w:tplc="06FA1DF4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13C"/>
    <w:rsid w:val="00005457"/>
    <w:rsid w:val="00147D6D"/>
    <w:rsid w:val="001F64DD"/>
    <w:rsid w:val="00362AAD"/>
    <w:rsid w:val="003B113C"/>
    <w:rsid w:val="003E2958"/>
    <w:rsid w:val="00413103"/>
    <w:rsid w:val="004352A8"/>
    <w:rsid w:val="00494CED"/>
    <w:rsid w:val="004C0DFB"/>
    <w:rsid w:val="0052550C"/>
    <w:rsid w:val="005F4FB8"/>
    <w:rsid w:val="006F5927"/>
    <w:rsid w:val="00715FA2"/>
    <w:rsid w:val="00745DF5"/>
    <w:rsid w:val="00760F37"/>
    <w:rsid w:val="007A16C2"/>
    <w:rsid w:val="007E1240"/>
    <w:rsid w:val="008D3BAA"/>
    <w:rsid w:val="009744D2"/>
    <w:rsid w:val="009A0B8E"/>
    <w:rsid w:val="009A2F3D"/>
    <w:rsid w:val="009B5897"/>
    <w:rsid w:val="009E7F29"/>
    <w:rsid w:val="009F2A62"/>
    <w:rsid w:val="00AD4D06"/>
    <w:rsid w:val="00B81799"/>
    <w:rsid w:val="00C5003F"/>
    <w:rsid w:val="00CA7708"/>
    <w:rsid w:val="00D26DE8"/>
    <w:rsid w:val="00D97582"/>
    <w:rsid w:val="00DA452A"/>
    <w:rsid w:val="00DD0A91"/>
    <w:rsid w:val="00E903E5"/>
    <w:rsid w:val="00F53B1F"/>
    <w:rsid w:val="00F672F1"/>
    <w:rsid w:val="00FE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3C"/>
    <w:pPr>
      <w:ind w:left="720"/>
      <w:contextualSpacing/>
    </w:pPr>
  </w:style>
  <w:style w:type="paragraph" w:customStyle="1" w:styleId="1">
    <w:name w:val="Обычный1"/>
    <w:rsid w:val="003B11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362AA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A114B-4EBE-471C-9DD6-BC0DA73F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2018-08-03T10:52:00Z</cp:lastPrinted>
  <dcterms:created xsi:type="dcterms:W3CDTF">2018-08-03T10:47:00Z</dcterms:created>
  <dcterms:modified xsi:type="dcterms:W3CDTF">2018-08-03T10:52:00Z</dcterms:modified>
</cp:coreProperties>
</file>