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Toc214362276"/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181095" wp14:editId="5840E47E">
            <wp:simplePos x="0" y="0"/>
            <wp:positionH relativeFrom="column">
              <wp:posOffset>-1241425</wp:posOffset>
            </wp:positionH>
            <wp:positionV relativeFrom="paragraph">
              <wp:posOffset>-758190</wp:posOffset>
            </wp:positionV>
            <wp:extent cx="7610350" cy="10763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3-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3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FC7EF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E0F0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50B8E" w:rsidRDefault="008E0F01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B50B8E" w:rsidRDefault="00B50B8E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013574" w:rsidRDefault="00013574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13574" w:rsidRDefault="00013574" w:rsidP="00013574">
      <w:pPr>
        <w:tabs>
          <w:tab w:val="left" w:pos="5387"/>
        </w:tabs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 постановлению администрации</w:t>
      </w:r>
    </w:p>
    <w:p w:rsidR="00013574" w:rsidRDefault="00013574" w:rsidP="00013574">
      <w:pPr>
        <w:suppressAutoHyphens/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МО СП «село Хаилино»</w:t>
      </w:r>
    </w:p>
    <w:p w:rsidR="00FC7EF2" w:rsidRDefault="006A6D36" w:rsidP="007024BF">
      <w:pPr>
        <w:suppressAutoHyphens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2D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C7EF2" w:rsidRDefault="00FC7EF2" w:rsidP="00FC7EF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06B2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A6D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A6D36">
        <w:rPr>
          <w:rFonts w:ascii="Times New Roman" w:hAnsi="Times New Roman" w:cs="Times New Roman"/>
          <w:sz w:val="28"/>
          <w:szCs w:val="28"/>
        </w:rPr>
        <w:t xml:space="preserve"> </w:t>
      </w:r>
      <w:r w:rsidR="00E06B2C">
        <w:rPr>
          <w:rFonts w:ascii="Times New Roman" w:hAnsi="Times New Roman" w:cs="Times New Roman"/>
          <w:sz w:val="28"/>
          <w:szCs w:val="28"/>
        </w:rPr>
        <w:t>«</w:t>
      </w:r>
      <w:r w:rsidR="00416C09">
        <w:rPr>
          <w:rFonts w:ascii="Times New Roman" w:hAnsi="Times New Roman" w:cs="Times New Roman"/>
          <w:sz w:val="28"/>
          <w:szCs w:val="28"/>
        </w:rPr>
        <w:t>14</w:t>
      </w:r>
      <w:r w:rsidR="00E06B2C">
        <w:rPr>
          <w:rFonts w:ascii="Times New Roman" w:hAnsi="Times New Roman" w:cs="Times New Roman"/>
          <w:sz w:val="28"/>
          <w:szCs w:val="28"/>
        </w:rPr>
        <w:t xml:space="preserve">» </w:t>
      </w:r>
      <w:r w:rsidR="00416C09">
        <w:rPr>
          <w:rFonts w:ascii="Times New Roman" w:hAnsi="Times New Roman" w:cs="Times New Roman"/>
          <w:sz w:val="28"/>
          <w:szCs w:val="28"/>
        </w:rPr>
        <w:t>февраля</w:t>
      </w:r>
      <w:r w:rsidR="006A6D36">
        <w:rPr>
          <w:rFonts w:ascii="Times New Roman" w:hAnsi="Times New Roman" w:cs="Times New Roman"/>
          <w:sz w:val="28"/>
          <w:szCs w:val="28"/>
        </w:rPr>
        <w:t xml:space="preserve"> 201</w:t>
      </w:r>
      <w:r w:rsidR="00E06B2C">
        <w:rPr>
          <w:rFonts w:ascii="Times New Roman" w:hAnsi="Times New Roman" w:cs="Times New Roman"/>
          <w:sz w:val="28"/>
          <w:szCs w:val="28"/>
        </w:rPr>
        <w:t>8</w:t>
      </w:r>
      <w:r w:rsidR="006A6D36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16C09">
        <w:rPr>
          <w:rFonts w:ascii="Times New Roman" w:hAnsi="Times New Roman" w:cs="Times New Roman"/>
          <w:sz w:val="28"/>
          <w:szCs w:val="28"/>
        </w:rPr>
        <w:t xml:space="preserve"> 3-1</w:t>
      </w:r>
      <w:r w:rsidR="006A6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EF2" w:rsidRDefault="00E06B2C" w:rsidP="007024BF">
      <w:pPr>
        <w:suppressAutoHyphens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7EF2" w:rsidRDefault="00FC7EF2" w:rsidP="007024BF">
      <w:pPr>
        <w:suppressAutoHyphens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021D6" w:rsidRPr="00032859" w:rsidRDefault="00B021D6" w:rsidP="00FC7EF2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59">
        <w:rPr>
          <w:rFonts w:ascii="Times New Roman" w:hAnsi="Times New Roman" w:cs="Times New Roman"/>
          <w:sz w:val="28"/>
          <w:szCs w:val="28"/>
        </w:rPr>
        <w:t>ПАСПОРТ</w:t>
      </w:r>
      <w:bookmarkEnd w:id="0"/>
    </w:p>
    <w:p w:rsidR="00032859" w:rsidRPr="00032859" w:rsidRDefault="00B021D6" w:rsidP="00032859">
      <w:pPr>
        <w:suppressAutoHyphens/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859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="00032859" w:rsidRPr="00032859">
        <w:rPr>
          <w:rFonts w:ascii="Times New Roman" w:hAnsi="Times New Roman" w:cs="Times New Roman"/>
          <w:sz w:val="28"/>
          <w:szCs w:val="28"/>
        </w:rPr>
        <w:t xml:space="preserve"> </w:t>
      </w:r>
      <w:r w:rsidR="00032859" w:rsidRPr="0003285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сельского поселения «село Хаилино</w:t>
      </w:r>
      <w:r w:rsidR="00032859">
        <w:rPr>
          <w:rFonts w:ascii="Times New Roman" w:hAnsi="Times New Roman" w:cs="Times New Roman"/>
          <w:sz w:val="28"/>
          <w:szCs w:val="28"/>
        </w:rPr>
        <w:t>»</w:t>
      </w:r>
      <w:r w:rsidR="00032859" w:rsidRPr="00032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21D6" w:rsidRPr="00032859" w:rsidRDefault="003E5E40" w:rsidP="00032859">
      <w:pPr>
        <w:suppressAutoHyphens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32859">
        <w:rPr>
          <w:rFonts w:ascii="Times New Roman" w:hAnsi="Times New Roman" w:cs="Times New Roman"/>
          <w:sz w:val="28"/>
          <w:szCs w:val="28"/>
        </w:rPr>
        <w:t>«Обеспечение доступным и комфортным жильем и ком</w:t>
      </w:r>
      <w:r w:rsidR="00032859" w:rsidRPr="00032859">
        <w:rPr>
          <w:rFonts w:ascii="Times New Roman" w:hAnsi="Times New Roman" w:cs="Times New Roman"/>
          <w:sz w:val="28"/>
          <w:szCs w:val="28"/>
        </w:rPr>
        <w:t xml:space="preserve">мунальными услугами населения </w:t>
      </w:r>
      <w:r w:rsidR="00032859" w:rsidRPr="00032859">
        <w:rPr>
          <w:rFonts w:ascii="Times New Roman" w:eastAsia="Times New Roman" w:hAnsi="Times New Roman" w:cs="Times New Roman"/>
          <w:sz w:val="28"/>
          <w:szCs w:val="28"/>
        </w:rPr>
        <w:t>сельского поселения «село Хаилино</w:t>
      </w:r>
      <w:r w:rsidR="00FC7EF2" w:rsidRPr="00032859">
        <w:rPr>
          <w:rFonts w:ascii="Times New Roman" w:hAnsi="Times New Roman" w:cs="Times New Roman"/>
          <w:sz w:val="28"/>
          <w:szCs w:val="28"/>
        </w:rPr>
        <w:t>»</w:t>
      </w:r>
      <w:r w:rsidR="00B021D6" w:rsidRPr="0003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1D6" w:rsidRPr="00B021D6" w:rsidRDefault="00B021D6" w:rsidP="007024BF">
      <w:pPr>
        <w:suppressAutoHyphens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- Программа)</w:t>
      </w:r>
    </w:p>
    <w:p w:rsidR="00B021D6" w:rsidRPr="00B021D6" w:rsidRDefault="00B021D6" w:rsidP="00B021D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88" w:type="pct"/>
        <w:tblInd w:w="108" w:type="dxa"/>
        <w:tblLook w:val="01E0" w:firstRow="1" w:lastRow="1" w:firstColumn="1" w:lastColumn="1" w:noHBand="0" w:noVBand="0"/>
      </w:tblPr>
      <w:tblGrid>
        <w:gridCol w:w="2268"/>
        <w:gridCol w:w="7088"/>
      </w:tblGrid>
      <w:tr w:rsidR="00B021D6" w:rsidRPr="003672E7" w:rsidTr="008E0F01">
        <w:trPr>
          <w:trHeight w:val="944"/>
        </w:trPr>
        <w:tc>
          <w:tcPr>
            <w:tcW w:w="1212" w:type="pct"/>
          </w:tcPr>
          <w:p w:rsidR="00B021D6" w:rsidRPr="003672E7" w:rsidRDefault="005B5721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муниципальной Программы </w:t>
            </w:r>
          </w:p>
        </w:tc>
        <w:tc>
          <w:tcPr>
            <w:tcW w:w="3788" w:type="pct"/>
          </w:tcPr>
          <w:p w:rsidR="005B5721" w:rsidRPr="003672E7" w:rsidRDefault="005B5721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3E5E40" w:rsidRPr="003672E7">
              <w:rPr>
                <w:rFonts w:ascii="Times New Roman" w:hAnsi="Times New Roman" w:cs="Times New Roman"/>
                <w:sz w:val="28"/>
                <w:szCs w:val="28"/>
              </w:rPr>
              <w:t>Обеспечение доступным и комфортным жильем и коммунальными услугами населения</w:t>
            </w:r>
            <w:r w:rsidR="00032859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859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 «село Хаилино</w:t>
            </w: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00F1B" w:rsidRPr="003672E7" w:rsidRDefault="00600F1B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721" w:rsidRPr="003672E7" w:rsidTr="008E0F01">
        <w:trPr>
          <w:trHeight w:val="944"/>
        </w:trPr>
        <w:tc>
          <w:tcPr>
            <w:tcW w:w="1212" w:type="pct"/>
          </w:tcPr>
          <w:p w:rsidR="005B5721" w:rsidRPr="003672E7" w:rsidRDefault="005B5721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5B5721" w:rsidRPr="003672E7" w:rsidRDefault="005B5721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исполнитель Программы</w:t>
            </w:r>
          </w:p>
        </w:tc>
        <w:tc>
          <w:tcPr>
            <w:tcW w:w="3788" w:type="pct"/>
          </w:tcPr>
          <w:p w:rsidR="005B5721" w:rsidRPr="003672E7" w:rsidRDefault="00032859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5B5721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образования сельского поселения «село Хаилино</w:t>
            </w: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B5721" w:rsidRPr="003672E7" w:rsidRDefault="005B5721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1D6" w:rsidRPr="003672E7" w:rsidTr="008E0F01">
        <w:tc>
          <w:tcPr>
            <w:tcW w:w="1212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Соисполнители, </w:t>
            </w:r>
          </w:p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3788" w:type="pct"/>
          </w:tcPr>
          <w:p w:rsidR="003E5E40" w:rsidRPr="003672E7" w:rsidRDefault="005B5721" w:rsidP="003672E7">
            <w:pPr>
              <w:spacing w:after="0" w:line="240" w:lineRule="auto"/>
              <w:jc w:val="both"/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672E7"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="003E5E40" w:rsidRPr="003672E7"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  <w:t xml:space="preserve"> министерство строительства Камчатского края;</w:t>
            </w:r>
          </w:p>
          <w:p w:rsidR="003E5E40" w:rsidRPr="003672E7" w:rsidRDefault="003E5E40" w:rsidP="003672E7">
            <w:pPr>
              <w:spacing w:after="0" w:line="240" w:lineRule="auto"/>
              <w:jc w:val="both"/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E0C15" w:rsidRPr="003672E7" w:rsidRDefault="003E5E40" w:rsidP="003672E7">
            <w:pPr>
              <w:spacing w:after="0" w:line="240" w:lineRule="auto"/>
              <w:jc w:val="both"/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672E7">
              <w:rPr>
                <w:rStyle w:val="af5"/>
                <w:rFonts w:ascii="Times New Roman" w:hAnsi="Times New Roman" w:cs="Times New Roman"/>
                <w:b w:val="0"/>
                <w:sz w:val="28"/>
                <w:szCs w:val="28"/>
              </w:rPr>
              <w:t>- министерство жилищно-коммунального хозяйства и энергетики Камчатского края</w:t>
            </w:r>
          </w:p>
          <w:p w:rsidR="00032859" w:rsidRPr="003672E7" w:rsidRDefault="00032859" w:rsidP="00367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1D6" w:rsidRPr="003672E7" w:rsidTr="008E0F01">
        <w:trPr>
          <w:trHeight w:val="1314"/>
        </w:trPr>
        <w:tc>
          <w:tcPr>
            <w:tcW w:w="1212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3788" w:type="pct"/>
          </w:tcPr>
          <w:p w:rsidR="005E0C15" w:rsidRPr="003672E7" w:rsidRDefault="002D7B56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3E5E40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повышение уровня доступности жилья и повышение качества и надежности предоставления жилищно-коммунальных услуг населению </w:t>
            </w:r>
            <w:r w:rsidR="0056681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 «село Хаилино</w:t>
            </w:r>
            <w:r w:rsidR="00566810" w:rsidRPr="003672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021D6" w:rsidRPr="003672E7" w:rsidTr="008E0F01">
        <w:tc>
          <w:tcPr>
            <w:tcW w:w="1212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3788" w:type="pct"/>
          </w:tcPr>
          <w:p w:rsidR="003E5E40" w:rsidRPr="003672E7" w:rsidRDefault="003E5E40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повышение комфортности проживания населения на территории</w:t>
            </w:r>
            <w:r w:rsidR="00566810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6681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 «село Хаилино</w:t>
            </w:r>
            <w:r w:rsidR="00566810" w:rsidRPr="003672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21D6" w:rsidRPr="003672E7" w:rsidRDefault="003E5E40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повышение качества и надежности предоставления жилищно-коммунальных услуг населению </w:t>
            </w:r>
            <w:r w:rsidR="00372A97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территории </w:t>
            </w:r>
            <w:r w:rsidR="0056681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 «село Хаилино</w:t>
            </w:r>
            <w:r w:rsidR="00566810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021D6" w:rsidRPr="003672E7" w:rsidRDefault="00B021D6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021D6" w:rsidRPr="003672E7" w:rsidTr="008E0F01">
        <w:tc>
          <w:tcPr>
            <w:tcW w:w="1212" w:type="pct"/>
          </w:tcPr>
          <w:p w:rsidR="00B021D6" w:rsidRPr="003672E7" w:rsidRDefault="00742A53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021D6" w:rsidRPr="003672E7">
              <w:rPr>
                <w:rFonts w:ascii="Times New Roman" w:hAnsi="Times New Roman" w:cs="Times New Roman"/>
                <w:sz w:val="28"/>
                <w:szCs w:val="28"/>
              </w:rPr>
              <w:t>сновны</w:t>
            </w: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021D6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мероприяти</w:t>
            </w:r>
            <w:r w:rsidR="00742A53" w:rsidRPr="003672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3788" w:type="pct"/>
            <w:vAlign w:val="center"/>
          </w:tcPr>
          <w:p w:rsidR="00566810" w:rsidRPr="003672E7" w:rsidRDefault="00566810" w:rsidP="00367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 Основное мероприятие «реализация мероприятий по переселению граждан из аварийного жилищного фонда, признанного непригодным для проживания, аварийным и подлежащим сносу»</w:t>
            </w:r>
          </w:p>
          <w:p w:rsidR="00B021D6" w:rsidRDefault="00566810" w:rsidP="0090171A">
            <w:pPr>
              <w:suppressAutoHyphens/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1.1 Мероприятие «Обеспечение доступным и комфортным жильем в рамках ликвидации аварийного жилищного фонда на территории Корякского округа в сельском поселении «село Хаилино» </w:t>
            </w:r>
          </w:p>
          <w:p w:rsidR="0090171A" w:rsidRPr="003672E7" w:rsidRDefault="0090171A" w:rsidP="0090171A">
            <w:pPr>
              <w:suppressAutoHyphens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021D6" w:rsidRPr="003672E7" w:rsidTr="008E0F01">
        <w:trPr>
          <w:trHeight w:val="350"/>
        </w:trPr>
        <w:tc>
          <w:tcPr>
            <w:tcW w:w="1212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Основные показатели</w:t>
            </w:r>
          </w:p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(индикаторы) Программы</w:t>
            </w:r>
          </w:p>
        </w:tc>
        <w:tc>
          <w:tcPr>
            <w:tcW w:w="3788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463307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ввод в </w:t>
            </w:r>
            <w:r w:rsidR="00A41B12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эксплуатацию</w:t>
            </w:r>
            <w:r w:rsidR="00463307"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жилых домов, расположенных на территории </w:t>
            </w:r>
            <w:r w:rsidR="00A41B12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 «село Хаилино</w:t>
            </w:r>
            <w:r w:rsidR="00A41B12" w:rsidRPr="003672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07AC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A41B12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07AC">
              <w:rPr>
                <w:rFonts w:ascii="Times New Roman" w:hAnsi="Times New Roman" w:cs="Times New Roman"/>
                <w:sz w:val="28"/>
                <w:szCs w:val="28"/>
              </w:rPr>
              <w:t xml:space="preserve"> - к  2023 году – 4 дома</w:t>
            </w:r>
            <w:r w:rsidR="00A8298E">
              <w:rPr>
                <w:rFonts w:ascii="Times New Roman" w:hAnsi="Times New Roman" w:cs="Times New Roman"/>
                <w:sz w:val="28"/>
                <w:szCs w:val="28"/>
              </w:rPr>
              <w:t>, в том числе в 2018 году 8-ми квартирный дом – 1 дом.</w:t>
            </w:r>
          </w:p>
          <w:p w:rsidR="00463307" w:rsidRPr="003672E7" w:rsidRDefault="00B021D6" w:rsidP="00A829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</w:tc>
      </w:tr>
      <w:tr w:rsidR="00B021D6" w:rsidRPr="003672E7" w:rsidTr="008E0F01">
        <w:trPr>
          <w:trHeight w:val="350"/>
        </w:trPr>
        <w:tc>
          <w:tcPr>
            <w:tcW w:w="1212" w:type="pct"/>
          </w:tcPr>
          <w:p w:rsidR="00B021D6" w:rsidRPr="003672E7" w:rsidRDefault="00DA6663" w:rsidP="00A8298E">
            <w:pPr>
              <w:keepNext/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Финансовое обеспечение реализации Программы</w:t>
            </w:r>
          </w:p>
        </w:tc>
        <w:tc>
          <w:tcPr>
            <w:tcW w:w="3788" w:type="pct"/>
          </w:tcPr>
          <w:p w:rsidR="008F5097" w:rsidRPr="003672E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Общий объем </w:t>
            </w:r>
            <w:r w:rsidR="00A829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обеспеченного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финансирования Программы по основным мероприятиям на 201</w:t>
            </w:r>
            <w:r w:rsidR="006D01D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-2023 годы составляет </w:t>
            </w:r>
          </w:p>
          <w:p w:rsidR="008F5097" w:rsidRPr="003672E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тысяч рублей, в том числе: </w:t>
            </w:r>
            <w:r w:rsidR="00A41B12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62 </w:t>
            </w:r>
            <w:r w:rsidR="00133BEB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926</w:t>
            </w:r>
            <w:r w:rsidR="00A41B12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133BEB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29993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8F509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краевой бюджет –  </w:t>
            </w:r>
            <w:r w:rsidR="00A41B12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62 297,03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руб., из них по годам:</w:t>
            </w:r>
          </w:p>
          <w:p w:rsidR="006D01D4" w:rsidRPr="003672E7" w:rsidRDefault="006D01D4" w:rsidP="006D0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A41B12" w:rsidRPr="003672E7" w:rsidRDefault="00A41B12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2018 год – 62 297,03 тыс. руб.;</w:t>
            </w:r>
          </w:p>
          <w:p w:rsidR="008F5097" w:rsidRPr="003672E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2019 год – 000,</w:t>
            </w:r>
            <w:r w:rsidR="008C319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 тыс. руб.;</w:t>
            </w:r>
          </w:p>
          <w:p w:rsidR="008F5097" w:rsidRPr="003672E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2020 год –</w:t>
            </w:r>
            <w:r w:rsidR="006816C1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000</w:t>
            </w:r>
            <w:r w:rsidR="006816C1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  <w:r w:rsidR="008C319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6816C1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руб.;</w:t>
            </w:r>
          </w:p>
          <w:p w:rsidR="008F5097" w:rsidRPr="003672E7" w:rsidRDefault="006816C1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2021 год –  000,0</w:t>
            </w:r>
            <w:r w:rsidR="008C319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руб.;</w:t>
            </w:r>
          </w:p>
          <w:p w:rsidR="008F5097" w:rsidRPr="003672E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2022 год –  000,0</w:t>
            </w:r>
            <w:r w:rsidR="008C319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8F5097" w:rsidRPr="003672E7" w:rsidRDefault="008F5097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2023 год – 000,0</w:t>
            </w:r>
            <w:r w:rsidR="008C3190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8F509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местные бюджеты – </w:t>
            </w:r>
            <w:r w:rsidR="006D01D4">
              <w:rPr>
                <w:rFonts w:ascii="Times New Roman" w:eastAsia="Times New Roman" w:hAnsi="Times New Roman" w:cs="Times New Roman"/>
                <w:sz w:val="28"/>
                <w:szCs w:val="28"/>
              </w:rPr>
              <w:t>629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6D01D4">
              <w:rPr>
                <w:rFonts w:ascii="Times New Roman" w:eastAsia="Times New Roman" w:hAnsi="Times New Roman" w:cs="Times New Roman"/>
                <w:sz w:val="28"/>
                <w:szCs w:val="28"/>
              </w:rPr>
              <w:t>26993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руб., из них по годам:</w:t>
            </w:r>
          </w:p>
          <w:p w:rsidR="006D01D4" w:rsidRPr="003672E7" w:rsidRDefault="006D01D4" w:rsidP="006D0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A41B12" w:rsidRPr="003672E7" w:rsidRDefault="00A41B12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2018 год – 629,26993 тыс. руб.;</w:t>
            </w:r>
          </w:p>
          <w:p w:rsidR="008F5097" w:rsidRPr="003672E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 год – </w:t>
            </w:r>
            <w:r w:rsidR="00843EB4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руб.;</w:t>
            </w:r>
          </w:p>
          <w:p w:rsidR="008F5097" w:rsidRPr="003672E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2020 год – 0,00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8F5097" w:rsidRPr="003672E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2021 год – 0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0 тыс. руб.;</w:t>
            </w:r>
          </w:p>
          <w:p w:rsidR="008F5097" w:rsidRPr="003672E7" w:rsidRDefault="008C3190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2022 год –0,00</w:t>
            </w:r>
            <w:r w:rsidR="008F5097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8F5097" w:rsidRPr="003672E7" w:rsidRDefault="008C3190" w:rsidP="003672E7">
            <w:pPr>
              <w:keepNext/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2023 год – 0,00 тыс. руб.</w:t>
            </w:r>
          </w:p>
          <w:p w:rsidR="001A2B5D" w:rsidRPr="003672E7" w:rsidRDefault="001A2B5D" w:rsidP="003672E7">
            <w:pPr>
              <w:keepNext/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3C23" w:rsidRPr="003672E7" w:rsidRDefault="00B021D6" w:rsidP="003672E7">
            <w:pPr>
              <w:keepNext/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 носит прогнозный характер и может корректироваться в ходе реализации Программы</w:t>
            </w:r>
          </w:p>
          <w:p w:rsidR="00B021D6" w:rsidRPr="003672E7" w:rsidRDefault="00B021D6" w:rsidP="003672E7">
            <w:pPr>
              <w:keepNext/>
              <w:tabs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           </w:t>
            </w:r>
          </w:p>
        </w:tc>
      </w:tr>
      <w:tr w:rsidR="00B021D6" w:rsidRPr="003672E7" w:rsidTr="008E0F01">
        <w:tc>
          <w:tcPr>
            <w:tcW w:w="1212" w:type="pct"/>
          </w:tcPr>
          <w:p w:rsidR="00B021D6" w:rsidRPr="003672E7" w:rsidRDefault="00B021D6" w:rsidP="003672E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Конечный результат реализации Программы</w:t>
            </w:r>
          </w:p>
        </w:tc>
        <w:tc>
          <w:tcPr>
            <w:tcW w:w="3788" w:type="pct"/>
          </w:tcPr>
          <w:p w:rsidR="00B021D6" w:rsidRPr="003672E7" w:rsidRDefault="00B021D6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реализации </w:t>
            </w:r>
            <w:hyperlink r:id="rId10" w:history="1">
              <w:r w:rsidRPr="003672E7">
                <w:rPr>
                  <w:rFonts w:ascii="Times New Roman" w:hAnsi="Times New Roman" w:cs="Times New Roman"/>
                  <w:sz w:val="28"/>
                  <w:szCs w:val="28"/>
                </w:rPr>
                <w:t>мероприятий</w:t>
              </w:r>
            </w:hyperlink>
            <w:r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к концу 2023 года в муниципальном районе ожидается:</w:t>
            </w:r>
          </w:p>
          <w:p w:rsidR="005A1CEE" w:rsidRPr="003672E7" w:rsidRDefault="005A1CEE" w:rsidP="00367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 повышение доступности жилья и качества жилищного обеспечения населения, в том числе с учетом исполнения государственных обязательств по обеспечению жильем отдельных категорий граждан, проживающих  на территории с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ельского поселения «село Хаилино»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5A1CEE" w:rsidRPr="003672E7" w:rsidRDefault="005A1CEE" w:rsidP="00367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ликвидация аварийного жилья, улучшения жилищных условий;</w:t>
            </w:r>
          </w:p>
          <w:p w:rsidR="008F5097" w:rsidRPr="003672E7" w:rsidRDefault="005A1CEE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5097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благоприятных условий для жизнедеятельности граждан, проживающих  на территории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ельского поселения «село Хаилино»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  <w:r w:rsidRPr="003672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8F5097" w:rsidRPr="003672E7" w:rsidRDefault="005A1CEE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8F5097" w:rsidRPr="003672E7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обеспеченности жилыми помещениями жителей 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ельского поселения «село Хаилино»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8F5097" w:rsidRPr="003672E7" w:rsidRDefault="005A1CEE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5097" w:rsidRPr="003672E7">
              <w:rPr>
                <w:rFonts w:ascii="Times New Roman" w:hAnsi="Times New Roman" w:cs="Times New Roman"/>
                <w:sz w:val="28"/>
                <w:szCs w:val="28"/>
              </w:rPr>
              <w:t>снижение уровня износа коммунальной инфраструктуры;</w:t>
            </w:r>
          </w:p>
          <w:p w:rsidR="008F5097" w:rsidRPr="003672E7" w:rsidRDefault="005A1CEE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5097" w:rsidRPr="003672E7">
              <w:rPr>
                <w:rFonts w:ascii="Times New Roman" w:hAnsi="Times New Roman" w:cs="Times New Roman"/>
                <w:sz w:val="28"/>
                <w:szCs w:val="28"/>
              </w:rPr>
              <w:t>снижение уровня потерь при производстве, транспортировке и распределении коммунальных ресурсов;</w:t>
            </w:r>
          </w:p>
          <w:p w:rsidR="00AE5566" w:rsidRPr="003672E7" w:rsidRDefault="005A1CEE" w:rsidP="003672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7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5097" w:rsidRPr="003672E7">
              <w:rPr>
                <w:rFonts w:ascii="Times New Roman" w:hAnsi="Times New Roman" w:cs="Times New Roman"/>
                <w:sz w:val="28"/>
                <w:szCs w:val="28"/>
              </w:rPr>
              <w:t>повышение удовлетворенности населения уровнем жилищно-коммунального обслуживания</w:t>
            </w:r>
          </w:p>
        </w:tc>
      </w:tr>
    </w:tbl>
    <w:p w:rsidR="00B021D6" w:rsidRPr="003672E7" w:rsidRDefault="008E0F01" w:rsidP="003672E7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lastRenderedPageBreak/>
        <w:t>                      </w:t>
      </w:r>
    </w:p>
    <w:p w:rsidR="00DB3785" w:rsidRDefault="00DB3785" w:rsidP="003672E7">
      <w:pPr>
        <w:pStyle w:val="1"/>
        <w:numPr>
          <w:ilvl w:val="0"/>
          <w:numId w:val="0"/>
        </w:numPr>
        <w:jc w:val="center"/>
        <w:rPr>
          <w:b w:val="0"/>
          <w:sz w:val="28"/>
          <w:szCs w:val="28"/>
        </w:rPr>
      </w:pPr>
      <w:bookmarkStart w:id="2" w:name="_Toc214362277"/>
      <w:bookmarkStart w:id="3" w:name="_Toc214455212"/>
      <w:r w:rsidRPr="003672E7">
        <w:rPr>
          <w:b w:val="0"/>
          <w:sz w:val="28"/>
          <w:szCs w:val="28"/>
        </w:rPr>
        <w:t>Введение</w:t>
      </w:r>
    </w:p>
    <w:p w:rsidR="006B5B2D" w:rsidRPr="006B5B2D" w:rsidRDefault="006B5B2D" w:rsidP="006B5B2D">
      <w:pPr>
        <w:spacing w:after="0" w:line="240" w:lineRule="auto"/>
      </w:pPr>
    </w:p>
    <w:p w:rsidR="00DB3785" w:rsidRPr="003672E7" w:rsidRDefault="00DB3785" w:rsidP="003672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 настоящей Программе используются следующие основные понятия:</w:t>
      </w:r>
    </w:p>
    <w:p w:rsidR="00DB3785" w:rsidRPr="003672E7" w:rsidRDefault="00DB3785" w:rsidP="00A12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Жилищный фонд – совокупность жилых зданий и их инженерной инфраструктуры по территориям (населенным пунктам и их частям), совокупность основных фондов жилищного хозяйства непроизводственного назначения, предназначенных для проживания. Основным элементом жилищного фонда является здание (или его часть), используемое для проживания;</w:t>
      </w:r>
    </w:p>
    <w:p w:rsidR="00DB3785" w:rsidRPr="003672E7" w:rsidRDefault="00DB3785" w:rsidP="005B1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Ветхость – установленная оценка технического состояния здания (элемента), соответствующая его физическому износу (60-80%).</w:t>
      </w:r>
    </w:p>
    <w:p w:rsidR="00DB3785" w:rsidRPr="003672E7" w:rsidRDefault="00DB3785" w:rsidP="005B1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Жилой дом - индивидуально-определенное здание, которое состоит из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нем;</w:t>
      </w:r>
    </w:p>
    <w:p w:rsidR="00DB3785" w:rsidRPr="003672E7" w:rsidRDefault="00DB3785" w:rsidP="005B1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квартира - 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из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помещении;</w:t>
      </w:r>
    </w:p>
    <w:p w:rsidR="00DB3785" w:rsidRPr="003672E7" w:rsidRDefault="00DB3785" w:rsidP="005B1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комната - часть жилого дома или квартиры, предназначенная для использования в качестве места непосредственного проживания граждан в жилом доме или квартире.</w:t>
      </w:r>
    </w:p>
    <w:p w:rsidR="006D01D4" w:rsidRDefault="00DB3785" w:rsidP="006D01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Многоквартирным домом признается 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законодательством.</w:t>
      </w:r>
      <w:r w:rsidR="006D0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785" w:rsidRPr="003672E7" w:rsidRDefault="00DB3785" w:rsidP="006D01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Под непригодными для проживания понимаются жилые помещения, признанные непригодными для проживания, в том числе в связи с высоким (более 70 процентов) уровнем износа, и многоквартирные дома, признанные </w:t>
      </w:r>
      <w:r w:rsidRPr="003672E7">
        <w:rPr>
          <w:rFonts w:ascii="Times New Roman" w:hAnsi="Times New Roman" w:cs="Times New Roman"/>
          <w:sz w:val="28"/>
          <w:szCs w:val="28"/>
        </w:rPr>
        <w:lastRenderedPageBreak/>
        <w:t>аварийными и подлежащими сносу, в соответствии с Положением о признании помещения жилым помещением, жилого помещения непригодным для проживания и многоквартирного дома аварийным и подлежащим сносу, утвержденным постановлением Правительства Российской Феде</w:t>
      </w:r>
      <w:r w:rsidR="006B5B2D">
        <w:rPr>
          <w:rFonts w:ascii="Times New Roman" w:hAnsi="Times New Roman" w:cs="Times New Roman"/>
          <w:sz w:val="28"/>
          <w:szCs w:val="28"/>
        </w:rPr>
        <w:t>рации от 28 января 2006г </w:t>
      </w:r>
      <w:r w:rsidRPr="003672E7">
        <w:rPr>
          <w:rFonts w:ascii="Times New Roman" w:hAnsi="Times New Roman" w:cs="Times New Roman"/>
          <w:sz w:val="28"/>
          <w:szCs w:val="28"/>
        </w:rPr>
        <w:t xml:space="preserve"> №47.</w:t>
      </w:r>
      <w:r w:rsidRPr="003672E7">
        <w:rPr>
          <w:rFonts w:ascii="Times New Roman" w:hAnsi="Times New Roman" w:cs="Times New Roman"/>
          <w:sz w:val="28"/>
          <w:szCs w:val="28"/>
        </w:rPr>
        <w:br/>
      </w:r>
    </w:p>
    <w:p w:rsidR="00B021D6" w:rsidRPr="003672E7" w:rsidRDefault="00B021D6" w:rsidP="003672E7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1. Общая характеристика текущего состояния </w:t>
      </w:r>
      <w:r w:rsidR="008F5097" w:rsidRPr="003672E7">
        <w:rPr>
          <w:rFonts w:ascii="Times New Roman" w:hAnsi="Times New Roman" w:cs="Times New Roman"/>
          <w:color w:val="000000"/>
          <w:sz w:val="28"/>
          <w:szCs w:val="28"/>
        </w:rPr>
        <w:t>обеспечения доступным и комфортным жильем и коммунальными услугами населения</w:t>
      </w:r>
      <w:r w:rsidRPr="003672E7">
        <w:rPr>
          <w:rFonts w:ascii="Times New Roman" w:hAnsi="Times New Roman" w:cs="Times New Roman"/>
          <w:sz w:val="28"/>
          <w:szCs w:val="28"/>
        </w:rPr>
        <w:t>, существующих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проблем,</w:t>
      </w:r>
      <w:r w:rsidR="00D1154C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на решение которых</w:t>
      </w:r>
      <w:r w:rsidR="00D1154C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Программа</w:t>
      </w:r>
    </w:p>
    <w:p w:rsidR="00B021D6" w:rsidRPr="003672E7" w:rsidRDefault="00B021D6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B94FE6" w:rsidRPr="00A1240A" w:rsidRDefault="00A1240A" w:rsidP="00A12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214362278"/>
      <w:bookmarkStart w:id="5" w:name="_Toc214455213"/>
      <w:bookmarkEnd w:id="2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1.1. </w:t>
      </w:r>
      <w:r w:rsidR="00B94FE6" w:rsidRPr="00A1240A">
        <w:rPr>
          <w:rFonts w:ascii="Times New Roman" w:eastAsia="Times New Roman" w:hAnsi="Times New Roman" w:cs="Times New Roman"/>
          <w:sz w:val="28"/>
          <w:szCs w:val="28"/>
        </w:rPr>
        <w:t xml:space="preserve">В числе важнейших социальных проблем своей актуальностью выделяется задача обеспечения качественным, доступным и комфортным жильем жителей </w:t>
      </w:r>
      <w:r w:rsidR="006D20B8" w:rsidRPr="00A1240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D20B8" w:rsidRPr="00A1240A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="006D20B8" w:rsidRPr="00A1240A">
        <w:rPr>
          <w:rFonts w:ascii="Times New Roman" w:hAnsi="Times New Roman" w:cs="Times New Roman"/>
          <w:sz w:val="28"/>
          <w:szCs w:val="28"/>
        </w:rPr>
        <w:t>.</w:t>
      </w: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Проблема обеспечения жильём населения, проживающего в аварийных жилых домах и непригодных для проживания жилых помещениях, продолжает оставаться в числе особо актуальных и первостепенных для </w:t>
      </w:r>
      <w:r w:rsidR="006D20B8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D20B8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="006D20B8" w:rsidRPr="003672E7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Значительная часть жилищного фонда не удовлетворяет потребностям населения не только по объёму, но и по своему качеству.</w:t>
      </w:r>
    </w:p>
    <w:p w:rsidR="00DB3785" w:rsidRPr="003672E7" w:rsidRDefault="00DB3785" w:rsidP="003672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Государство гарантирует гражданам, проживающим в жилом помещении (доме), не отвечающем установленным санитарным и техническим требованиям, право на получение в пользование жилого помещения, соответствующего требованиям, предъявляемым к нему в соответствии с законодательством Российской Федерации.    До недавнего времени государство являлось основным собственником жилищного фонда и не обеспечивало надлежащей системы эксплуатации и реновации. Таким образом, замена жилого помещения в случае его ветшания или аварийного состояния является обязанностью государства, а не собственника этого помещения. Тем самым признается прямая ответственность государства за возникновение проблемы жилья, непригодного для проживания.</w:t>
      </w:r>
    </w:p>
    <w:p w:rsidR="00DB3785" w:rsidRPr="003672E7" w:rsidRDefault="00DB3785" w:rsidP="00367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Большинство проживающих в ветхих и аварийных  домах граждан не в состоянии в настоящее время самостоятельно приобрести или получить на условиях найма жилье удовлетворительного качества.</w:t>
      </w:r>
    </w:p>
    <w:p w:rsidR="00DB3785" w:rsidRPr="003672E7" w:rsidRDefault="00DB3785" w:rsidP="003672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Ветхий и аварийный жилищный фонд ухудшает внешний облик поселений, сдерживает развитие инфраструктуры, понижает инвестиционную привлекательность района. Реализацию реконструктивных мероприятий на таких территориях сдерживают как финансовые проблемы, так и нерешенность правовых вопросов, касающихся резервирования земли для объектов инженерно-транспортной и социальной инфраструктуры, а также предоставления компенсаций владельцам недвижимости в связи с использованием их участков для общественных нужд.</w:t>
      </w: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доступным и комфортным жильем жителей </w:t>
      </w:r>
      <w:r w:rsidR="006D20B8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D20B8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, проживающих в жилищном фонде,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lastRenderedPageBreak/>
        <w:t>признанном непригодным для проживания, назрела необходимость в строительстве нового жилья.</w:t>
      </w:r>
    </w:p>
    <w:p w:rsidR="00B94FE6" w:rsidRPr="003672E7" w:rsidRDefault="00B94FE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государственной программой Камчатского края «Обеспечение доступным и комфортным жильем жителей Камчатского края», утвержденной постановлением Правительства Камчатского края от </w:t>
      </w:r>
      <w:r w:rsidR="00EB5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22.11.2013 № 520-П.</w:t>
      </w:r>
      <w:r w:rsidR="00B53DBE" w:rsidRPr="003672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4FE6" w:rsidRDefault="00B94FE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в части обеспечения граждан России доступ</w:t>
      </w:r>
      <w:r w:rsidR="00C10B20" w:rsidRPr="003672E7">
        <w:rPr>
          <w:rFonts w:ascii="Times New Roman" w:eastAsia="Times New Roman" w:hAnsi="Times New Roman" w:cs="Times New Roman"/>
          <w:sz w:val="28"/>
          <w:szCs w:val="28"/>
        </w:rPr>
        <w:t>ным жильем в период до 2023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года являются повышение доступности жилья для населения и уровня комфорта жилищного фонда, обеспечение баланса спроса и предложения на рынке жилья.</w:t>
      </w:r>
    </w:p>
    <w:p w:rsidR="00A1240A" w:rsidRPr="003672E7" w:rsidRDefault="00A1240A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40A" w:rsidRPr="00A1240A" w:rsidRDefault="00A1240A" w:rsidP="00A12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Pr="00A1240A">
        <w:rPr>
          <w:rFonts w:ascii="Times New Roman" w:eastAsia="Times New Roman" w:hAnsi="Times New Roman" w:cs="Times New Roman"/>
          <w:bCs/>
          <w:sz w:val="28"/>
          <w:szCs w:val="28"/>
        </w:rPr>
        <w:t>Хаи́лино</w:t>
      </w:r>
      <w:r w:rsidRPr="00A1240A">
        <w:rPr>
          <w:rFonts w:ascii="Times New Roman" w:eastAsia="Times New Roman" w:hAnsi="Times New Roman" w:cs="Times New Roman"/>
          <w:sz w:val="28"/>
          <w:szCs w:val="28"/>
        </w:rPr>
        <w:t> — село в </w:t>
      </w:r>
      <w:hyperlink r:id="rId11" w:tooltip="Олюторский район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Олюторском районе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2" w:tooltip="Камчатский край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Камчатского края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3" w:tooltip="Россия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России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 Образует сельское поселение </w:t>
      </w:r>
      <w:hyperlink r:id="rId14" w:tooltip="Село Хаилино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Село Хаилино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 До 1 июля 2007 года находилось в составе </w:t>
      </w:r>
      <w:hyperlink r:id="rId15" w:tooltip="Корякский автономный округ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Корякского автономного округа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tooltip="Камчатская область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Камчатской области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240A" w:rsidRPr="00A1240A" w:rsidRDefault="00A1240A" w:rsidP="00901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40A">
        <w:rPr>
          <w:rFonts w:ascii="Times New Roman" w:eastAsia="Times New Roman" w:hAnsi="Times New Roman" w:cs="Times New Roman"/>
          <w:sz w:val="28"/>
          <w:szCs w:val="28"/>
        </w:rPr>
        <w:t>Село расположено в междуречье рек </w:t>
      </w:r>
      <w:hyperlink r:id="rId17" w:tooltip="Вывенка (река)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Вывенки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на западе, Тылъоваяма (Тылги), левого притока Вывенки, на юге и </w:t>
      </w:r>
      <w:hyperlink r:id="rId18" w:tooltip="Куюл (приток Тылъоваяма) (страница отсутствует)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Куюла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, правого притока Тылъоваяма, на востоке. Хаилино расположено на правом берегу реки </w:t>
      </w:r>
      <w:hyperlink r:id="rId19" w:tooltip="Тылъоваям (страница отсутствует)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Тылъоваям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(она же Тылгаваям, в просторечье — Тылга), в нескольких километрах от её устья. На востоке села расположены высокие (218 м) холмы, на севере — озеро </w:t>
      </w:r>
      <w:hyperlink r:id="rId20" w:tooltip="Большое Кривое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Большое Кривое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240A" w:rsidRPr="00A1240A" w:rsidRDefault="00A1240A" w:rsidP="00901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40A">
        <w:rPr>
          <w:rFonts w:ascii="Times New Roman" w:eastAsia="Times New Roman" w:hAnsi="Times New Roman" w:cs="Times New Roman"/>
          <w:sz w:val="28"/>
          <w:szCs w:val="28"/>
        </w:rPr>
        <w:t>Село возникло в 1932 году при оленеводческом совхозе. По одной из версий, названо от корякского «хайильин» – короткая шея</w:t>
      </w:r>
      <w:hyperlink r:id="rId21" w:anchor="cite_note-2" w:history="1">
        <w:r w:rsidRPr="00A1240A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[2]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 В Советское время в селе были оленеводческий совхоз, аэропорт, 8-летняя школа-интернат, клуб и другие объекты соцкультбыта. Связь с внешним миром осуществлялась по воздуху (самолётами </w:t>
      </w:r>
      <w:hyperlink r:id="rId22" w:tooltip="АН-2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АН-2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 и различными вертолётами) и по дороге-зимнику.</w:t>
      </w:r>
    </w:p>
    <w:p w:rsidR="00A1240A" w:rsidRPr="00A1240A" w:rsidRDefault="00A1240A" w:rsidP="00A12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40A">
        <w:rPr>
          <w:rFonts w:ascii="Times New Roman" w:eastAsia="Times New Roman" w:hAnsi="Times New Roman" w:cs="Times New Roman"/>
          <w:sz w:val="28"/>
          <w:szCs w:val="28"/>
        </w:rPr>
        <w:t>21 апреля 2006 года Хаилино пострадало от </w:t>
      </w:r>
      <w:hyperlink r:id="rId23" w:tooltip="Олюторское землетрясение" w:history="1">
        <w:r w:rsidRPr="00A1240A">
          <w:rPr>
            <w:rFonts w:ascii="Times New Roman" w:eastAsia="Times New Roman" w:hAnsi="Times New Roman" w:cs="Times New Roman"/>
            <w:sz w:val="28"/>
            <w:szCs w:val="28"/>
          </w:rPr>
          <w:t>Олюторского землетрясения</w:t>
        </w:r>
      </w:hyperlink>
      <w:r w:rsidRPr="00A1240A">
        <w:rPr>
          <w:rFonts w:ascii="Times New Roman" w:eastAsia="Times New Roman" w:hAnsi="Times New Roman" w:cs="Times New Roman"/>
          <w:sz w:val="28"/>
          <w:szCs w:val="28"/>
        </w:rPr>
        <w:t>. Поселение восстановлено.</w:t>
      </w:r>
    </w:p>
    <w:p w:rsidR="00A1240A" w:rsidRDefault="00A1240A" w:rsidP="00A12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40A">
        <w:rPr>
          <w:rFonts w:ascii="Times New Roman" w:hAnsi="Times New Roman" w:cs="Times New Roman"/>
          <w:sz w:val="28"/>
          <w:szCs w:val="28"/>
        </w:rPr>
        <w:t xml:space="preserve">           В 2007г-2008г происходит отток населения, что негативно сказывается на развитии села из-за отсутствия специалистов (согласно данных статистической отчетности):</w:t>
      </w:r>
    </w:p>
    <w:p w:rsidR="000B07AC" w:rsidRPr="00A1240A" w:rsidRDefault="000B07AC" w:rsidP="00A12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2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843"/>
        <w:gridCol w:w="782"/>
        <w:gridCol w:w="782"/>
        <w:gridCol w:w="782"/>
        <w:gridCol w:w="782"/>
        <w:gridCol w:w="782"/>
      </w:tblGrid>
      <w:tr w:rsidR="00A1240A" w:rsidRPr="003F2940" w:rsidTr="008817BF">
        <w:tc>
          <w:tcPr>
            <w:tcW w:w="0" w:type="auto"/>
            <w:gridSpan w:val="7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A124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Численность населения</w:t>
            </w:r>
          </w:p>
        </w:tc>
      </w:tr>
      <w:tr w:rsidR="00A1240A" w:rsidRPr="003F2940" w:rsidTr="008817B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2002</w:t>
            </w:r>
            <w:hyperlink r:id="rId24" w:anchor="cite_note-2002Z-3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2006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2010</w:t>
            </w:r>
            <w:hyperlink r:id="rId25" w:anchor="cite_note-2010Z-4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2012</w:t>
            </w:r>
            <w:hyperlink r:id="rId26" w:anchor="cite_note-2012A-5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2013</w:t>
            </w:r>
            <w:hyperlink r:id="rId27" w:anchor="cite_note-2013W-6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[6]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2014</w:t>
            </w:r>
            <w:hyperlink r:id="rId28" w:anchor="cite_note-2014CQ-7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[7]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2015</w:t>
            </w:r>
            <w:hyperlink r:id="rId29" w:anchor="cite_note-2015DS-8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[8]</w:t>
              </w:r>
            </w:hyperlink>
          </w:p>
        </w:tc>
      </w:tr>
      <w:tr w:rsidR="00A1240A" w:rsidRPr="003F2940" w:rsidTr="008817B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811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799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00CC00"/>
                <w:sz w:val="24"/>
                <w:szCs w:val="24"/>
              </w:rPr>
              <w:t>↗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804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749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728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702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693</w:t>
            </w:r>
          </w:p>
        </w:tc>
      </w:tr>
      <w:tr w:rsidR="00A1240A" w:rsidRPr="003F2940" w:rsidTr="008817B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2016</w:t>
            </w:r>
            <w:hyperlink r:id="rId30" w:anchor="cite_note-2016AA-9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[9]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2017</w:t>
            </w:r>
            <w:hyperlink r:id="rId31" w:anchor="cite_note-2017AA-10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[10]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3F2940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2018</w:t>
            </w:r>
            <w:hyperlink r:id="rId32" w:anchor="cite_note-2018AA-1" w:history="1">
              <w:r w:rsidRPr="003F2940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</w:p>
        </w:tc>
      </w:tr>
      <w:tr w:rsidR="00A1240A" w:rsidRPr="003F2940" w:rsidTr="008817B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681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659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F2940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</w:rPr>
              <w:t>↘</w:t>
            </w:r>
            <w:r w:rsidRPr="003F2940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652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1240A" w:rsidRPr="003F2940" w:rsidRDefault="00A1240A" w:rsidP="008817BF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</w:p>
        </w:tc>
      </w:tr>
    </w:tbl>
    <w:p w:rsidR="00A1240A" w:rsidRPr="00CC2169" w:rsidRDefault="001F580F" w:rsidP="005B1A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Жилищный фонд всех форм собственности </w:t>
      </w:r>
      <w:r w:rsidR="00516525">
        <w:rPr>
          <w:rFonts w:ascii="Times New Roman" w:eastAsia="Times New Roman" w:hAnsi="Times New Roman" w:cs="Times New Roman"/>
          <w:sz w:val="28"/>
          <w:szCs w:val="28"/>
        </w:rPr>
        <w:t>согласно Формы</w:t>
      </w:r>
      <w:r w:rsidR="00516525" w:rsidRPr="00516525">
        <w:rPr>
          <w:rFonts w:ascii="Times New Roman" w:eastAsia="Times New Roman" w:hAnsi="Times New Roman" w:cs="Times New Roman"/>
          <w:sz w:val="28"/>
          <w:szCs w:val="28"/>
        </w:rPr>
        <w:t xml:space="preserve"> 1-Жилфонд</w:t>
      </w:r>
      <w:r w:rsidR="00516525">
        <w:rPr>
          <w:rFonts w:ascii="Times New Roman" w:eastAsia="Times New Roman" w:hAnsi="Times New Roman" w:cs="Times New Roman"/>
          <w:sz w:val="28"/>
          <w:szCs w:val="28"/>
        </w:rPr>
        <w:t xml:space="preserve"> за 2017 год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16525">
        <w:rPr>
          <w:rFonts w:ascii="Times New Roman" w:eastAsia="Times New Roman" w:hAnsi="Times New Roman" w:cs="Times New Roman"/>
          <w:sz w:val="28"/>
          <w:szCs w:val="28"/>
        </w:rPr>
        <w:t>сельском поселении «село Хаилино» составляет 11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1652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тыс. м2. </w:t>
      </w:r>
      <w:r w:rsidR="00A124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40A" w:rsidRPr="00CC2169">
        <w:rPr>
          <w:rFonts w:ascii="Times New Roman" w:hAnsi="Times New Roman" w:cs="Times New Roman"/>
          <w:sz w:val="28"/>
          <w:szCs w:val="28"/>
        </w:rPr>
        <w:t>Жилищное строительство в с. Хаилино осуществлялось в период с 1960 по 1995 гг. В</w:t>
      </w:r>
      <w:r w:rsidR="00A1240A">
        <w:rPr>
          <w:rFonts w:ascii="Times New Roman" w:hAnsi="Times New Roman" w:cs="Times New Roman"/>
          <w:sz w:val="28"/>
          <w:szCs w:val="28"/>
        </w:rPr>
        <w:t xml:space="preserve"> </w:t>
      </w:r>
      <w:r w:rsidR="00A1240A" w:rsidRPr="00CC2169">
        <w:rPr>
          <w:rFonts w:ascii="Times New Roman" w:hAnsi="Times New Roman" w:cs="Times New Roman"/>
          <w:sz w:val="28"/>
          <w:szCs w:val="28"/>
        </w:rPr>
        <w:t>этот период было возведено 99% существующего жилищного фонда. В рамках ликвидации</w:t>
      </w:r>
      <w:r w:rsidR="00A1240A">
        <w:rPr>
          <w:rFonts w:ascii="Times New Roman" w:hAnsi="Times New Roman" w:cs="Times New Roman"/>
          <w:sz w:val="28"/>
          <w:szCs w:val="28"/>
        </w:rPr>
        <w:t xml:space="preserve"> </w:t>
      </w:r>
      <w:r w:rsidR="00A1240A" w:rsidRPr="00CC2169">
        <w:rPr>
          <w:rFonts w:ascii="Times New Roman" w:hAnsi="Times New Roman" w:cs="Times New Roman"/>
          <w:sz w:val="28"/>
          <w:szCs w:val="28"/>
        </w:rPr>
        <w:t>последствий землетрясения было построено в поселке Хаилино построено 15 жилых домов</w:t>
      </w:r>
    </w:p>
    <w:p w:rsidR="005B1AEC" w:rsidRDefault="00CC2169" w:rsidP="005B1A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169">
        <w:rPr>
          <w:rFonts w:ascii="Times New Roman" w:hAnsi="Times New Roman" w:cs="Times New Roman"/>
          <w:sz w:val="28"/>
          <w:szCs w:val="28"/>
        </w:rPr>
        <w:t>Большая часть жилых зданий в селе – это одноэтажные дома, построенные с</w:t>
      </w:r>
      <w:r w:rsidR="00A1240A">
        <w:rPr>
          <w:rFonts w:ascii="Times New Roman" w:hAnsi="Times New Roman" w:cs="Times New Roman"/>
          <w:sz w:val="28"/>
          <w:szCs w:val="28"/>
        </w:rPr>
        <w:t xml:space="preserve"> </w:t>
      </w:r>
      <w:r w:rsidRPr="00CC2169">
        <w:rPr>
          <w:rFonts w:ascii="Times New Roman" w:hAnsi="Times New Roman" w:cs="Times New Roman"/>
          <w:sz w:val="28"/>
          <w:szCs w:val="28"/>
        </w:rPr>
        <w:t>применением дерева в виде основных строительных материалов. Незначительная часть –это многоквартирные двухэтажные дома так же построенные с применением дерева 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169">
        <w:rPr>
          <w:rFonts w:ascii="Times New Roman" w:hAnsi="Times New Roman" w:cs="Times New Roman"/>
          <w:sz w:val="28"/>
          <w:szCs w:val="28"/>
        </w:rPr>
        <w:t>основных строительных материалов.</w:t>
      </w:r>
    </w:p>
    <w:p w:rsidR="00516525" w:rsidRDefault="00516525" w:rsidP="005B1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AEC">
        <w:rPr>
          <w:rFonts w:ascii="Times New Roman" w:hAnsi="Times New Roman" w:cs="Times New Roman"/>
          <w:sz w:val="28"/>
          <w:szCs w:val="28"/>
        </w:rPr>
        <w:t xml:space="preserve">           Учитывая сроки ввода в эксплуатацию объектов, в настоящее время исчерпан срок минимальной продолжительности эффективной эксплуатации элементов зданий. Основываясь на нормативных сроках, регламентированных в  ВСН 58-88р, продолжительность эффективной работы систем водоснабжения не более 25 лет, сетей освещения помещений от 10 до 25 лет в зависимости от назначения помещений. </w:t>
      </w:r>
    </w:p>
    <w:p w:rsidR="00181E8A" w:rsidRDefault="000B6C5D" w:rsidP="005B1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C5D" w:rsidRDefault="000B6C5D" w:rsidP="005B1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Ветхими и аварийными домами признаны по</w:t>
      </w:r>
      <w:r w:rsidR="00181E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адресно:</w:t>
      </w:r>
    </w:p>
    <w:p w:rsidR="000B6C5D" w:rsidRDefault="000B6C5D" w:rsidP="005B1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-жилой дом №6 по ул. Подгорная;</w:t>
      </w:r>
    </w:p>
    <w:p w:rsidR="007C0102" w:rsidRDefault="000B6C5D" w:rsidP="000B6C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-жилой дом №</w:t>
      </w:r>
      <w:r w:rsidR="007C01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ул. Подгорная;</w:t>
      </w:r>
      <w:r w:rsidRPr="000B6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102" w:rsidRDefault="000B6C5D" w:rsidP="000B6C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-жилой дом №</w:t>
      </w:r>
      <w:r w:rsidR="007C010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C0102">
        <w:rPr>
          <w:rFonts w:ascii="Times New Roman" w:hAnsi="Times New Roman" w:cs="Times New Roman"/>
          <w:sz w:val="28"/>
          <w:szCs w:val="28"/>
        </w:rPr>
        <w:t>Зареч</w:t>
      </w:r>
      <w:r>
        <w:rPr>
          <w:rFonts w:ascii="Times New Roman" w:hAnsi="Times New Roman" w:cs="Times New Roman"/>
          <w:sz w:val="28"/>
          <w:szCs w:val="28"/>
        </w:rPr>
        <w:t>ная;</w:t>
      </w:r>
    </w:p>
    <w:p w:rsidR="000B6C5D" w:rsidRDefault="000B6C5D" w:rsidP="000B6C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-жилой дом №</w:t>
      </w:r>
      <w:r w:rsidR="007C0102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C0102">
        <w:rPr>
          <w:rFonts w:ascii="Times New Roman" w:hAnsi="Times New Roman" w:cs="Times New Roman"/>
          <w:sz w:val="28"/>
          <w:szCs w:val="28"/>
        </w:rPr>
        <w:t>Ягод</w:t>
      </w:r>
      <w:r>
        <w:rPr>
          <w:rFonts w:ascii="Times New Roman" w:hAnsi="Times New Roman" w:cs="Times New Roman"/>
          <w:sz w:val="28"/>
          <w:szCs w:val="28"/>
        </w:rPr>
        <w:t>ная</w:t>
      </w:r>
      <w:r w:rsidR="007C0102">
        <w:rPr>
          <w:rFonts w:ascii="Times New Roman" w:hAnsi="Times New Roman" w:cs="Times New Roman"/>
          <w:sz w:val="28"/>
          <w:szCs w:val="28"/>
        </w:rPr>
        <w:t>.</w:t>
      </w:r>
    </w:p>
    <w:p w:rsidR="000B6C5D" w:rsidRDefault="000B6C5D" w:rsidP="005B1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Для удовлетворения потребностей в жилье и создания комфортных условий проживания населения на территории</w:t>
      </w:r>
      <w:r w:rsidR="007C0102">
        <w:rPr>
          <w:rFonts w:ascii="Times New Roman" w:eastAsia="Times New Roman" w:hAnsi="Times New Roman" w:cs="Times New Roman"/>
          <w:sz w:val="28"/>
          <w:szCs w:val="28"/>
        </w:rPr>
        <w:t xml:space="preserve"> села Хаилино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выполнение следующих условий:</w:t>
      </w: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ab/>
        <w:t>Сохранение существующего жилого фонда. Данное условие предполагает содержание существующего жилого фонда, проведение своевременных капитальных ремонтов.</w:t>
      </w: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ab/>
        <w:t>Замещение выбывающего жилого фонда. Строительство новых жилых площадей в соответствии с темпами выбытия ветхого и аварийного жилого фонда.</w:t>
      </w:r>
    </w:p>
    <w:p w:rsidR="00C10B20" w:rsidRPr="003672E7" w:rsidRDefault="00C10B20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В настоящее время особенно важна социальная направленность предлагаемых мер. Большинство граждан, проживающих в непригодных жилых домах, не в состоянии самостоятельно приобрести или получить на условиях найма жилье удовлетворительного качества.</w:t>
      </w:r>
    </w:p>
    <w:p w:rsidR="00C10B20" w:rsidRPr="003672E7" w:rsidRDefault="00C10B20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Помимо наличия низкой покупательской способности населения на рынке жилья, существует целый комплекс проблем, который препятствует инвестиционной активности в строительстве, причем речь идет как о невозможности реализации жилищных проектов крупными застройщиками, так и о сдерживании инвестиционной активности самих граждан - в части индивидуального жилищного строительства.</w:t>
      </w:r>
    </w:p>
    <w:p w:rsidR="001F580F" w:rsidRPr="003672E7" w:rsidRDefault="001F580F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lastRenderedPageBreak/>
        <w:t>Дома, строительство которых планируется в 201</w:t>
      </w:r>
      <w:r w:rsidR="00181E8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-2023 годы, двухэтажные 8-ми  или 12-ти квартирные. </w:t>
      </w:r>
      <w:r w:rsidR="007C010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днокомнатные общей площадью по </w:t>
      </w:r>
      <w:smartTag w:uri="urn:schemas-microsoft-com:office:smarttags" w:element="metricconverter">
        <w:smartTagPr>
          <w:attr w:name="ProductID" w:val="36 м2"/>
        </w:smartTagPr>
        <w:r w:rsidRPr="003672E7">
          <w:rPr>
            <w:rFonts w:ascii="Times New Roman" w:eastAsia="Times New Roman" w:hAnsi="Times New Roman" w:cs="Times New Roman"/>
            <w:sz w:val="28"/>
            <w:szCs w:val="28"/>
          </w:rPr>
          <w:t>36 м2</w:t>
        </w:r>
      </w:smartTag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, 2 квартиры – двухкомнатные общей площадью </w:t>
      </w:r>
      <w:smartTag w:uri="urn:schemas-microsoft-com:office:smarttags" w:element="metricconverter">
        <w:smartTagPr>
          <w:attr w:name="ProductID" w:val="46 м2"/>
        </w:smartTagPr>
        <w:r w:rsidRPr="003672E7">
          <w:rPr>
            <w:rFonts w:ascii="Times New Roman" w:eastAsia="Times New Roman" w:hAnsi="Times New Roman" w:cs="Times New Roman"/>
            <w:sz w:val="28"/>
            <w:szCs w:val="28"/>
          </w:rPr>
          <w:t>46 м2</w:t>
        </w:r>
      </w:smartTag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; 2 квартиры – трехкомнатные до </w:t>
      </w:r>
      <w:smartTag w:uri="urn:schemas-microsoft-com:office:smarttags" w:element="metricconverter">
        <w:smartTagPr>
          <w:attr w:name="ProductID" w:val="54 м2"/>
        </w:smartTagPr>
        <w:r w:rsidRPr="003672E7">
          <w:rPr>
            <w:rFonts w:ascii="Times New Roman" w:eastAsia="Times New Roman" w:hAnsi="Times New Roman" w:cs="Times New Roman"/>
            <w:sz w:val="28"/>
            <w:szCs w:val="28"/>
          </w:rPr>
          <w:t>54 м2</w:t>
        </w:r>
      </w:smartTag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общей площади высота жилых помещений (от пола до потолка) не менее </w:t>
      </w:r>
      <w:smartTag w:uri="urn:schemas-microsoft-com:office:smarttags" w:element="metricconverter">
        <w:smartTagPr>
          <w:attr w:name="ProductID" w:val="2,7 м"/>
        </w:smartTagPr>
        <w:smartTag w:uri="urn:schemas-microsoft-com:office:smarttags" w:element="metricconverter">
          <w:smartTagPr>
            <w:attr w:name="ProductID" w:val="2,7 м"/>
          </w:smartTagPr>
          <w:r w:rsidRPr="003672E7">
            <w:rPr>
              <w:rFonts w:ascii="Times New Roman" w:eastAsia="Times New Roman" w:hAnsi="Times New Roman" w:cs="Times New Roman"/>
              <w:sz w:val="28"/>
              <w:szCs w:val="28"/>
            </w:rPr>
            <w:t>2,7 м</w:t>
          </w:r>
        </w:smartTag>
        <w:r w:rsidRPr="003672E7">
          <w:rPr>
            <w:rFonts w:ascii="Times New Roman" w:eastAsia="Times New Roman" w:hAnsi="Times New Roman" w:cs="Times New Roman"/>
            <w:sz w:val="28"/>
            <w:szCs w:val="28"/>
          </w:rPr>
          <w:t>.</w:t>
        </w:r>
      </w:smartTag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В целом один дом 344-</w:t>
      </w:r>
      <w:smartTag w:uri="urn:schemas-microsoft-com:office:smarttags" w:element="metricconverter">
        <w:smartTagPr>
          <w:attr w:name="ProductID" w:val="350 м2"/>
        </w:smartTagPr>
        <w:r w:rsidRPr="003672E7">
          <w:rPr>
            <w:rFonts w:ascii="Times New Roman" w:eastAsia="Times New Roman" w:hAnsi="Times New Roman" w:cs="Times New Roman"/>
            <w:sz w:val="28"/>
            <w:szCs w:val="28"/>
          </w:rPr>
          <w:t>350 м2</w:t>
        </w:r>
      </w:smartTag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без учета лестничных клеток, подсобных помещений.</w:t>
      </w:r>
    </w:p>
    <w:p w:rsidR="00B168CB" w:rsidRDefault="00B168CB" w:rsidP="00E761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B">
        <w:rPr>
          <w:rFonts w:ascii="Times New Roman" w:eastAsia="Times New Roman" w:hAnsi="Times New Roman" w:cs="Times New Roman"/>
          <w:sz w:val="28"/>
          <w:szCs w:val="28"/>
        </w:rPr>
        <w:t xml:space="preserve">В качестве максимального уровня ценовой доступной стоимости одного квадратного метра жилого помещения эконом-класса используется средняя рыночная стоимость одного квадратного метра общей площади жилого помещения в соответствующем субъекте РФ </w:t>
      </w:r>
      <w:r w:rsidR="00E761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6154" w:rsidRPr="00E76154" w:rsidRDefault="00E76154" w:rsidP="00E761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6154">
        <w:rPr>
          <w:rFonts w:ascii="Times New Roman" w:hAnsi="Times New Roman" w:cs="Times New Roman"/>
          <w:sz w:val="28"/>
          <w:szCs w:val="28"/>
        </w:rPr>
        <w:t>Во всех жилых помещениях, относящихся к жилью эконом-класса, необходимо выполнение внутренней отделки и установка инженерного оборудования, оснащение индивидуальными или коллективными приборами учета потребления коммунальных ресурсов, а также использование экологически чистых строительных технологий и материалов.</w:t>
      </w:r>
    </w:p>
    <w:p w:rsidR="00E76154" w:rsidRPr="00E76154" w:rsidRDefault="00E76154" w:rsidP="00E7615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6154">
        <w:rPr>
          <w:rFonts w:ascii="Times New Roman" w:hAnsi="Times New Roman" w:cs="Times New Roman"/>
          <w:sz w:val="28"/>
          <w:szCs w:val="28"/>
        </w:rPr>
        <w:t>Строительство жилья эконом-класса позволит улучшить жилищные условия в сельских поселениях, предоставить их льготным категориям ( молодые специалисты, дети-сироты, переселение из ветхого жилья и т.д).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943"/>
        <w:gridCol w:w="922"/>
        <w:gridCol w:w="804"/>
        <w:gridCol w:w="910"/>
        <w:gridCol w:w="847"/>
        <w:gridCol w:w="847"/>
        <w:gridCol w:w="801"/>
        <w:gridCol w:w="864"/>
        <w:gridCol w:w="845"/>
      </w:tblGrid>
      <w:tr w:rsidR="00B168CB" w:rsidRPr="003672E7" w:rsidTr="008817BF">
        <w:tc>
          <w:tcPr>
            <w:tcW w:w="1787" w:type="dxa"/>
            <w:vMerge w:val="restart"/>
          </w:tcPr>
          <w:p w:rsidR="00B168CB" w:rsidRPr="003672E7" w:rsidRDefault="002D7B56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B168CB"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выполнения программы</w:t>
            </w:r>
          </w:p>
        </w:tc>
        <w:tc>
          <w:tcPr>
            <w:tcW w:w="943" w:type="dxa"/>
          </w:tcPr>
          <w:p w:rsidR="00B168CB" w:rsidRPr="003672E7" w:rsidRDefault="00B168CB" w:rsidP="00533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53339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-2023</w:t>
            </w:r>
          </w:p>
        </w:tc>
        <w:tc>
          <w:tcPr>
            <w:tcW w:w="6840" w:type="dxa"/>
            <w:gridSpan w:val="8"/>
          </w:tcPr>
          <w:p w:rsidR="00B168CB" w:rsidRPr="003672E7" w:rsidRDefault="00B168CB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 значения</w:t>
            </w:r>
          </w:p>
        </w:tc>
      </w:tr>
      <w:tr w:rsidR="0086299A" w:rsidRPr="003672E7" w:rsidTr="00A8298E">
        <w:trPr>
          <w:trHeight w:val="256"/>
        </w:trPr>
        <w:tc>
          <w:tcPr>
            <w:tcW w:w="1787" w:type="dxa"/>
            <w:vMerge/>
          </w:tcPr>
          <w:p w:rsidR="0086299A" w:rsidRPr="003672E7" w:rsidRDefault="0086299A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22" w:type="dxa"/>
          </w:tcPr>
          <w:p w:rsidR="0086299A" w:rsidRDefault="0086299A">
            <w:r w:rsidRPr="00674E29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4" w:type="dxa"/>
          </w:tcPr>
          <w:p w:rsidR="0086299A" w:rsidRDefault="0086299A" w:rsidP="0086299A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10" w:type="dxa"/>
          </w:tcPr>
          <w:p w:rsidR="0086299A" w:rsidRPr="003672E7" w:rsidRDefault="0086299A" w:rsidP="0086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01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6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45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86299A" w:rsidRPr="003672E7" w:rsidTr="0086299A">
        <w:tc>
          <w:tcPr>
            <w:tcW w:w="1787" w:type="dxa"/>
          </w:tcPr>
          <w:p w:rsidR="0086299A" w:rsidRPr="003672E7" w:rsidRDefault="0086299A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домов, в том числе </w:t>
            </w:r>
          </w:p>
        </w:tc>
        <w:tc>
          <w:tcPr>
            <w:tcW w:w="943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299A" w:rsidRPr="003672E7" w:rsidTr="0086299A">
        <w:tc>
          <w:tcPr>
            <w:tcW w:w="1787" w:type="dxa"/>
          </w:tcPr>
          <w:p w:rsidR="0086299A" w:rsidRPr="003672E7" w:rsidRDefault="0086299A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Сельское поселение «село Хаилино»</w:t>
            </w:r>
          </w:p>
        </w:tc>
        <w:tc>
          <w:tcPr>
            <w:tcW w:w="943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299A" w:rsidRPr="003672E7" w:rsidTr="0086299A">
        <w:tc>
          <w:tcPr>
            <w:tcW w:w="1787" w:type="dxa"/>
          </w:tcPr>
          <w:p w:rsidR="0086299A" w:rsidRPr="003672E7" w:rsidRDefault="0086299A" w:rsidP="00367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72E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43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0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7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1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64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86299A" w:rsidRPr="003672E7" w:rsidRDefault="0086299A" w:rsidP="0036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EB539D" w:rsidRDefault="00EB539D" w:rsidP="0090171A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строительство  </w:t>
      </w:r>
      <w:r w:rsidR="008817BF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двухэтажного</w:t>
      </w:r>
      <w:r w:rsidRPr="0067761E">
        <w:rPr>
          <w:sz w:val="28"/>
          <w:szCs w:val="28"/>
        </w:rPr>
        <w:t xml:space="preserve"> 8-ми квартирн</w:t>
      </w:r>
      <w:r>
        <w:rPr>
          <w:sz w:val="28"/>
          <w:szCs w:val="28"/>
        </w:rPr>
        <w:t>ого дома:</w:t>
      </w:r>
      <w:r w:rsidRPr="0067761E">
        <w:rPr>
          <w:sz w:val="28"/>
          <w:szCs w:val="28"/>
        </w:rPr>
        <w:t xml:space="preserve"> 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3"/>
        <w:gridCol w:w="4020"/>
        <w:gridCol w:w="2411"/>
        <w:gridCol w:w="1134"/>
        <w:gridCol w:w="992"/>
      </w:tblGrid>
      <w:tr w:rsidR="00EB539D" w:rsidRPr="0069523A" w:rsidTr="00E76154">
        <w:trPr>
          <w:trHeight w:hRule="exact" w:val="1261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1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EB539D" w:rsidRPr="00EB539D" w:rsidRDefault="00EB539D" w:rsidP="008817BF">
            <w:pPr>
              <w:shd w:val="clear" w:color="auto" w:fill="FFFFFF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B539D" w:rsidRPr="00EB539D" w:rsidRDefault="00EB539D" w:rsidP="008817BF">
            <w:pPr>
              <w:shd w:val="clear" w:color="auto" w:fill="FFFFFF"/>
              <w:ind w:left="1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E76154">
            <w:pPr>
              <w:shd w:val="clear" w:color="auto" w:fill="FFFFFF"/>
              <w:spacing w:line="240" w:lineRule="auto"/>
              <w:ind w:left="346" w:right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Общая площадь </w:t>
            </w: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квартиры, кв.м.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130" w:right="130" w:firstLine="1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Ед. измер.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Кол-во</w:t>
            </w:r>
          </w:p>
        </w:tc>
      </w:tr>
      <w:tr w:rsidR="00EB539D" w:rsidRPr="0069523A" w:rsidTr="00E76154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E761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31,64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91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31,69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67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33,84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85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33,84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88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31,64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65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31,69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93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33,84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82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ind w:left="2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Однокомнатная квартира 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39D" w:rsidRPr="00EB539D" w:rsidRDefault="00EB539D" w:rsidP="008817BF">
            <w:pPr>
              <w:spacing w:after="120" w:line="288" w:lineRule="auto"/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33,84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539D" w:rsidRPr="0069523A" w:rsidTr="00E76154">
        <w:trPr>
          <w:trHeight w:hRule="exact" w:val="278"/>
        </w:trPr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/>
                <w:bCs/>
                <w:spacing w:val="-66"/>
                <w:position w:val="3"/>
                <w:sz w:val="28"/>
                <w:szCs w:val="28"/>
              </w:rPr>
              <w:t xml:space="preserve"> 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ind w:left="3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B539D" w:rsidRPr="00EB539D" w:rsidRDefault="00EB539D" w:rsidP="008817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539D" w:rsidRPr="00EB539D" w:rsidRDefault="00EB539D" w:rsidP="008817B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39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013574" w:rsidRDefault="00013574" w:rsidP="003672E7">
      <w:pPr>
        <w:pStyle w:val="ad"/>
        <w:tabs>
          <w:tab w:val="left" w:pos="720"/>
        </w:tabs>
        <w:suppressAutoHyphens/>
        <w:spacing w:after="0"/>
        <w:jc w:val="center"/>
        <w:rPr>
          <w:kern w:val="28"/>
          <w:sz w:val="28"/>
          <w:szCs w:val="28"/>
        </w:rPr>
      </w:pPr>
    </w:p>
    <w:p w:rsidR="00013574" w:rsidRDefault="00013574" w:rsidP="003672E7">
      <w:pPr>
        <w:pStyle w:val="ad"/>
        <w:tabs>
          <w:tab w:val="left" w:pos="720"/>
        </w:tabs>
        <w:suppressAutoHyphens/>
        <w:spacing w:after="0"/>
        <w:jc w:val="center"/>
        <w:rPr>
          <w:kern w:val="28"/>
          <w:sz w:val="28"/>
          <w:szCs w:val="28"/>
        </w:rPr>
      </w:pPr>
    </w:p>
    <w:p w:rsidR="00013574" w:rsidRDefault="00013574" w:rsidP="003672E7">
      <w:pPr>
        <w:pStyle w:val="ad"/>
        <w:tabs>
          <w:tab w:val="left" w:pos="720"/>
        </w:tabs>
        <w:suppressAutoHyphens/>
        <w:spacing w:after="0"/>
        <w:jc w:val="center"/>
        <w:rPr>
          <w:kern w:val="28"/>
          <w:sz w:val="28"/>
          <w:szCs w:val="28"/>
        </w:rPr>
      </w:pPr>
    </w:p>
    <w:p w:rsidR="00B021D6" w:rsidRPr="003672E7" w:rsidRDefault="00B021D6" w:rsidP="003672E7">
      <w:pPr>
        <w:pStyle w:val="ad"/>
        <w:tabs>
          <w:tab w:val="left" w:pos="720"/>
        </w:tabs>
        <w:suppressAutoHyphens/>
        <w:spacing w:after="0"/>
        <w:jc w:val="center"/>
        <w:rPr>
          <w:kern w:val="28"/>
          <w:sz w:val="28"/>
          <w:szCs w:val="28"/>
        </w:rPr>
      </w:pPr>
      <w:r w:rsidRPr="003672E7">
        <w:rPr>
          <w:kern w:val="28"/>
          <w:sz w:val="28"/>
          <w:szCs w:val="28"/>
        </w:rPr>
        <w:t xml:space="preserve">2. </w:t>
      </w:r>
      <w:bookmarkEnd w:id="4"/>
      <w:bookmarkEnd w:id="5"/>
      <w:r w:rsidRPr="003672E7">
        <w:rPr>
          <w:kern w:val="28"/>
          <w:sz w:val="28"/>
          <w:szCs w:val="28"/>
        </w:rPr>
        <w:t>Цель и задачи Программы</w:t>
      </w:r>
    </w:p>
    <w:p w:rsidR="00D069E8" w:rsidRPr="003672E7" w:rsidRDefault="00D069E8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Целью Программы является </w:t>
      </w:r>
      <w:r w:rsidR="002D7B56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уровня доступности жилья и повышение качества и надежности предоставления жилищно-коммунальных услуг населению на территории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Достижению указанной цели будет способствовать решение следующих задач:</w:t>
      </w:r>
      <w:r w:rsidR="00A94C03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7B56" w:rsidRPr="003672E7" w:rsidRDefault="00B021D6" w:rsidP="003672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7B56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комфортности проживания населения на территории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="002D7B56" w:rsidRPr="003672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7B56" w:rsidRPr="003672E7" w:rsidRDefault="002D7B56" w:rsidP="003672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качества и надежности предоставления жилищно-коммунальных услуг населению на территории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53DBE" w:rsidRPr="003672E7" w:rsidRDefault="00B53DBE" w:rsidP="003672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021D6" w:rsidRDefault="00B021D6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3. Прогноз конечных результатов Программы</w:t>
      </w:r>
    </w:p>
    <w:p w:rsidR="00520049" w:rsidRPr="003672E7" w:rsidRDefault="00520049" w:rsidP="003672E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1D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="00B021D6" w:rsidRPr="003672E7"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hyperlink r:id="rId33" w:history="1">
        <w:r w:rsidR="00B021D6" w:rsidRPr="003672E7">
          <w:rPr>
            <w:rFonts w:ascii="Times New Roman" w:hAnsi="Times New Roman" w:cs="Times New Roman"/>
            <w:color w:val="000000"/>
            <w:sz w:val="28"/>
            <w:szCs w:val="28"/>
          </w:rPr>
          <w:t>мероприятий</w:t>
        </w:r>
      </w:hyperlink>
      <w:r w:rsidR="00B021D6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21D6" w:rsidRPr="003672E7">
        <w:rPr>
          <w:rFonts w:ascii="Times New Roman" w:hAnsi="Times New Roman" w:cs="Times New Roman"/>
          <w:sz w:val="28"/>
          <w:szCs w:val="28"/>
        </w:rPr>
        <w:t>Программы к 2023 году ожидается увеличение:</w:t>
      </w:r>
    </w:p>
    <w:p w:rsidR="002D7B5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- создание благоприятных условий для жизнедеятельности граждан, проживающих  на территории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hAnsi="Times New Roman" w:cs="Times New Roman"/>
          <w:sz w:val="28"/>
          <w:szCs w:val="28"/>
        </w:rPr>
        <w:t>;</w:t>
      </w:r>
    </w:p>
    <w:p w:rsidR="002D7B5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- повышение уровня обеспеченности жилыми помещениями жителей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hAnsi="Times New Roman" w:cs="Times New Roman"/>
          <w:sz w:val="28"/>
          <w:szCs w:val="28"/>
        </w:rPr>
        <w:t>;</w:t>
      </w:r>
    </w:p>
    <w:p w:rsidR="002D7B5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снижение уровня износа коммунальной инфраструктуры;</w:t>
      </w:r>
    </w:p>
    <w:p w:rsidR="002D7B5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снижение уровня потерь при производстве, транспортировке и распределении коммунальных ресурсов;</w:t>
      </w:r>
    </w:p>
    <w:p w:rsidR="00B021D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-повышение удовлетворенности населения 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EB539D" w:rsidRPr="003672E7">
        <w:rPr>
          <w:rFonts w:ascii="Times New Roman" w:eastAsia="Times New Roman" w:hAnsi="Times New Roman" w:cs="Times New Roman"/>
          <w:sz w:val="28"/>
          <w:szCs w:val="28"/>
        </w:rPr>
        <w:t>ельского поселения «село Хаилино»</w:t>
      </w:r>
      <w:r w:rsidRPr="003672E7">
        <w:rPr>
          <w:rFonts w:ascii="Times New Roman" w:hAnsi="Times New Roman" w:cs="Times New Roman"/>
          <w:sz w:val="28"/>
          <w:szCs w:val="28"/>
        </w:rPr>
        <w:t xml:space="preserve">  уровнем жилищно-коммунального обслуживания</w:t>
      </w:r>
      <w:r w:rsidR="005024A0" w:rsidRPr="003672E7">
        <w:rPr>
          <w:rFonts w:ascii="Times New Roman" w:hAnsi="Times New Roman" w:cs="Times New Roman"/>
          <w:sz w:val="28"/>
          <w:szCs w:val="28"/>
        </w:rPr>
        <w:t>.</w:t>
      </w:r>
    </w:p>
    <w:p w:rsidR="002D7B56" w:rsidRPr="003672E7" w:rsidRDefault="002D7B56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021D6" w:rsidRPr="003672E7" w:rsidRDefault="00B021D6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4. Сроки и этапы реализации Программы</w:t>
      </w:r>
    </w:p>
    <w:p w:rsidR="00986EE8" w:rsidRPr="003672E7" w:rsidRDefault="00986EE8" w:rsidP="003672E7">
      <w:pPr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021D6" w:rsidRPr="003672E7" w:rsidRDefault="00B021D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Сроки реализации Программы: 201</w:t>
      </w:r>
      <w:r w:rsidR="00181E8A">
        <w:rPr>
          <w:rFonts w:ascii="Times New Roman" w:hAnsi="Times New Roman" w:cs="Times New Roman"/>
          <w:sz w:val="28"/>
          <w:szCs w:val="28"/>
        </w:rPr>
        <w:t>7</w:t>
      </w:r>
      <w:r w:rsidRPr="003672E7">
        <w:rPr>
          <w:rFonts w:ascii="Times New Roman" w:hAnsi="Times New Roman" w:cs="Times New Roman"/>
          <w:sz w:val="28"/>
          <w:szCs w:val="28"/>
        </w:rPr>
        <w:t xml:space="preserve"> - 2023 годы.</w:t>
      </w:r>
    </w:p>
    <w:p w:rsidR="002D7B56" w:rsidRPr="003672E7" w:rsidRDefault="00BC7997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Программа реализуется в </w:t>
      </w:r>
      <w:r w:rsidR="00E15DA8" w:rsidRPr="003672E7">
        <w:rPr>
          <w:rFonts w:ascii="Times New Roman" w:hAnsi="Times New Roman" w:cs="Times New Roman"/>
          <w:sz w:val="28"/>
          <w:szCs w:val="28"/>
        </w:rPr>
        <w:t>I</w:t>
      </w:r>
      <w:r w:rsidR="002D7B56" w:rsidRPr="00367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15DA8" w:rsidRPr="003672E7">
        <w:rPr>
          <w:rFonts w:ascii="Times New Roman" w:hAnsi="Times New Roman" w:cs="Times New Roman"/>
          <w:sz w:val="28"/>
          <w:szCs w:val="28"/>
        </w:rPr>
        <w:t xml:space="preserve"> этап</w:t>
      </w:r>
      <w:r w:rsidR="002D7B56" w:rsidRPr="003672E7">
        <w:rPr>
          <w:rFonts w:ascii="Times New Roman" w:hAnsi="Times New Roman" w:cs="Times New Roman"/>
          <w:sz w:val="28"/>
          <w:szCs w:val="28"/>
        </w:rPr>
        <w:t>а</w:t>
      </w:r>
      <w:r w:rsidR="00240386" w:rsidRPr="003672E7">
        <w:rPr>
          <w:rFonts w:ascii="Times New Roman" w:hAnsi="Times New Roman" w:cs="Times New Roman"/>
          <w:sz w:val="28"/>
          <w:szCs w:val="28"/>
        </w:rPr>
        <w:t>:</w:t>
      </w:r>
    </w:p>
    <w:p w:rsidR="002D7B56" w:rsidRPr="003672E7" w:rsidRDefault="00E15DA8" w:rsidP="00EB5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="005024A0" w:rsidRPr="003672E7">
        <w:rPr>
          <w:rFonts w:ascii="Times New Roman" w:eastAsia="Times New Roman" w:hAnsi="Times New Roman" w:cs="Times New Roman"/>
          <w:sz w:val="28"/>
          <w:szCs w:val="28"/>
        </w:rPr>
        <w:t>4</w:t>
      </w:r>
      <w:r w:rsidR="002D7B56" w:rsidRPr="003672E7">
        <w:rPr>
          <w:rFonts w:ascii="Times New Roman" w:eastAsia="Times New Roman" w:hAnsi="Times New Roman" w:cs="Times New Roman"/>
          <w:sz w:val="28"/>
          <w:szCs w:val="28"/>
        </w:rPr>
        <w:t>.1.Цели 1 этапа реализации Программы  201</w:t>
      </w:r>
      <w:r w:rsidR="00181E8A">
        <w:rPr>
          <w:rFonts w:ascii="Times New Roman" w:eastAsia="Times New Roman" w:hAnsi="Times New Roman" w:cs="Times New Roman"/>
          <w:sz w:val="28"/>
          <w:szCs w:val="28"/>
        </w:rPr>
        <w:t>7</w:t>
      </w:r>
      <w:r w:rsidR="002D7B56" w:rsidRPr="003672E7">
        <w:rPr>
          <w:rFonts w:ascii="Times New Roman" w:eastAsia="Times New Roman" w:hAnsi="Times New Roman" w:cs="Times New Roman"/>
          <w:sz w:val="28"/>
          <w:szCs w:val="28"/>
        </w:rPr>
        <w:t>- 2023гг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.:</w:t>
      </w:r>
      <w:r w:rsidR="002D7B56" w:rsidRPr="003672E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D7B56" w:rsidRPr="003672E7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Цель № 1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ab/>
        <w:t>Проведение кадастровых работ на выделенных земельных участках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7B56" w:rsidRPr="003672E7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Цель № 2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ab/>
        <w:t>Конкурс на проектирование и привязку к существующим земельным участкам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B56" w:rsidRPr="003672E7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Цель № 3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ab/>
        <w:t>Конкурс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 xml:space="preserve"> на завоз материалов по зимнику;</w:t>
      </w:r>
    </w:p>
    <w:p w:rsidR="002D7B56" w:rsidRPr="003672E7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Цель № 4   ПСД, получение положительного заключения государственной экспертизы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B56" w:rsidRPr="003672E7" w:rsidRDefault="005024A0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4</w:t>
      </w:r>
      <w:r w:rsidR="002D7B56" w:rsidRPr="003672E7">
        <w:rPr>
          <w:rFonts w:ascii="Times New Roman" w:eastAsia="Times New Roman" w:hAnsi="Times New Roman" w:cs="Times New Roman"/>
          <w:sz w:val="28"/>
          <w:szCs w:val="28"/>
        </w:rPr>
        <w:t>.2.Задачи 2 этапа 201</w:t>
      </w:r>
      <w:r w:rsidR="00181E8A">
        <w:rPr>
          <w:rFonts w:ascii="Times New Roman" w:eastAsia="Times New Roman" w:hAnsi="Times New Roman" w:cs="Times New Roman"/>
          <w:sz w:val="28"/>
          <w:szCs w:val="28"/>
        </w:rPr>
        <w:t>7</w:t>
      </w:r>
      <w:r w:rsidR="002D7B56" w:rsidRPr="003672E7">
        <w:rPr>
          <w:rFonts w:ascii="Times New Roman" w:eastAsia="Times New Roman" w:hAnsi="Times New Roman" w:cs="Times New Roman"/>
          <w:sz w:val="28"/>
          <w:szCs w:val="28"/>
        </w:rPr>
        <w:t xml:space="preserve"> -2023г.г.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B539D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lastRenderedPageBreak/>
        <w:t>Цель № 1  Конкурс на строительство жилья эконом класса в сельском поселении с.</w:t>
      </w:r>
      <w:r w:rsidR="00181E8A">
        <w:rPr>
          <w:rFonts w:ascii="Times New Roman" w:eastAsia="Times New Roman" w:hAnsi="Times New Roman" w:cs="Times New Roman"/>
          <w:sz w:val="28"/>
          <w:szCs w:val="28"/>
        </w:rPr>
        <w:t>Хаилино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(выкуп готового жилья) в 201</w:t>
      </w:r>
      <w:r w:rsidR="0053339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2D7B56" w:rsidRPr="003672E7" w:rsidRDefault="002D7B56" w:rsidP="00367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Цель № 2  Строительство домов по мере выделения финансовых средств от </w:t>
      </w:r>
      <w:r w:rsidR="00EB5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Министерства Строительства Камчатского края</w:t>
      </w:r>
      <w:r w:rsidR="00240386" w:rsidRPr="003672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21D6" w:rsidRPr="003672E7" w:rsidRDefault="00B021D6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5. Перечень показателей (индикаторов) Программы</w:t>
      </w:r>
    </w:p>
    <w:p w:rsidR="00E15DA8" w:rsidRPr="003672E7" w:rsidRDefault="00E15DA8" w:rsidP="003672E7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9907CE" w:rsidRPr="003672E7">
        <w:rPr>
          <w:rFonts w:ascii="Times New Roman" w:hAnsi="Times New Roman" w:cs="Times New Roman"/>
          <w:sz w:val="28"/>
          <w:szCs w:val="28"/>
        </w:rPr>
        <w:t>показателей (</w:t>
      </w:r>
      <w:r w:rsidRPr="003672E7">
        <w:rPr>
          <w:rFonts w:ascii="Times New Roman" w:hAnsi="Times New Roman" w:cs="Times New Roman"/>
          <w:sz w:val="28"/>
          <w:szCs w:val="28"/>
        </w:rPr>
        <w:t>индикаторов) Программы включает целевые показатели, характеризующие решение задач и достижений целей Программы, а также индикаторы (показатели), количественно отражающие ход реализации основных мероприятий Программы.</w:t>
      </w:r>
    </w:p>
    <w:p w:rsidR="00B021D6" w:rsidRDefault="00B021D6" w:rsidP="003672E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Целевые </w:t>
      </w:r>
      <w:r w:rsidR="009907CE" w:rsidRPr="003672E7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9E5D00" w:rsidRPr="003672E7">
        <w:rPr>
          <w:rFonts w:ascii="Times New Roman" w:hAnsi="Times New Roman" w:cs="Times New Roman"/>
          <w:sz w:val="28"/>
          <w:szCs w:val="28"/>
        </w:rPr>
        <w:t>(</w:t>
      </w:r>
      <w:r w:rsidRPr="003672E7">
        <w:rPr>
          <w:rFonts w:ascii="Times New Roman" w:hAnsi="Times New Roman" w:cs="Times New Roman"/>
          <w:sz w:val="28"/>
          <w:szCs w:val="28"/>
        </w:rPr>
        <w:t>индикаторы</w:t>
      </w:r>
      <w:r w:rsidR="009E5D00" w:rsidRPr="003672E7">
        <w:rPr>
          <w:rFonts w:ascii="Times New Roman" w:hAnsi="Times New Roman" w:cs="Times New Roman"/>
          <w:sz w:val="28"/>
          <w:szCs w:val="28"/>
        </w:rPr>
        <w:t>)</w:t>
      </w:r>
      <w:r w:rsidRPr="003672E7">
        <w:rPr>
          <w:rFonts w:ascii="Times New Roman" w:hAnsi="Times New Roman" w:cs="Times New Roman"/>
          <w:sz w:val="28"/>
          <w:szCs w:val="28"/>
        </w:rPr>
        <w:t xml:space="preserve"> по окончании Программы достигнут следующих значений:</w:t>
      </w:r>
      <w:r w:rsidR="0010163C" w:rsidRPr="003672E7">
        <w:rPr>
          <w:rFonts w:ascii="Times New Roman" w:hAnsi="Times New Roman" w:cs="Times New Roman"/>
          <w:sz w:val="28"/>
          <w:szCs w:val="28"/>
        </w:rPr>
        <w:t xml:space="preserve">  </w:t>
      </w:r>
      <w:r w:rsidR="00FE5FD7"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="009E5D00" w:rsidRPr="00367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7AC" w:rsidRPr="000B07AC" w:rsidRDefault="000B07AC" w:rsidP="000B07AC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- ввод в эксплуатацию жилых домов, расположенных на территории 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сельского поселения «село Хаилино</w:t>
      </w:r>
      <w:r w:rsidRPr="003672E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к  2023 году – 4 дома.</w:t>
      </w:r>
    </w:p>
    <w:p w:rsidR="000B07AC" w:rsidRPr="000B07AC" w:rsidRDefault="000B07AC" w:rsidP="000B07AC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AC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p w:rsidR="00B021D6" w:rsidRPr="003672E7" w:rsidRDefault="00B021D6" w:rsidP="003672E7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72E7">
        <w:rPr>
          <w:rFonts w:ascii="Times New Roman" w:hAnsi="Times New Roman" w:cs="Times New Roman"/>
          <w:bCs/>
          <w:sz w:val="28"/>
          <w:szCs w:val="28"/>
        </w:rPr>
        <w:t>6. Краткое описание основных мероприятий Программы</w:t>
      </w:r>
    </w:p>
    <w:p w:rsidR="00E15DA8" w:rsidRPr="003672E7" w:rsidRDefault="00E15DA8" w:rsidP="003672E7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7463F" w:rsidRPr="000B07AC" w:rsidRDefault="000B07AC" w:rsidP="006D01D4">
      <w:pPr>
        <w:suppressAutoHyphens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</w:t>
      </w:r>
      <w:r w:rsidR="0097463F" w:rsidRPr="000B07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07AC">
        <w:rPr>
          <w:rFonts w:ascii="Times New Roman" w:eastAsia="Times New Roman" w:hAnsi="Times New Roman" w:cs="Times New Roman"/>
          <w:sz w:val="28"/>
          <w:szCs w:val="28"/>
        </w:rPr>
        <w:t xml:space="preserve">  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B07AC">
        <w:rPr>
          <w:rFonts w:ascii="Times New Roman" w:eastAsia="Times New Roman" w:hAnsi="Times New Roman" w:cs="Times New Roman"/>
          <w:sz w:val="28"/>
          <w:szCs w:val="28"/>
        </w:rPr>
        <w:t xml:space="preserve"> Камчатского края «Социальное и экономическое развитие территории с особым статусом «Корякский округ» подпрограммы «Обеспечение доступным и комфортным жильем и коммунальными услугами населения Корякского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Сельское поселение «село Хаилино» в </w:t>
      </w:r>
      <w:r w:rsidRPr="000B07AC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2859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03285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сельского поселения «село Хаилино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32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859">
        <w:rPr>
          <w:rFonts w:ascii="Times New Roman" w:hAnsi="Times New Roman" w:cs="Times New Roman"/>
          <w:sz w:val="28"/>
          <w:szCs w:val="28"/>
        </w:rPr>
        <w:t xml:space="preserve">«Обеспечение доступным и комфортным жильем и коммунальными услугами населения </w:t>
      </w:r>
      <w:r w:rsidRPr="00032859">
        <w:rPr>
          <w:rFonts w:ascii="Times New Roman" w:eastAsia="Times New Roman" w:hAnsi="Times New Roman" w:cs="Times New Roman"/>
          <w:sz w:val="28"/>
          <w:szCs w:val="28"/>
        </w:rPr>
        <w:t>сельского поселения «село Хаилино</w:t>
      </w:r>
      <w:r w:rsidRPr="000328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принимает участие в реализации мероприятий</w:t>
      </w:r>
      <w:r w:rsidR="0097463F" w:rsidRPr="000B07AC">
        <w:rPr>
          <w:rFonts w:ascii="Times New Roman" w:hAnsi="Times New Roman" w:cs="Times New Roman"/>
          <w:color w:val="000000"/>
          <w:sz w:val="28"/>
          <w:szCs w:val="28"/>
        </w:rPr>
        <w:t>, включенной в состав Программы:</w:t>
      </w:r>
    </w:p>
    <w:p w:rsidR="006D01D4" w:rsidRPr="003672E7" w:rsidRDefault="006D01D4" w:rsidP="006D0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1. Основное мероприятие «реализация мероприятий по переселению граждан из аварийного жилищного фонда, признанного непригодным для проживания, аварийным и подлежащим сносу»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6D01D4" w:rsidRDefault="006D01D4" w:rsidP="006D01D4">
      <w:pPr>
        <w:suppressAutoHyphens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72E7">
        <w:rPr>
          <w:rFonts w:ascii="Times New Roman" w:eastAsia="Times New Roman" w:hAnsi="Times New Roman" w:cs="Times New Roman"/>
          <w:sz w:val="28"/>
          <w:szCs w:val="28"/>
          <w:lang w:eastAsia="en-US"/>
        </w:rPr>
        <w:t>1.1 Мероприятие «Обеспечение доступным и комфортным жильем в рамках ликвидации аварийного жилищного фонда на территории Корякского округа в се</w:t>
      </w:r>
      <w:r w:rsidR="008817BF">
        <w:rPr>
          <w:rFonts w:ascii="Times New Roman" w:eastAsia="Times New Roman" w:hAnsi="Times New Roman" w:cs="Times New Roman"/>
          <w:sz w:val="28"/>
          <w:szCs w:val="28"/>
          <w:lang w:eastAsia="en-US"/>
        </w:rPr>
        <w:t>льском поселении «село Хаилино».</w:t>
      </w:r>
    </w:p>
    <w:p w:rsidR="008817BF" w:rsidRPr="003672E7" w:rsidRDefault="008817BF" w:rsidP="006D01D4">
      <w:pPr>
        <w:suppressAutoHyphens/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021D6" w:rsidRPr="003672E7" w:rsidRDefault="00B021D6" w:rsidP="003672E7">
      <w:pPr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672E7">
        <w:rPr>
          <w:rFonts w:ascii="Times New Roman" w:hAnsi="Times New Roman" w:cs="Times New Roman"/>
          <w:bCs/>
          <w:sz w:val="28"/>
          <w:szCs w:val="28"/>
        </w:rPr>
        <w:t>7. Основные меры правового регулирования</w:t>
      </w:r>
    </w:p>
    <w:p w:rsidR="00E15DA8" w:rsidRPr="003672E7" w:rsidRDefault="00E15DA8" w:rsidP="003672E7">
      <w:pPr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53DBE" w:rsidRPr="003672E7" w:rsidRDefault="00B53DBE" w:rsidP="003672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Задача переселения граждан из ветхого и аварийного жилищного фонда требует установления четких юридических правил отнесения жилищного фонда к ветхому или аварийному, которые установлены Постановлением Правительства РФ от 28.01.2006г.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сносу».</w:t>
      </w:r>
    </w:p>
    <w:p w:rsidR="00B021D6" w:rsidRDefault="00B021D6" w:rsidP="003672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Правовое регулирование предусматривает разработку и принятие администрацией муниципального района нормативн</w:t>
      </w:r>
      <w:r w:rsidR="00377F71" w:rsidRPr="003672E7">
        <w:rPr>
          <w:rFonts w:ascii="Times New Roman" w:hAnsi="Times New Roman" w:cs="Times New Roman"/>
          <w:sz w:val="28"/>
          <w:szCs w:val="28"/>
        </w:rPr>
        <w:t>о</w:t>
      </w:r>
      <w:r w:rsidRPr="003672E7">
        <w:rPr>
          <w:rFonts w:ascii="Times New Roman" w:hAnsi="Times New Roman" w:cs="Times New Roman"/>
          <w:sz w:val="28"/>
          <w:szCs w:val="28"/>
        </w:rPr>
        <w:t xml:space="preserve"> правовых актов в сфере </w:t>
      </w:r>
      <w:r w:rsidR="001F343B" w:rsidRPr="003672E7">
        <w:rPr>
          <w:rFonts w:ascii="Times New Roman" w:hAnsi="Times New Roman" w:cs="Times New Roman"/>
          <w:sz w:val="28"/>
          <w:szCs w:val="28"/>
        </w:rPr>
        <w:lastRenderedPageBreak/>
        <w:t>обеспечения доступным и комфортным жильем и коммунальными услугами жителей</w:t>
      </w:r>
      <w:r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="00377F71" w:rsidRPr="003672E7">
        <w:rPr>
          <w:rFonts w:ascii="Times New Roman" w:hAnsi="Times New Roman" w:cs="Times New Roman"/>
          <w:sz w:val="28"/>
          <w:szCs w:val="28"/>
        </w:rPr>
        <w:t>на территории</w:t>
      </w:r>
      <w:r w:rsidR="001F343B" w:rsidRPr="003672E7">
        <w:rPr>
          <w:rFonts w:ascii="Times New Roman" w:hAnsi="Times New Roman" w:cs="Times New Roman"/>
          <w:sz w:val="28"/>
          <w:szCs w:val="28"/>
        </w:rPr>
        <w:t xml:space="preserve"> Олюторского</w:t>
      </w:r>
      <w:r w:rsidR="00377F71"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Pr="003672E7"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741763" w:rsidRPr="003672E7" w:rsidRDefault="00741763" w:rsidP="003672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8. Ресурсное обеспечение реализации Программы</w:t>
      </w:r>
    </w:p>
    <w:p w:rsidR="00E15DA8" w:rsidRPr="003672E7" w:rsidRDefault="00E15DA8" w:rsidP="003672E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 Финансирование Программы предусматривается осуществлять за счет средств </w:t>
      </w:r>
      <w:r w:rsidR="009126D6">
        <w:rPr>
          <w:rFonts w:ascii="Times New Roman" w:hAnsi="Times New Roman" w:cs="Times New Roman"/>
          <w:color w:val="000000"/>
          <w:sz w:val="28"/>
          <w:szCs w:val="28"/>
        </w:rPr>
        <w:t xml:space="preserve">бюджета сельского поселения «село Хаилино»,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бюджета муниципального района, средств краевого бюджета и будет уточняться при формировании бюджета на очередной финансовый год.</w:t>
      </w:r>
    </w:p>
    <w:p w:rsidR="00B021D6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Бюджетные источники:</w:t>
      </w:r>
    </w:p>
    <w:p w:rsidR="003273C9" w:rsidRPr="003672E7" w:rsidRDefault="003273C9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126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 сельского поселения «село Хаилино»;</w:t>
      </w: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- бюджет муниципального района - средства, предусматриваемые на исполнение Программы в бюджете муниципального района на очередной финансовый год;</w:t>
      </w: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- краевой бюджет - средства, предоставляемые на конк</w:t>
      </w:r>
      <w:r w:rsidR="006A3188" w:rsidRPr="003672E7">
        <w:rPr>
          <w:rFonts w:ascii="Times New Roman" w:hAnsi="Times New Roman" w:cs="Times New Roman"/>
          <w:color w:val="000000"/>
          <w:sz w:val="28"/>
          <w:szCs w:val="28"/>
        </w:rPr>
        <w:t>урсной основе городским округам и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муниципальным районам </w:t>
      </w:r>
      <w:r w:rsidR="00B47DA2" w:rsidRPr="003672E7">
        <w:rPr>
          <w:rFonts w:ascii="Times New Roman" w:hAnsi="Times New Roman" w:cs="Times New Roman"/>
          <w:color w:val="000000"/>
          <w:sz w:val="28"/>
          <w:szCs w:val="28"/>
        </w:rPr>
        <w:t>Камчатского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края на реализацию мероприятий муниципальных программ</w:t>
      </w:r>
      <w:r w:rsidR="00034FD4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 по обеспечению доступным и комфортным жильем и коммунальными услугами жителей.</w:t>
      </w:r>
    </w:p>
    <w:p w:rsidR="008C3190" w:rsidRPr="003672E7" w:rsidRDefault="009126D6" w:rsidP="00367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Обеспеченный </w:t>
      </w:r>
      <w:r w:rsidR="00B021D6" w:rsidRPr="003672E7">
        <w:rPr>
          <w:rFonts w:ascii="Times New Roman" w:hAnsi="Times New Roman" w:cs="Times New Roman"/>
          <w:sz w:val="28"/>
          <w:szCs w:val="28"/>
        </w:rPr>
        <w:t xml:space="preserve"> объем финансирования</w:t>
      </w:r>
      <w:r w:rsidR="009971AB" w:rsidRPr="003672E7">
        <w:rPr>
          <w:rFonts w:ascii="Times New Roman" w:hAnsi="Times New Roman" w:cs="Times New Roman"/>
          <w:sz w:val="28"/>
          <w:szCs w:val="28"/>
        </w:rPr>
        <w:t xml:space="preserve"> мероприятий Программы в 201</w:t>
      </w:r>
      <w:r w:rsidR="006D01D4">
        <w:rPr>
          <w:rFonts w:ascii="Times New Roman" w:hAnsi="Times New Roman" w:cs="Times New Roman"/>
          <w:sz w:val="28"/>
          <w:szCs w:val="28"/>
        </w:rPr>
        <w:t>7</w:t>
      </w:r>
      <w:r w:rsidR="009971AB" w:rsidRPr="003672E7">
        <w:rPr>
          <w:rFonts w:ascii="Times New Roman" w:hAnsi="Times New Roman" w:cs="Times New Roman"/>
          <w:sz w:val="28"/>
          <w:szCs w:val="28"/>
        </w:rPr>
        <w:t>-</w:t>
      </w:r>
      <w:r w:rsidR="00B021D6" w:rsidRPr="003672E7">
        <w:rPr>
          <w:rFonts w:ascii="Times New Roman" w:hAnsi="Times New Roman" w:cs="Times New Roman"/>
          <w:sz w:val="28"/>
          <w:szCs w:val="28"/>
        </w:rPr>
        <w:t xml:space="preserve">2023 годах </w:t>
      </w:r>
      <w:r w:rsidR="00034FD4" w:rsidRPr="003672E7">
        <w:rPr>
          <w:rFonts w:ascii="Times New Roman" w:hAnsi="Times New Roman" w:cs="Times New Roman"/>
          <w:sz w:val="28"/>
          <w:szCs w:val="28"/>
        </w:rPr>
        <w:t>составит</w:t>
      </w:r>
      <w:r w:rsidR="008C3190" w:rsidRPr="003672E7">
        <w:rPr>
          <w:rFonts w:ascii="Times New Roman" w:hAnsi="Times New Roman" w:cs="Times New Roman"/>
          <w:sz w:val="28"/>
          <w:szCs w:val="28"/>
        </w:rPr>
        <w:t xml:space="preserve">: </w:t>
      </w:r>
      <w:r w:rsidR="006D01D4" w:rsidRPr="003672E7">
        <w:rPr>
          <w:rFonts w:ascii="Times New Roman" w:eastAsia="Times New Roman" w:hAnsi="Times New Roman" w:cs="Times New Roman"/>
          <w:sz w:val="28"/>
          <w:szCs w:val="28"/>
        </w:rPr>
        <w:t>62 926,</w:t>
      </w:r>
      <w:r w:rsidR="00A8298E">
        <w:rPr>
          <w:rFonts w:ascii="Times New Roman" w:eastAsia="Times New Roman" w:hAnsi="Times New Roman" w:cs="Times New Roman"/>
          <w:sz w:val="28"/>
          <w:szCs w:val="28"/>
        </w:rPr>
        <w:t>29993</w:t>
      </w:r>
      <w:r w:rsidR="008C3190" w:rsidRPr="003672E7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6D01D4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- краевой бюджет –  62 297,03  тыс. руб., из них по годам: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год – </w:t>
      </w:r>
      <w:r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2018 год – 62 297,03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2019 год – 000,00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2020 год – 000,00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2021 год –  000,00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2022 год –  000,00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2023 год – 000,00 тыс. руб.;</w:t>
      </w:r>
    </w:p>
    <w:p w:rsidR="006D01D4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- местные бюджеты – </w:t>
      </w:r>
      <w:r>
        <w:rPr>
          <w:rFonts w:ascii="Times New Roman" w:eastAsia="Times New Roman" w:hAnsi="Times New Roman" w:cs="Times New Roman"/>
          <w:sz w:val="28"/>
          <w:szCs w:val="28"/>
        </w:rPr>
        <w:t>629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26993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тыс. руб., из них по годам: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3672E7">
        <w:rPr>
          <w:rFonts w:ascii="Times New Roman" w:eastAsia="Times New Roman" w:hAnsi="Times New Roman" w:cs="Times New Roman"/>
          <w:sz w:val="28"/>
          <w:szCs w:val="28"/>
        </w:rPr>
        <w:t xml:space="preserve">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2018 год – 629,26993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2019 год – 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2020 год – 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2021 год – 0,00 тыс. руб.;</w:t>
      </w:r>
    </w:p>
    <w:p w:rsidR="006D01D4" w:rsidRPr="003672E7" w:rsidRDefault="006D01D4" w:rsidP="006D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2022 год –0,00 тыс. руб.;</w:t>
      </w:r>
    </w:p>
    <w:p w:rsidR="006D01D4" w:rsidRPr="003672E7" w:rsidRDefault="006D01D4" w:rsidP="006D01D4">
      <w:pPr>
        <w:keepNext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2023 год – 0,00 тыс. руб.</w:t>
      </w:r>
    </w:p>
    <w:p w:rsidR="006D01D4" w:rsidRPr="003672E7" w:rsidRDefault="006D01D4" w:rsidP="006D01D4">
      <w:pPr>
        <w:keepNext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01D4" w:rsidRDefault="006D01D4" w:rsidP="006D01D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Объем финансирования носит прогнозный характер и может корректироваться в ходе реализации Программ</w:t>
      </w:r>
    </w:p>
    <w:p w:rsidR="0086299A" w:rsidRPr="0086299A" w:rsidRDefault="0086299A" w:rsidP="0086299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9A">
        <w:rPr>
          <w:rFonts w:ascii="Times New Roman" w:hAnsi="Times New Roman" w:cs="Times New Roman"/>
          <w:sz w:val="28"/>
          <w:szCs w:val="28"/>
        </w:rPr>
        <w:t>Объемы финансирования Программы будут уточняться ежегодно при формировании бюджета муниципального района на соответствующий финансовый год, исходя из:</w:t>
      </w:r>
    </w:p>
    <w:p w:rsidR="0086299A" w:rsidRPr="0086299A" w:rsidRDefault="0086299A" w:rsidP="0086299A">
      <w:pPr>
        <w:spacing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86299A"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="009126D6">
        <w:rPr>
          <w:rFonts w:ascii="Times New Roman" w:hAnsi="Times New Roman" w:cs="Times New Roman"/>
          <w:sz w:val="28"/>
          <w:szCs w:val="28"/>
        </w:rPr>
        <w:t xml:space="preserve"> </w:t>
      </w:r>
      <w:r w:rsidRPr="0086299A">
        <w:rPr>
          <w:rFonts w:ascii="Times New Roman" w:hAnsi="Times New Roman" w:cs="Times New Roman"/>
          <w:sz w:val="28"/>
          <w:szCs w:val="28"/>
        </w:rPr>
        <w:t xml:space="preserve">возможностей бюджета </w:t>
      </w:r>
      <w:r w:rsidR="00503702">
        <w:rPr>
          <w:rFonts w:ascii="Times New Roman" w:hAnsi="Times New Roman" w:cs="Times New Roman"/>
          <w:sz w:val="28"/>
          <w:szCs w:val="28"/>
        </w:rPr>
        <w:t xml:space="preserve">сельского поселения, </w:t>
      </w:r>
      <w:r w:rsidRPr="0086299A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86299A" w:rsidRPr="0086299A" w:rsidRDefault="0086299A" w:rsidP="0086299A">
      <w:pPr>
        <w:spacing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86299A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126D6">
        <w:rPr>
          <w:rFonts w:ascii="Times New Roman" w:hAnsi="Times New Roman" w:cs="Times New Roman"/>
          <w:sz w:val="28"/>
          <w:szCs w:val="28"/>
        </w:rPr>
        <w:t xml:space="preserve"> </w:t>
      </w:r>
      <w:r w:rsidRPr="0086299A">
        <w:rPr>
          <w:rFonts w:ascii="Times New Roman" w:hAnsi="Times New Roman" w:cs="Times New Roman"/>
          <w:sz w:val="28"/>
          <w:szCs w:val="28"/>
        </w:rPr>
        <w:t>возможностей краевого бюджета.</w:t>
      </w:r>
    </w:p>
    <w:p w:rsidR="00B021D6" w:rsidRPr="003672E7" w:rsidRDefault="00B021D6" w:rsidP="003672E7">
      <w:pPr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672E7">
        <w:rPr>
          <w:rFonts w:ascii="Times New Roman" w:hAnsi="Times New Roman" w:cs="Times New Roman"/>
          <w:bCs/>
          <w:sz w:val="28"/>
          <w:szCs w:val="28"/>
        </w:rPr>
        <w:t>9. Анализ рисков реализации Программы и описание мер управления</w:t>
      </w:r>
      <w:r w:rsidR="00B36153" w:rsidRPr="003672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72E7">
        <w:rPr>
          <w:rFonts w:ascii="Times New Roman" w:hAnsi="Times New Roman" w:cs="Times New Roman"/>
          <w:bCs/>
          <w:sz w:val="28"/>
          <w:szCs w:val="28"/>
        </w:rPr>
        <w:t>рисками</w:t>
      </w:r>
    </w:p>
    <w:p w:rsidR="001D2F8E" w:rsidRPr="003672E7" w:rsidRDefault="001D2F8E" w:rsidP="003672E7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214362281"/>
      <w:bookmarkStart w:id="7" w:name="_Toc214455216"/>
      <w:r w:rsidRPr="003672E7">
        <w:rPr>
          <w:rFonts w:ascii="Times New Roman" w:eastAsia="Times New Roman" w:hAnsi="Times New Roman" w:cs="Times New Roman"/>
          <w:sz w:val="28"/>
          <w:szCs w:val="28"/>
        </w:rPr>
        <w:t>9.1. К рискам реализации Программы, которыми могут управлять ответственный исполнитель и соисполнители Программы, уменьшая вероятность их возникнов</w:t>
      </w:r>
      <w:r w:rsidR="00CA495D" w:rsidRPr="003672E7">
        <w:rPr>
          <w:rFonts w:ascii="Times New Roman" w:eastAsia="Times New Roman" w:hAnsi="Times New Roman" w:cs="Times New Roman"/>
          <w:sz w:val="28"/>
          <w:szCs w:val="28"/>
        </w:rPr>
        <w:t>ения, следует отнести следующие: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1) о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>перационные риски, связанные с ошибками управления реализацией Программы, в том числе отдельных ее исполнителей, неготовности организационной инфраструктуры к решению задач, поставленных Программой, что может привести к нецелевому и/или неэффективному использованию бюджетных средств, невыполнению ряда мероприятий программы или задержке в их выполнении. Данный риск может быть качественно оценен как умеренный.</w:t>
      </w: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В рамках данной группы рис</w:t>
      </w:r>
      <w:r w:rsidR="00CA495D" w:rsidRPr="003672E7">
        <w:rPr>
          <w:rFonts w:ascii="Times New Roman" w:eastAsia="Times New Roman" w:hAnsi="Times New Roman" w:cs="Times New Roman"/>
          <w:sz w:val="28"/>
          <w:szCs w:val="28"/>
        </w:rPr>
        <w:t>ков можно выделить два основных: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а) р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>иск исполнителей/соисполнителей, который связан с возникновением проблем в реализации Программы в результате недостаточной квалификации и (или) недобросовестности ответственных исполнителей, что может привести к нецелевому и/или неэффективному использованию бюджетных средств, невыполнению ряда мероприятий программы. Данный риск обусловлен большим количеством участников реализации отдельных мероприятий Программы.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б) о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>рганизационный риск, который связан с несоответствием организационной инфраструктуры реализации Программы ее задачам, задержкой формирования соответствующих организационных систем к сроку начала реализации мероприятий Программы. Большое число участников реализации Программы, а также высокая зависимость реализации мероприятий Программы от принятия необходимых организационных решений требуют высокой эффективности координации их деятельности и отлаженных административных процедур для снижения данного риска. Реализация данного риска может привести к задержкам в реализации программы, срыву сроков и результатов выполнения отдельных мероприятий.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2) р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 xml:space="preserve">иск финансового обеспечения, который связан с финансированием Программы в неполном объеме, как за счет бюджетных, так и внебюджетных источников. Данный риск возникает по причине значительной продолжительности Программы, а также высокой зависимости ее успешной реализации от привлечения федеральных средств и внебюджетных источников. Однако, учитывая формируемую практику программного бюджетирования в части обеспечения реализации Программы за счет средств бюджетов, а также предусмотренные программой меры по созданию условий 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привлечения средств внебюджетных источников, риск сбоев в реализации Программы по причине недофинансирования можно считать умеренным.</w:t>
      </w:r>
    </w:p>
    <w:p w:rsidR="003273C9" w:rsidRDefault="003273C9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9.2. Реализации Программы также угрожают следующие риски, которые связаны с изменениями внешней среды и которыми невозможно управлят</w:t>
      </w:r>
      <w:r w:rsidR="00CA495D" w:rsidRPr="003672E7">
        <w:rPr>
          <w:rFonts w:ascii="Times New Roman" w:eastAsia="Times New Roman" w:hAnsi="Times New Roman" w:cs="Times New Roman"/>
          <w:sz w:val="28"/>
          <w:szCs w:val="28"/>
        </w:rPr>
        <w:t>ь в рамках реализации программы: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1) р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>иск ухудшения состояния экономики,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населения. Такой риск для реализации Программы может быть качественно оценен как высокий.</w:t>
      </w:r>
    </w:p>
    <w:p w:rsidR="005D0B23" w:rsidRPr="003672E7" w:rsidRDefault="00CA495D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2) р</w:t>
      </w:r>
      <w:r w:rsidR="005D0B23" w:rsidRPr="003672E7">
        <w:rPr>
          <w:rFonts w:ascii="Times New Roman" w:eastAsia="Times New Roman" w:hAnsi="Times New Roman" w:cs="Times New Roman"/>
          <w:sz w:val="28"/>
          <w:szCs w:val="28"/>
        </w:rPr>
        <w:t>иск возникновения обстоятельств непреодолимой силы, в том числе природных и техногенных катастроф и катаклизмов, что может привести к существенному снижению состояния жилищного фонда и коммунальной инфраструктуры в отдельных регионах или муниципалитетах, а также потребовать концентрации средств федерального бюджета на преодоление последствий таких катастроф. На качественном уровне такой риск для Программы можно оценить как умеренный.</w:t>
      </w: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9.3. Меры управления рисками реализации Программы основываются на следующих обстоятельствах:</w:t>
      </w: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1) наибольшее отрицательное влияние из вышеперечисленных рисков на реализацию Программы может оказать реализация институционально-правового и риска ухудшения состояния экономики, которые содержат угрозу срыва реализации Программы. Поскольку в рамках реализации Программы отсутствуют рычаги управления риском ухудшения состояния экономики, наибольшее внимание будет уделяться управлению институционально-правовым рискам.</w:t>
      </w: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2) управление рисками реализации Программы, которыми могут управлять ответственный исполнитель и соисполнители Программы, должно соответствовать задачам и полномочиям существующих органов государственной власти Камчатского края и организаций, задействованных в реализации Программы.</w:t>
      </w:r>
    </w:p>
    <w:p w:rsidR="005D0B23" w:rsidRPr="003672E7" w:rsidRDefault="005D0B23" w:rsidP="003672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2E7">
        <w:rPr>
          <w:rFonts w:ascii="Times New Roman" w:eastAsia="Times New Roman" w:hAnsi="Times New Roman" w:cs="Times New Roman"/>
          <w:sz w:val="28"/>
          <w:szCs w:val="28"/>
        </w:rPr>
        <w:t>9.4. Управление рисками реализации Программы будет осуществляться путем координации деятельности всех исполнителей и участников Программы.</w:t>
      </w:r>
    </w:p>
    <w:p w:rsidR="00B021D6" w:rsidRPr="003672E7" w:rsidRDefault="00B021D6" w:rsidP="003672E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Cs/>
          <w:kern w:val="28"/>
          <w:sz w:val="28"/>
          <w:szCs w:val="28"/>
        </w:rPr>
      </w:pPr>
    </w:p>
    <w:p w:rsidR="009971AB" w:rsidRPr="003672E7" w:rsidRDefault="009971AB" w:rsidP="00367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10. Методика оценки эффективности реализации Программы</w:t>
      </w:r>
    </w:p>
    <w:p w:rsidR="009971AB" w:rsidRPr="003672E7" w:rsidRDefault="009971AB" w:rsidP="00367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1AB" w:rsidRPr="003672E7" w:rsidRDefault="009971AB" w:rsidP="00367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представляет собой механизм контроля за выполнением ее мероприятий в зависимости от степени достижения цели и задач, определенных Программой, оптимальной концентрации средств на обеспечение ее основных мероприятий.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включает: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lastRenderedPageBreak/>
        <w:t>- оценку планируемой эффективности;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оценку фактической эффективности.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Планируемая эффективность определяется на этапе разработки Программы, фактическая - в ходе и по итогам ее выполнения. Результаты оценки эффективности используются для корректировки Программы.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Эффективность реализации Программы определяется по следующим направлениям: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а) оценка степени достижения целей и решения задач Программы в целом;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б) оценка степени исполнения запланированного уровня расходов местного бюджета;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в) оценка эффективности использования средств местного бюджета;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г) оценка степени реализации мероприятий.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Оценка осуществляется ежеквартально, ежегодно, а также по итогам завершения реализации Программы.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Оценка степени достижения целей и решения задач Программы осуществляется на основании следующей формулы: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ДИ = </w:t>
      </w:r>
      <w:r w:rsidRPr="003672E7">
        <w:rPr>
          <w:rFonts w:ascii="Times New Roman" w:hAnsi="Times New Roman" w:cs="Times New Roman"/>
          <w:sz w:val="28"/>
          <w:szCs w:val="28"/>
          <w:u w:val="single"/>
        </w:rPr>
        <w:t>(Ф1/П2 + Ф2/П2 +. . . + Фк/Пк)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к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где: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ДИ - показатель достижения плановых значений показателей (индикаторов) Программы.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к - количество показателей (индикаторов) Программы;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Ф - фактическое значение показателя (индикатора) Программы за рассматриваемый период;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П - планируемое значение достижения показателя (индикатора) Программы за рассматриваемый период.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 случае, когда уменьшение значения целевого показателя является положительной динамикой, показатели Ф и П в формуле меняются местами (например, П1 / Ф1 + П2 / Ф2 +...).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 случае, когда при расчете Ф/П (П/Ф) &lt;0, то считается, что Ф(П(П/Ф) = 0. В случае, когда при расчете Ф/П(П/Ф)&gt;1, то считается, что Ф/П(П/Ф) =1. Таким образом, если хотя бы один показатель (индикатор) не выполнен, то ДИ &lt;1, если все показатели (индикаторы) выполнены на 100,0 процентов и более, то ДИ = 1.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Оценка степени исполнения запланированного объема затрат из средств бюджета муниципального района на реализацию программных мероприятий (БЛ) рассчитывается по формуле: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БЛ = О/Л,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где: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lastRenderedPageBreak/>
        <w:t>БЛ – показатель, исполнения запланированного объема затрат средств бюджета муниципального района, на реализацию программных мероприятий;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О -  фактическое освоение бюджетных средств по муниципальной Программе в отчетном периоде;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Л – лимит бюджетных обязательств на реализацию муниципальной Программы в отчетном периоде.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В случае, когда БЛ &lt;1 за счет экономии бюджетных средств, при условии выполнения всех мероприятий и индикаторов (показателей), считается, что БЛ = 1. Оценка эффективности использования средств муниципального бюджета (ЭИ) в рассматриваемом периоде рассчитывается как:</w:t>
      </w:r>
    </w:p>
    <w:p w:rsidR="009971AB" w:rsidRPr="003672E7" w:rsidRDefault="009971AB" w:rsidP="003672E7">
      <w:pPr>
        <w:pStyle w:val="af6"/>
        <w:jc w:val="center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ЭИ = ДИ / БЛ.</w:t>
      </w: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Оценка эффективности будет выше, если выше уровень достижения плановых значений показателей (индикаторов) и меньше уровень использования бюджетных средств.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Оценка степени своевременности реализации мероприятий осуществляется на основе показателей соблюдения установленных сроков начала и завершения реализации мероприятий Программы.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Оценка степени своевременности реализации мероприятий Программы (См) производится по формуле:</w:t>
      </w: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</w:p>
    <w:p w:rsidR="009971AB" w:rsidRPr="003672E7" w:rsidRDefault="009971AB" w:rsidP="003672E7">
      <w:pPr>
        <w:pStyle w:val="af6"/>
        <w:jc w:val="center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(ССНфакт + ССЗфакт)</w:t>
      </w:r>
    </w:p>
    <w:p w:rsidR="009971AB" w:rsidRPr="003672E7" w:rsidRDefault="009971AB" w:rsidP="003672E7">
      <w:pPr>
        <w:pStyle w:val="af6"/>
        <w:jc w:val="center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ССм = --------------------------------- x 100%,</w:t>
      </w:r>
    </w:p>
    <w:p w:rsidR="009971AB" w:rsidRPr="003672E7" w:rsidRDefault="009971AB" w:rsidP="003672E7">
      <w:pPr>
        <w:pStyle w:val="af6"/>
        <w:jc w:val="center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2 x м</w:t>
      </w:r>
    </w:p>
    <w:p w:rsidR="009971AB" w:rsidRPr="003672E7" w:rsidRDefault="009971AB" w:rsidP="003672E7">
      <w:pPr>
        <w:pStyle w:val="af6"/>
        <w:widowControl w:val="0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где:</w:t>
      </w:r>
    </w:p>
    <w:p w:rsidR="009971AB" w:rsidRPr="003672E7" w:rsidRDefault="009971AB" w:rsidP="003672E7">
      <w:pPr>
        <w:pStyle w:val="af6"/>
        <w:widowControl w:val="0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См – степень своевременности реализации мероприятий Программы (процентов);</w:t>
      </w:r>
    </w:p>
    <w:p w:rsidR="009971AB" w:rsidRPr="003672E7" w:rsidRDefault="009971AB" w:rsidP="003672E7">
      <w:pPr>
        <w:pStyle w:val="af6"/>
        <w:widowControl w:val="0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ССНфакт – количество мероприятий, выполненных с соблюдением установленных сроков начала реализации;</w:t>
      </w:r>
    </w:p>
    <w:p w:rsidR="009971AB" w:rsidRPr="003672E7" w:rsidRDefault="009971AB" w:rsidP="003672E7">
      <w:pPr>
        <w:pStyle w:val="af6"/>
        <w:widowControl w:val="0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ССЗфакт – количество мероприятий Программы, завершенных с соблюдением установленных сроков;</w:t>
      </w:r>
    </w:p>
    <w:p w:rsidR="009971AB" w:rsidRPr="003672E7" w:rsidRDefault="009971AB" w:rsidP="003672E7">
      <w:pPr>
        <w:pStyle w:val="af6"/>
        <w:widowControl w:val="0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м – количество мероприятий Программы.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Уровень оценки эффективности основного мероприятия Программы определяется по формуле:</w:t>
      </w: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</w:p>
    <w:p w:rsidR="009971AB" w:rsidRPr="003672E7" w:rsidRDefault="009971AB" w:rsidP="003672E7">
      <w:pPr>
        <w:pStyle w:val="af6"/>
        <w:jc w:val="center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Оп = 0,7 x ДИ + 0,3 x БЛ</w:t>
      </w: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Уровень интегральной оценки эффективности в целом по Программе определяется по формуле:</w:t>
      </w: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  <m:oMathPara>
        <m:oMath>
          <m:r>
            <m:rPr>
              <m:sty m:val="p"/>
            </m:rPr>
            <w:rPr>
              <w:rFonts w:ascii="Cambria Math" w:cs="Times New Roman"/>
              <w:szCs w:val="28"/>
            </w:rPr>
            <m:t>Оп</m:t>
          </m:r>
          <m:r>
            <m:rPr>
              <m:sty m:val="p"/>
            </m:rPr>
            <w:rPr>
              <w:rFonts w:ascii="Cambria Math" w:cs="Times New Roman"/>
              <w:szCs w:val="28"/>
            </w:rPr>
            <m:t>=0,7</m:t>
          </m:r>
          <m:r>
            <m:rPr>
              <m:sty m:val="p"/>
            </m:rPr>
            <w:rPr>
              <w:rFonts w:ascii="Cambria Math" w:cs="Times New Roman"/>
              <w:szCs w:val="28"/>
            </w:rPr>
            <m:t>×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szCs w:val="28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ДИ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ДИ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…</m:t>
                  </m:r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ДИ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м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м</m:t>
                  </m:r>
                </m:den>
              </m:f>
            </m:e>
          </m:nary>
          <m:r>
            <m:rPr>
              <m:sty m:val="p"/>
            </m:rPr>
            <w:rPr>
              <w:rFonts w:ascii="Cambria Math" w:cs="Times New Roman"/>
              <w:szCs w:val="28"/>
            </w:rPr>
            <m:t>+0,3</m:t>
          </m:r>
          <m:r>
            <m:rPr>
              <m:sty m:val="p"/>
            </m:rPr>
            <w:rPr>
              <w:rFonts w:ascii="Cambria Math" w:cs="Times New Roman"/>
              <w:szCs w:val="28"/>
            </w:rPr>
            <m:t>×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 w:cs="Times New Roman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БЛ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БЛ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…</m:t>
                  </m:r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БЛ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Cs w:val="28"/>
                        </w:rPr>
                        <m:t>м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Times New Roman"/>
                      <w:szCs w:val="28"/>
                    </w:rPr>
                    <m:t>м</m:t>
                  </m:r>
                </m:den>
              </m:f>
            </m:e>
          </m:nary>
        </m:oMath>
      </m:oMathPara>
    </w:p>
    <w:p w:rsidR="009971AB" w:rsidRPr="003672E7" w:rsidRDefault="009971AB" w:rsidP="003672E7">
      <w:pPr>
        <w:pStyle w:val="af6"/>
        <w:rPr>
          <w:rFonts w:cs="Times New Roman"/>
          <w:szCs w:val="28"/>
          <w:u w:val="single"/>
        </w:rPr>
      </w:pPr>
    </w:p>
    <w:p w:rsidR="009971AB" w:rsidRPr="003672E7" w:rsidRDefault="009971AB" w:rsidP="003672E7">
      <w:pPr>
        <w:pStyle w:val="af6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где: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ДИ – показатель достижения плановых значений показателей (индикаторов) Программы;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>БЛ – оценка степени исполнения запланированного уровня расходов муниципального бюджета;</w:t>
      </w:r>
    </w:p>
    <w:p w:rsidR="009971AB" w:rsidRPr="003672E7" w:rsidRDefault="009971AB" w:rsidP="003672E7">
      <w:pPr>
        <w:pStyle w:val="af6"/>
        <w:ind w:firstLine="709"/>
        <w:rPr>
          <w:rFonts w:cs="Times New Roman"/>
          <w:szCs w:val="28"/>
        </w:rPr>
      </w:pPr>
      <w:r w:rsidRPr="003672E7">
        <w:rPr>
          <w:rFonts w:cs="Times New Roman"/>
          <w:szCs w:val="28"/>
        </w:rPr>
        <w:tab/>
        <w:t>м – количество основных мероприятий Программы.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Программа считается эффективной, если значение показателя</w:t>
      </w:r>
      <w:r w:rsidR="005D0B23" w:rsidRPr="003672E7">
        <w:rPr>
          <w:rFonts w:ascii="Times New Roman" w:hAnsi="Times New Roman" w:cs="Times New Roman"/>
          <w:sz w:val="28"/>
          <w:szCs w:val="28"/>
        </w:rPr>
        <w:t xml:space="preserve"> </w:t>
      </w:r>
      <w:r w:rsidRPr="003672E7">
        <w:rPr>
          <w:rFonts w:ascii="Times New Roman" w:hAnsi="Times New Roman" w:cs="Times New Roman"/>
          <w:sz w:val="28"/>
          <w:szCs w:val="28"/>
        </w:rPr>
        <w:t>Оп ≥ 0,75, и неэффективной, если значение показателя оп &lt;0,75.</w:t>
      </w:r>
    </w:p>
    <w:p w:rsidR="009971AB" w:rsidRPr="003672E7" w:rsidRDefault="009971AB" w:rsidP="003672E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В случае выявления отклонений фактических значений показателей в отчетном году от запланированных на этот год производится анализ и аргументированное обоснование причин:</w:t>
      </w:r>
    </w:p>
    <w:p w:rsidR="009971AB" w:rsidRPr="003672E7" w:rsidRDefault="009971AB" w:rsidP="003672E7">
      <w:pPr>
        <w:pStyle w:val="aa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9971AB" w:rsidRPr="003672E7" w:rsidRDefault="009971AB" w:rsidP="003672E7">
      <w:pPr>
        <w:pStyle w:val="aa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отчетный период;</w:t>
      </w:r>
    </w:p>
    <w:p w:rsidR="009971AB" w:rsidRPr="003672E7" w:rsidRDefault="009971AB" w:rsidP="003672E7">
      <w:pPr>
        <w:pStyle w:val="aa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возникновение экономии бюджетных ассигнований на реализацию Программы в отчетном году;</w:t>
      </w:r>
    </w:p>
    <w:p w:rsidR="009971AB" w:rsidRPr="003672E7" w:rsidRDefault="009971AB" w:rsidP="003672E7">
      <w:pPr>
        <w:pStyle w:val="aa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перераспределения бюджетных ассигнований между мероприятиями Программы в отчетном году.</w:t>
      </w: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>11. Оце</w:t>
      </w:r>
      <w:r w:rsidR="001D2F8E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нка социально-экономической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эффективности Программы</w:t>
      </w:r>
    </w:p>
    <w:p w:rsidR="00E15DA8" w:rsidRPr="003672E7" w:rsidRDefault="00E15DA8" w:rsidP="003672E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 В рамках реализации Программы предполагается создать благоприятные условия для устойчивого </w:t>
      </w:r>
      <w:r w:rsidR="005024A0"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обеспечения доступным и комфортным жильем и коммунальными услугами жителей 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на территории муниципального района. Критериями эффективности Программы являются:</w:t>
      </w:r>
    </w:p>
    <w:bookmarkEnd w:id="6"/>
    <w:bookmarkEnd w:id="7"/>
    <w:p w:rsidR="005024A0" w:rsidRPr="003672E7" w:rsidRDefault="005024A0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- создание благоприятных условий для жизнедеятельности граждан, проживающих  на территории </w:t>
      </w:r>
      <w:r w:rsidR="00386AAC">
        <w:rPr>
          <w:rFonts w:ascii="Times New Roman" w:hAnsi="Times New Roman" w:cs="Times New Roman"/>
          <w:sz w:val="28"/>
          <w:szCs w:val="28"/>
        </w:rPr>
        <w:t>сельского поселения «село Хаилино»</w:t>
      </w:r>
      <w:r w:rsidRPr="003672E7">
        <w:rPr>
          <w:rFonts w:ascii="Times New Roman" w:hAnsi="Times New Roman" w:cs="Times New Roman"/>
          <w:sz w:val="28"/>
          <w:szCs w:val="28"/>
        </w:rPr>
        <w:t>;</w:t>
      </w:r>
    </w:p>
    <w:p w:rsidR="005024A0" w:rsidRPr="003672E7" w:rsidRDefault="005024A0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 xml:space="preserve">- повышение уровня обеспеченности жилыми помещениями жителей </w:t>
      </w:r>
      <w:r w:rsidR="00386AAC">
        <w:rPr>
          <w:rFonts w:ascii="Times New Roman" w:hAnsi="Times New Roman" w:cs="Times New Roman"/>
          <w:sz w:val="28"/>
          <w:szCs w:val="28"/>
        </w:rPr>
        <w:t>сельского поселения «село Хаилино»</w:t>
      </w:r>
      <w:r w:rsidR="00386AAC" w:rsidRPr="003672E7">
        <w:rPr>
          <w:rFonts w:ascii="Times New Roman" w:hAnsi="Times New Roman" w:cs="Times New Roman"/>
          <w:sz w:val="28"/>
          <w:szCs w:val="28"/>
        </w:rPr>
        <w:t>;</w:t>
      </w:r>
    </w:p>
    <w:p w:rsidR="005024A0" w:rsidRPr="003672E7" w:rsidRDefault="005024A0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снижение уровня износа коммунальной инфраструктуры;</w:t>
      </w:r>
    </w:p>
    <w:p w:rsidR="005024A0" w:rsidRPr="003672E7" w:rsidRDefault="005024A0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снижение уровня потерь при производстве, транспортировке и распределении коммунальных ресурсов;</w:t>
      </w:r>
    </w:p>
    <w:p w:rsidR="005024A0" w:rsidRPr="003672E7" w:rsidRDefault="005024A0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7">
        <w:rPr>
          <w:rFonts w:ascii="Times New Roman" w:hAnsi="Times New Roman" w:cs="Times New Roman"/>
          <w:sz w:val="28"/>
          <w:szCs w:val="28"/>
        </w:rPr>
        <w:t>- повышение удовлетворенности населения</w:t>
      </w:r>
      <w:r w:rsidR="00386AAC" w:rsidRPr="00386AAC">
        <w:rPr>
          <w:rFonts w:ascii="Times New Roman" w:hAnsi="Times New Roman" w:cs="Times New Roman"/>
          <w:sz w:val="28"/>
          <w:szCs w:val="28"/>
        </w:rPr>
        <w:t xml:space="preserve"> </w:t>
      </w:r>
      <w:r w:rsidR="00386AAC">
        <w:rPr>
          <w:rFonts w:ascii="Times New Roman" w:hAnsi="Times New Roman" w:cs="Times New Roman"/>
          <w:sz w:val="28"/>
          <w:szCs w:val="28"/>
        </w:rPr>
        <w:t>сельского поселения «село Хаилино»</w:t>
      </w:r>
      <w:r w:rsidRPr="003672E7">
        <w:rPr>
          <w:rFonts w:ascii="Times New Roman" w:hAnsi="Times New Roman" w:cs="Times New Roman"/>
          <w:sz w:val="28"/>
          <w:szCs w:val="28"/>
        </w:rPr>
        <w:t xml:space="preserve">  уровнем жилищно-коммунального обслуживанию. </w:t>
      </w:r>
    </w:p>
    <w:p w:rsidR="00B021D6" w:rsidRPr="003672E7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Итогом реализации Программы станет улучшение </w:t>
      </w:r>
      <w:r w:rsidR="005024A0" w:rsidRPr="003672E7">
        <w:rPr>
          <w:rFonts w:ascii="Times New Roman" w:hAnsi="Times New Roman" w:cs="Times New Roman"/>
          <w:color w:val="000000"/>
          <w:sz w:val="28"/>
          <w:szCs w:val="28"/>
        </w:rPr>
        <w:t>комфортной среды обитания и жизнедеятельности для человека, обеспечение населения доступным и качественным жильем и коммунальными услугами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021D6" w:rsidRPr="00B021D6" w:rsidRDefault="00B021D6" w:rsidP="003672E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2E7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реализации Программы оценивается ежегодно на основе анализа целевых </w:t>
      </w:r>
      <w:r w:rsidR="009C4F5F" w:rsidRPr="003672E7">
        <w:rPr>
          <w:rFonts w:ascii="Times New Roman" w:hAnsi="Times New Roman" w:cs="Times New Roman"/>
          <w:color w:val="000000"/>
          <w:sz w:val="28"/>
          <w:szCs w:val="28"/>
        </w:rPr>
        <w:t>показателей (</w:t>
      </w:r>
      <w:r w:rsidRPr="003672E7">
        <w:rPr>
          <w:rFonts w:ascii="Times New Roman" w:hAnsi="Times New Roman" w:cs="Times New Roman"/>
          <w:color w:val="000000"/>
          <w:sz w:val="28"/>
          <w:szCs w:val="28"/>
        </w:rPr>
        <w:t>индикаторов</w:t>
      </w:r>
      <w:r w:rsidR="00386AAC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sectPr w:rsidR="00B021D6" w:rsidRPr="00B021D6" w:rsidSect="003652AF">
      <w:headerReference w:type="even" r:id="rId34"/>
      <w:headerReference w:type="default" r:id="rId35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6DD" w:rsidRDefault="00B236DD" w:rsidP="00327465">
      <w:pPr>
        <w:spacing w:after="0" w:line="240" w:lineRule="auto"/>
      </w:pPr>
      <w:r>
        <w:separator/>
      </w:r>
    </w:p>
  </w:endnote>
  <w:endnote w:type="continuationSeparator" w:id="0">
    <w:p w:rsidR="00B236DD" w:rsidRDefault="00B236DD" w:rsidP="0032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6DD" w:rsidRDefault="00B236DD" w:rsidP="00327465">
      <w:pPr>
        <w:spacing w:after="0" w:line="240" w:lineRule="auto"/>
      </w:pPr>
      <w:r>
        <w:separator/>
      </w:r>
    </w:p>
  </w:footnote>
  <w:footnote w:type="continuationSeparator" w:id="0">
    <w:p w:rsidR="00B236DD" w:rsidRDefault="00B236DD" w:rsidP="00327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7BF" w:rsidRDefault="00DC483E" w:rsidP="0051652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817B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817BF" w:rsidRDefault="008817B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354812"/>
      <w:docPartObj>
        <w:docPartGallery w:val="Page Numbers (Top of Page)"/>
        <w:docPartUnique/>
      </w:docPartObj>
    </w:sdtPr>
    <w:sdtEndPr/>
    <w:sdtContent>
      <w:p w:rsidR="008817BF" w:rsidRDefault="00DC483E">
        <w:pPr>
          <w:pStyle w:val="a8"/>
          <w:jc w:val="center"/>
        </w:pPr>
        <w:r w:rsidRPr="003652AF">
          <w:rPr>
            <w:sz w:val="28"/>
            <w:szCs w:val="28"/>
          </w:rPr>
          <w:fldChar w:fldCharType="begin"/>
        </w:r>
        <w:r w:rsidR="008817BF" w:rsidRPr="003652AF">
          <w:rPr>
            <w:sz w:val="28"/>
            <w:szCs w:val="28"/>
          </w:rPr>
          <w:instrText>PAGE   \* MERGEFORMAT</w:instrText>
        </w:r>
        <w:r w:rsidRPr="003652AF">
          <w:rPr>
            <w:sz w:val="28"/>
            <w:szCs w:val="28"/>
          </w:rPr>
          <w:fldChar w:fldCharType="separate"/>
        </w:r>
        <w:r w:rsidR="00B50B8E">
          <w:rPr>
            <w:noProof/>
            <w:sz w:val="28"/>
            <w:szCs w:val="28"/>
          </w:rPr>
          <w:t>3</w:t>
        </w:r>
        <w:r w:rsidRPr="003652AF">
          <w:rPr>
            <w:sz w:val="28"/>
            <w:szCs w:val="28"/>
          </w:rPr>
          <w:fldChar w:fldCharType="end"/>
        </w:r>
      </w:p>
    </w:sdtContent>
  </w:sdt>
  <w:p w:rsidR="008817BF" w:rsidRDefault="008817B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E75"/>
    <w:multiLevelType w:val="hybridMultilevel"/>
    <w:tmpl w:val="1C624D56"/>
    <w:lvl w:ilvl="0" w:tplc="764CBF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E801FB"/>
    <w:multiLevelType w:val="hybridMultilevel"/>
    <w:tmpl w:val="5B4AC348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A6A0F32A">
      <w:start w:val="1"/>
      <w:numFmt w:val="bullet"/>
      <w:lvlText w:val=""/>
      <w:lvlJc w:val="left"/>
      <w:pPr>
        <w:tabs>
          <w:tab w:val="num" w:pos="567"/>
        </w:tabs>
        <w:ind w:left="709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4BC59C6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6D00C77"/>
    <w:multiLevelType w:val="hybridMultilevel"/>
    <w:tmpl w:val="C436C146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C7D60446">
      <w:start w:val="1"/>
      <w:numFmt w:val="bullet"/>
      <w:lvlText w:val="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94D7D0B"/>
    <w:multiLevelType w:val="hybridMultilevel"/>
    <w:tmpl w:val="4B30C6B4"/>
    <w:lvl w:ilvl="0" w:tplc="3B36E074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F4039"/>
    <w:multiLevelType w:val="multilevel"/>
    <w:tmpl w:val="5B4AC348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709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5AC2ECE"/>
    <w:multiLevelType w:val="hybridMultilevel"/>
    <w:tmpl w:val="8AEE2DAE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9512630A">
      <w:start w:val="1"/>
      <w:numFmt w:val="bullet"/>
      <w:lvlText w:val=""/>
      <w:lvlJc w:val="left"/>
      <w:pPr>
        <w:tabs>
          <w:tab w:val="num" w:pos="709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5E640D8"/>
    <w:multiLevelType w:val="hybridMultilevel"/>
    <w:tmpl w:val="CDA4C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B62148"/>
    <w:multiLevelType w:val="multilevel"/>
    <w:tmpl w:val="2E0AB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864B43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B7A4FBA"/>
    <w:multiLevelType w:val="multilevel"/>
    <w:tmpl w:val="A73AFF62"/>
    <w:lvl w:ilvl="0">
      <w:start w:val="14"/>
      <w:numFmt w:val="decimal"/>
      <w:lvlText w:val="%1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2">
      <w:start w:val="2012"/>
      <w:numFmt w:val="decimal"/>
      <w:lvlText w:val="%1.%2.%3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604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45"/>
        </w:tabs>
        <w:ind w:left="6045" w:hanging="6045"/>
      </w:pPr>
      <w:rPr>
        <w:rFonts w:hint="default"/>
      </w:rPr>
    </w:lvl>
  </w:abstractNum>
  <w:abstractNum w:abstractNumId="11">
    <w:nsid w:val="1C5A70E6"/>
    <w:multiLevelType w:val="hybridMultilevel"/>
    <w:tmpl w:val="62945710"/>
    <w:lvl w:ilvl="0" w:tplc="9B4C245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67CF0"/>
    <w:multiLevelType w:val="multilevel"/>
    <w:tmpl w:val="F3B63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D3C3417"/>
    <w:multiLevelType w:val="hybridMultilevel"/>
    <w:tmpl w:val="656430C0"/>
    <w:lvl w:ilvl="0" w:tplc="AD8A387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DB155B9"/>
    <w:multiLevelType w:val="hybridMultilevel"/>
    <w:tmpl w:val="C478C4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D52556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227F0EB8"/>
    <w:multiLevelType w:val="multilevel"/>
    <w:tmpl w:val="F3B63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6622D8B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2A4C51A0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31FB1E04"/>
    <w:multiLevelType w:val="multilevel"/>
    <w:tmpl w:val="522A9A74"/>
    <w:lvl w:ilvl="0">
      <w:start w:val="6"/>
      <w:numFmt w:val="none"/>
      <w:lvlText w:val="7."/>
      <w:lvlJc w:val="left"/>
      <w:pPr>
        <w:tabs>
          <w:tab w:val="num" w:pos="696"/>
        </w:tabs>
        <w:ind w:left="696" w:hanging="696"/>
      </w:pPr>
      <w:rPr>
        <w:rFonts w:hint="default"/>
        <w:b w:val="0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20">
    <w:nsid w:val="35BE085B"/>
    <w:multiLevelType w:val="multilevel"/>
    <w:tmpl w:val="9A926AEA"/>
    <w:lvl w:ilvl="0">
      <w:start w:val="1"/>
      <w:numFmt w:val="upperRoman"/>
      <w:pStyle w:val="1"/>
      <w:lvlText w:val="%1.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1844"/>
        </w:tabs>
        <w:ind w:left="1844" w:hanging="851"/>
      </w:pPr>
      <w:rPr>
        <w:rFonts w:hint="default"/>
      </w:rPr>
    </w:lvl>
    <w:lvl w:ilvl="2">
      <w:start w:val="1"/>
      <w:numFmt w:val="decimal"/>
      <w:lvlRestart w:val="0"/>
      <w:pStyle w:val="3"/>
      <w:isLgl/>
      <w:lvlText w:val="%1.%2.%3."/>
      <w:lvlJc w:val="left"/>
      <w:pPr>
        <w:tabs>
          <w:tab w:val="num" w:pos="1985"/>
        </w:tabs>
        <w:ind w:left="851" w:firstLine="283"/>
      </w:pPr>
      <w:rPr>
        <w:rFonts w:hint="default"/>
      </w:rPr>
    </w:lvl>
    <w:lvl w:ilvl="3">
      <w:start w:val="1"/>
      <w:numFmt w:val="decimal"/>
      <w:lvlRestart w:val="0"/>
      <w:pStyle w:val="4"/>
      <w:isLgl/>
      <w:lvlText w:val="%1.%2.%3.%4.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5"/>
        </w:tabs>
        <w:ind w:left="28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42"/>
        </w:tabs>
        <w:ind w:left="30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9"/>
        </w:tabs>
        <w:ind w:left="3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6"/>
        </w:tabs>
        <w:ind w:left="38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83"/>
        </w:tabs>
        <w:ind w:left="4383" w:hanging="1800"/>
      </w:pPr>
      <w:rPr>
        <w:rFonts w:hint="default"/>
      </w:rPr>
    </w:lvl>
  </w:abstractNum>
  <w:abstractNum w:abstractNumId="21">
    <w:nsid w:val="3D19387D"/>
    <w:multiLevelType w:val="multilevel"/>
    <w:tmpl w:val="D9A8B126"/>
    <w:lvl w:ilvl="0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3F101B97"/>
    <w:multiLevelType w:val="hybridMultilevel"/>
    <w:tmpl w:val="07EEAAFC"/>
    <w:lvl w:ilvl="0" w:tplc="0A76B33A">
      <w:start w:val="1"/>
      <w:numFmt w:val="decimal"/>
      <w:lvlText w:val="%1."/>
      <w:lvlJc w:val="left"/>
      <w:pPr>
        <w:tabs>
          <w:tab w:val="num" w:pos="567"/>
        </w:tabs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317C04"/>
    <w:multiLevelType w:val="hybridMultilevel"/>
    <w:tmpl w:val="D54EC380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E6FE3130">
      <w:start w:val="1"/>
      <w:numFmt w:val="bullet"/>
      <w:lvlText w:val="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41C448E8"/>
    <w:multiLevelType w:val="hybridMultilevel"/>
    <w:tmpl w:val="6A0225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46847DF1"/>
    <w:multiLevelType w:val="hybridMultilevel"/>
    <w:tmpl w:val="97D2CB4C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A3D222F2">
      <w:start w:val="1"/>
      <w:numFmt w:val="bullet"/>
      <w:lvlText w:val="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4A003674"/>
    <w:multiLevelType w:val="hybridMultilevel"/>
    <w:tmpl w:val="87F2D98C"/>
    <w:lvl w:ilvl="0" w:tplc="727EA44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097C7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50EE77CE"/>
    <w:multiLevelType w:val="hybridMultilevel"/>
    <w:tmpl w:val="A7E47C9A"/>
    <w:lvl w:ilvl="0" w:tplc="7B74B7B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>
    <w:nsid w:val="52944C7B"/>
    <w:multiLevelType w:val="multilevel"/>
    <w:tmpl w:val="C604110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52A96D49"/>
    <w:multiLevelType w:val="hybridMultilevel"/>
    <w:tmpl w:val="BD8E79F6"/>
    <w:lvl w:ilvl="0" w:tplc="9B4C245C">
      <w:start w:val="1"/>
      <w:numFmt w:val="bullet"/>
      <w:lvlText w:val="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693B37"/>
    <w:multiLevelType w:val="hybridMultilevel"/>
    <w:tmpl w:val="17AEABA6"/>
    <w:lvl w:ilvl="0" w:tplc="6F54880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2">
    <w:nsid w:val="574A7944"/>
    <w:multiLevelType w:val="hybridMultilevel"/>
    <w:tmpl w:val="1284B0B4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B2CE1C5C">
      <w:start w:val="1"/>
      <w:numFmt w:val="bullet"/>
      <w:lvlText w:val="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5F492B2E"/>
    <w:multiLevelType w:val="hybridMultilevel"/>
    <w:tmpl w:val="9A24FD88"/>
    <w:lvl w:ilvl="0" w:tplc="B8F66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30EBF"/>
    <w:multiLevelType w:val="hybridMultilevel"/>
    <w:tmpl w:val="D9A8B126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72697D76"/>
    <w:multiLevelType w:val="multilevel"/>
    <w:tmpl w:val="3C8E952A"/>
    <w:lvl w:ilvl="0">
      <w:start w:val="2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756330A5"/>
    <w:multiLevelType w:val="multilevel"/>
    <w:tmpl w:val="522A9A74"/>
    <w:lvl w:ilvl="0">
      <w:start w:val="6"/>
      <w:numFmt w:val="none"/>
      <w:lvlText w:val="7."/>
      <w:lvlJc w:val="left"/>
      <w:pPr>
        <w:tabs>
          <w:tab w:val="num" w:pos="696"/>
        </w:tabs>
        <w:ind w:left="696" w:hanging="696"/>
      </w:pPr>
      <w:rPr>
        <w:rFonts w:hint="default"/>
        <w:b w:val="0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37">
    <w:nsid w:val="75BA2CFF"/>
    <w:multiLevelType w:val="multilevel"/>
    <w:tmpl w:val="3C8E952A"/>
    <w:lvl w:ilvl="0">
      <w:start w:val="2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76CB0C77"/>
    <w:multiLevelType w:val="hybridMultilevel"/>
    <w:tmpl w:val="E6C6CF9C"/>
    <w:lvl w:ilvl="0" w:tplc="1F6CC73A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A7B20ADE">
      <w:start w:val="1"/>
      <w:numFmt w:val="bullet"/>
      <w:lvlText w:val="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>
    <w:nsid w:val="7A8C279E"/>
    <w:multiLevelType w:val="multilevel"/>
    <w:tmpl w:val="DE68CA14"/>
    <w:lvl w:ilvl="0">
      <w:start w:val="1"/>
      <w:numFmt w:val="none"/>
      <w:lvlText w:val="2.1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8D5584"/>
    <w:multiLevelType w:val="multilevel"/>
    <w:tmpl w:val="522A9A74"/>
    <w:lvl w:ilvl="0">
      <w:start w:val="6"/>
      <w:numFmt w:val="none"/>
      <w:lvlText w:val="7."/>
      <w:lvlJc w:val="left"/>
      <w:pPr>
        <w:tabs>
          <w:tab w:val="num" w:pos="696"/>
        </w:tabs>
        <w:ind w:left="696" w:hanging="696"/>
      </w:pPr>
      <w:rPr>
        <w:rFonts w:hint="default"/>
        <w:b w:val="0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41">
    <w:nsid w:val="7AFB46EF"/>
    <w:multiLevelType w:val="hybridMultilevel"/>
    <w:tmpl w:val="E6C8244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C2F5C59"/>
    <w:multiLevelType w:val="hybridMultilevel"/>
    <w:tmpl w:val="3A92858E"/>
    <w:lvl w:ilvl="0" w:tplc="9B4C245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DE064C"/>
    <w:multiLevelType w:val="multilevel"/>
    <w:tmpl w:val="86B8AA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</w:abstractNum>
  <w:abstractNum w:abstractNumId="44">
    <w:nsid w:val="7E304FC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EEC663D"/>
    <w:multiLevelType w:val="hybridMultilevel"/>
    <w:tmpl w:val="5CCC7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34"/>
  </w:num>
  <w:num w:numId="3">
    <w:abstractNumId w:val="22"/>
  </w:num>
  <w:num w:numId="4">
    <w:abstractNumId w:val="16"/>
  </w:num>
  <w:num w:numId="5">
    <w:abstractNumId w:val="36"/>
  </w:num>
  <w:num w:numId="6">
    <w:abstractNumId w:val="37"/>
  </w:num>
  <w:num w:numId="7">
    <w:abstractNumId w:val="39"/>
  </w:num>
  <w:num w:numId="8">
    <w:abstractNumId w:val="35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6"/>
  </w:num>
  <w:num w:numId="14">
    <w:abstractNumId w:val="8"/>
  </w:num>
  <w:num w:numId="15">
    <w:abstractNumId w:val="12"/>
  </w:num>
  <w:num w:numId="16">
    <w:abstractNumId w:val="9"/>
  </w:num>
  <w:num w:numId="17">
    <w:abstractNumId w:val="3"/>
  </w:num>
  <w:num w:numId="18">
    <w:abstractNumId w:val="17"/>
  </w:num>
  <w:num w:numId="19">
    <w:abstractNumId w:val="38"/>
  </w:num>
  <w:num w:numId="20">
    <w:abstractNumId w:val="18"/>
  </w:num>
  <w:num w:numId="21">
    <w:abstractNumId w:val="23"/>
  </w:num>
  <w:num w:numId="22">
    <w:abstractNumId w:val="21"/>
  </w:num>
  <w:num w:numId="23">
    <w:abstractNumId w:val="32"/>
  </w:num>
  <w:num w:numId="24">
    <w:abstractNumId w:val="2"/>
  </w:num>
  <w:num w:numId="25">
    <w:abstractNumId w:val="25"/>
  </w:num>
  <w:num w:numId="26">
    <w:abstractNumId w:val="40"/>
  </w:num>
  <w:num w:numId="27">
    <w:abstractNumId w:val="19"/>
  </w:num>
  <w:num w:numId="28">
    <w:abstractNumId w:val="24"/>
  </w:num>
  <w:num w:numId="29">
    <w:abstractNumId w:val="41"/>
  </w:num>
  <w:num w:numId="30">
    <w:abstractNumId w:val="14"/>
  </w:num>
  <w:num w:numId="31">
    <w:abstractNumId w:val="7"/>
  </w:num>
  <w:num w:numId="32">
    <w:abstractNumId w:val="26"/>
  </w:num>
  <w:num w:numId="33">
    <w:abstractNumId w:val="33"/>
  </w:num>
  <w:num w:numId="34">
    <w:abstractNumId w:val="28"/>
  </w:num>
  <w:num w:numId="35">
    <w:abstractNumId w:val="42"/>
  </w:num>
  <w:num w:numId="36">
    <w:abstractNumId w:val="11"/>
  </w:num>
  <w:num w:numId="37">
    <w:abstractNumId w:val="30"/>
  </w:num>
  <w:num w:numId="38">
    <w:abstractNumId w:val="44"/>
  </w:num>
  <w:num w:numId="39">
    <w:abstractNumId w:val="43"/>
  </w:num>
  <w:num w:numId="40">
    <w:abstractNumId w:val="10"/>
  </w:num>
  <w:num w:numId="41">
    <w:abstractNumId w:val="13"/>
  </w:num>
  <w:num w:numId="42">
    <w:abstractNumId w:val="0"/>
  </w:num>
  <w:num w:numId="43">
    <w:abstractNumId w:val="4"/>
  </w:num>
  <w:num w:numId="44">
    <w:abstractNumId w:val="45"/>
  </w:num>
  <w:num w:numId="45">
    <w:abstractNumId w:val="29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21D6"/>
    <w:rsid w:val="00001118"/>
    <w:rsid w:val="00001D16"/>
    <w:rsid w:val="00003AB1"/>
    <w:rsid w:val="00013574"/>
    <w:rsid w:val="00032859"/>
    <w:rsid w:val="00034FD4"/>
    <w:rsid w:val="00042199"/>
    <w:rsid w:val="00064904"/>
    <w:rsid w:val="0009625C"/>
    <w:rsid w:val="000B07AC"/>
    <w:rsid w:val="000B6C5D"/>
    <w:rsid w:val="000C2848"/>
    <w:rsid w:val="000C32A4"/>
    <w:rsid w:val="000D0F11"/>
    <w:rsid w:val="000E5F2B"/>
    <w:rsid w:val="000E7D1D"/>
    <w:rsid w:val="0010163C"/>
    <w:rsid w:val="00101E5A"/>
    <w:rsid w:val="00131240"/>
    <w:rsid w:val="00133BEB"/>
    <w:rsid w:val="00166C7E"/>
    <w:rsid w:val="0016731A"/>
    <w:rsid w:val="00167BFE"/>
    <w:rsid w:val="00181E8A"/>
    <w:rsid w:val="001822E9"/>
    <w:rsid w:val="001831A0"/>
    <w:rsid w:val="001969D1"/>
    <w:rsid w:val="001A2B5D"/>
    <w:rsid w:val="001B5864"/>
    <w:rsid w:val="001C0F99"/>
    <w:rsid w:val="001C4496"/>
    <w:rsid w:val="001D2F8E"/>
    <w:rsid w:val="001F13E6"/>
    <w:rsid w:val="001F343B"/>
    <w:rsid w:val="001F580F"/>
    <w:rsid w:val="00200D0D"/>
    <w:rsid w:val="002017B1"/>
    <w:rsid w:val="0020766A"/>
    <w:rsid w:val="0022144A"/>
    <w:rsid w:val="00226ADB"/>
    <w:rsid w:val="00240386"/>
    <w:rsid w:val="00243777"/>
    <w:rsid w:val="00250436"/>
    <w:rsid w:val="002617E0"/>
    <w:rsid w:val="002835DC"/>
    <w:rsid w:val="002B7B6C"/>
    <w:rsid w:val="002B7BFE"/>
    <w:rsid w:val="002D57A8"/>
    <w:rsid w:val="002D7B56"/>
    <w:rsid w:val="002F1650"/>
    <w:rsid w:val="00311DDC"/>
    <w:rsid w:val="0032305C"/>
    <w:rsid w:val="003273C9"/>
    <w:rsid w:val="00327465"/>
    <w:rsid w:val="003652AF"/>
    <w:rsid w:val="003672E7"/>
    <w:rsid w:val="00372A97"/>
    <w:rsid w:val="00377F71"/>
    <w:rsid w:val="00384AFA"/>
    <w:rsid w:val="00385A1F"/>
    <w:rsid w:val="00386AAC"/>
    <w:rsid w:val="003D28DD"/>
    <w:rsid w:val="003D33C8"/>
    <w:rsid w:val="003E0BF2"/>
    <w:rsid w:val="003E5E40"/>
    <w:rsid w:val="003F2D5B"/>
    <w:rsid w:val="003F4C04"/>
    <w:rsid w:val="00403478"/>
    <w:rsid w:val="00416C09"/>
    <w:rsid w:val="0042208E"/>
    <w:rsid w:val="00430266"/>
    <w:rsid w:val="00442702"/>
    <w:rsid w:val="00443BA0"/>
    <w:rsid w:val="00452151"/>
    <w:rsid w:val="00463307"/>
    <w:rsid w:val="00465042"/>
    <w:rsid w:val="00471959"/>
    <w:rsid w:val="00471A04"/>
    <w:rsid w:val="004C0498"/>
    <w:rsid w:val="0050153F"/>
    <w:rsid w:val="005024A0"/>
    <w:rsid w:val="00503702"/>
    <w:rsid w:val="00505341"/>
    <w:rsid w:val="00505608"/>
    <w:rsid w:val="00515AC9"/>
    <w:rsid w:val="00516525"/>
    <w:rsid w:val="00520049"/>
    <w:rsid w:val="0053339C"/>
    <w:rsid w:val="00566810"/>
    <w:rsid w:val="005740C0"/>
    <w:rsid w:val="005A1CEE"/>
    <w:rsid w:val="005A6362"/>
    <w:rsid w:val="005B1AEC"/>
    <w:rsid w:val="005B5721"/>
    <w:rsid w:val="005C1268"/>
    <w:rsid w:val="005D0B23"/>
    <w:rsid w:val="005D2527"/>
    <w:rsid w:val="005E0C15"/>
    <w:rsid w:val="005F0B9C"/>
    <w:rsid w:val="005F5078"/>
    <w:rsid w:val="00600F1B"/>
    <w:rsid w:val="00607AC1"/>
    <w:rsid w:val="00624AE0"/>
    <w:rsid w:val="00625C74"/>
    <w:rsid w:val="00626E78"/>
    <w:rsid w:val="00630E37"/>
    <w:rsid w:val="006513E7"/>
    <w:rsid w:val="00664AF6"/>
    <w:rsid w:val="0067411A"/>
    <w:rsid w:val="006816C1"/>
    <w:rsid w:val="00687C4A"/>
    <w:rsid w:val="006A3188"/>
    <w:rsid w:val="006A6D36"/>
    <w:rsid w:val="006B5B2D"/>
    <w:rsid w:val="006C6810"/>
    <w:rsid w:val="006C704A"/>
    <w:rsid w:val="006D01D4"/>
    <w:rsid w:val="006D20B8"/>
    <w:rsid w:val="006D2504"/>
    <w:rsid w:val="006E260C"/>
    <w:rsid w:val="006E5F76"/>
    <w:rsid w:val="006F6078"/>
    <w:rsid w:val="007024BF"/>
    <w:rsid w:val="00713C23"/>
    <w:rsid w:val="00741763"/>
    <w:rsid w:val="00742A53"/>
    <w:rsid w:val="00766403"/>
    <w:rsid w:val="00767FBF"/>
    <w:rsid w:val="007756A4"/>
    <w:rsid w:val="00792C80"/>
    <w:rsid w:val="007B4541"/>
    <w:rsid w:val="007C0102"/>
    <w:rsid w:val="007D4988"/>
    <w:rsid w:val="00823059"/>
    <w:rsid w:val="00825B8F"/>
    <w:rsid w:val="00843EB4"/>
    <w:rsid w:val="00847F66"/>
    <w:rsid w:val="00860E88"/>
    <w:rsid w:val="0086299A"/>
    <w:rsid w:val="008672DE"/>
    <w:rsid w:val="00877A60"/>
    <w:rsid w:val="008812EA"/>
    <w:rsid w:val="008817BF"/>
    <w:rsid w:val="0089480C"/>
    <w:rsid w:val="008C3190"/>
    <w:rsid w:val="008E007A"/>
    <w:rsid w:val="008E0F01"/>
    <w:rsid w:val="008F4B50"/>
    <w:rsid w:val="008F5097"/>
    <w:rsid w:val="0090171A"/>
    <w:rsid w:val="00911776"/>
    <w:rsid w:val="009126D6"/>
    <w:rsid w:val="00913A43"/>
    <w:rsid w:val="009140CD"/>
    <w:rsid w:val="009217A7"/>
    <w:rsid w:val="00937B1A"/>
    <w:rsid w:val="0095264E"/>
    <w:rsid w:val="00957200"/>
    <w:rsid w:val="00964B4E"/>
    <w:rsid w:val="0097146E"/>
    <w:rsid w:val="0097463F"/>
    <w:rsid w:val="00982CCA"/>
    <w:rsid w:val="00986EE8"/>
    <w:rsid w:val="009907CE"/>
    <w:rsid w:val="00996281"/>
    <w:rsid w:val="009971AB"/>
    <w:rsid w:val="009C4F5F"/>
    <w:rsid w:val="009E52E7"/>
    <w:rsid w:val="009E5D00"/>
    <w:rsid w:val="00A00A48"/>
    <w:rsid w:val="00A1240A"/>
    <w:rsid w:val="00A23911"/>
    <w:rsid w:val="00A31688"/>
    <w:rsid w:val="00A41B12"/>
    <w:rsid w:val="00A8298E"/>
    <w:rsid w:val="00A94C03"/>
    <w:rsid w:val="00A977B8"/>
    <w:rsid w:val="00AD252F"/>
    <w:rsid w:val="00AD291B"/>
    <w:rsid w:val="00AD4E45"/>
    <w:rsid w:val="00AD784E"/>
    <w:rsid w:val="00AE5566"/>
    <w:rsid w:val="00AE652D"/>
    <w:rsid w:val="00B00001"/>
    <w:rsid w:val="00B009FB"/>
    <w:rsid w:val="00B021D6"/>
    <w:rsid w:val="00B04546"/>
    <w:rsid w:val="00B06471"/>
    <w:rsid w:val="00B13FD6"/>
    <w:rsid w:val="00B168CB"/>
    <w:rsid w:val="00B236DD"/>
    <w:rsid w:val="00B24099"/>
    <w:rsid w:val="00B352A9"/>
    <w:rsid w:val="00B36153"/>
    <w:rsid w:val="00B45A3F"/>
    <w:rsid w:val="00B47DA2"/>
    <w:rsid w:val="00B50B8E"/>
    <w:rsid w:val="00B53DBE"/>
    <w:rsid w:val="00B6480B"/>
    <w:rsid w:val="00B828F6"/>
    <w:rsid w:val="00B90AAA"/>
    <w:rsid w:val="00B94FE6"/>
    <w:rsid w:val="00BB57CC"/>
    <w:rsid w:val="00BC7997"/>
    <w:rsid w:val="00BE5A5F"/>
    <w:rsid w:val="00C10B20"/>
    <w:rsid w:val="00C43640"/>
    <w:rsid w:val="00C8695C"/>
    <w:rsid w:val="00C8755C"/>
    <w:rsid w:val="00C97502"/>
    <w:rsid w:val="00CA495D"/>
    <w:rsid w:val="00CC2169"/>
    <w:rsid w:val="00CC72DF"/>
    <w:rsid w:val="00CF3E98"/>
    <w:rsid w:val="00D069E8"/>
    <w:rsid w:val="00D1154C"/>
    <w:rsid w:val="00D20E75"/>
    <w:rsid w:val="00D257C0"/>
    <w:rsid w:val="00D33117"/>
    <w:rsid w:val="00D44911"/>
    <w:rsid w:val="00D44D6A"/>
    <w:rsid w:val="00D6257A"/>
    <w:rsid w:val="00D66F73"/>
    <w:rsid w:val="00D73133"/>
    <w:rsid w:val="00D759D3"/>
    <w:rsid w:val="00D90BAE"/>
    <w:rsid w:val="00DA0B50"/>
    <w:rsid w:val="00DA6663"/>
    <w:rsid w:val="00DB0436"/>
    <w:rsid w:val="00DB3785"/>
    <w:rsid w:val="00DC1B37"/>
    <w:rsid w:val="00DC483E"/>
    <w:rsid w:val="00DE4226"/>
    <w:rsid w:val="00DF1369"/>
    <w:rsid w:val="00E06B2C"/>
    <w:rsid w:val="00E15DA8"/>
    <w:rsid w:val="00E52C56"/>
    <w:rsid w:val="00E65E44"/>
    <w:rsid w:val="00E75EE8"/>
    <w:rsid w:val="00E76154"/>
    <w:rsid w:val="00E90632"/>
    <w:rsid w:val="00E93EC5"/>
    <w:rsid w:val="00E97495"/>
    <w:rsid w:val="00EB0006"/>
    <w:rsid w:val="00EB539D"/>
    <w:rsid w:val="00EB6ABE"/>
    <w:rsid w:val="00EF4672"/>
    <w:rsid w:val="00F00EA4"/>
    <w:rsid w:val="00F069EE"/>
    <w:rsid w:val="00F65DD6"/>
    <w:rsid w:val="00F740BE"/>
    <w:rsid w:val="00F82215"/>
    <w:rsid w:val="00F87BC4"/>
    <w:rsid w:val="00F9472D"/>
    <w:rsid w:val="00FB4BD6"/>
    <w:rsid w:val="00FB55B0"/>
    <w:rsid w:val="00FB59A4"/>
    <w:rsid w:val="00FC7EF2"/>
    <w:rsid w:val="00FE5FD7"/>
    <w:rsid w:val="00FF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D4"/>
  </w:style>
  <w:style w:type="paragraph" w:styleId="1">
    <w:name w:val="heading 1"/>
    <w:basedOn w:val="a"/>
    <w:next w:val="a"/>
    <w:link w:val="10"/>
    <w:qFormat/>
    <w:rsid w:val="00B021D6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B021D6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021D6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21D6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021D6"/>
    <w:pPr>
      <w:keepNext/>
      <w:spacing w:after="0" w:line="312" w:lineRule="auto"/>
      <w:jc w:val="both"/>
      <w:outlineLvl w:val="5"/>
    </w:pPr>
    <w:rPr>
      <w:rFonts w:ascii="Times New Roman" w:eastAsia="Times New Roman" w:hAnsi="Times New Roman" w:cs="Times New Roman"/>
      <w:b/>
      <w:bCs/>
      <w:snapToGrid w:val="0"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21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B021D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021D6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021D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B021D6"/>
    <w:rPr>
      <w:rFonts w:ascii="Times New Roman" w:eastAsia="Times New Roman" w:hAnsi="Times New Roman" w:cs="Times New Roman"/>
      <w:b/>
      <w:bCs/>
      <w:snapToGrid w:val="0"/>
      <w:color w:val="000000"/>
      <w:sz w:val="24"/>
      <w:szCs w:val="20"/>
    </w:rPr>
  </w:style>
  <w:style w:type="character" w:customStyle="1" w:styleId="a3">
    <w:name w:val="Текст примечания Знак"/>
    <w:basedOn w:val="a0"/>
    <w:link w:val="a4"/>
    <w:semiHidden/>
    <w:rsid w:val="00B021D6"/>
    <w:rPr>
      <w:sz w:val="24"/>
      <w:szCs w:val="24"/>
    </w:rPr>
  </w:style>
  <w:style w:type="paragraph" w:styleId="a4">
    <w:name w:val="annotation text"/>
    <w:basedOn w:val="a"/>
    <w:link w:val="a3"/>
    <w:semiHidden/>
    <w:rsid w:val="00B021D6"/>
    <w:pPr>
      <w:spacing w:after="0" w:line="240" w:lineRule="auto"/>
    </w:pPr>
    <w:rPr>
      <w:sz w:val="24"/>
      <w:szCs w:val="24"/>
    </w:rPr>
  </w:style>
  <w:style w:type="character" w:customStyle="1" w:styleId="11">
    <w:name w:val="Текст примечания Знак1"/>
    <w:basedOn w:val="a0"/>
    <w:uiPriority w:val="99"/>
    <w:semiHidden/>
    <w:rsid w:val="00B021D6"/>
    <w:rPr>
      <w:sz w:val="20"/>
      <w:szCs w:val="20"/>
    </w:rPr>
  </w:style>
  <w:style w:type="paragraph" w:customStyle="1" w:styleId="12">
    <w:name w:val="Знак1"/>
    <w:basedOn w:val="a"/>
    <w:rsid w:val="00B021D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B021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footer"/>
    <w:basedOn w:val="a"/>
    <w:link w:val="a6"/>
    <w:rsid w:val="00B021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B021D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B021D6"/>
  </w:style>
  <w:style w:type="paragraph" w:styleId="a8">
    <w:name w:val="header"/>
    <w:basedOn w:val="a"/>
    <w:link w:val="a9"/>
    <w:uiPriority w:val="99"/>
    <w:rsid w:val="00B021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B021D6"/>
    <w:rPr>
      <w:rFonts w:ascii="Times New Roman" w:eastAsia="Times New Roman" w:hAnsi="Times New Roman" w:cs="Times New Roman"/>
      <w:sz w:val="24"/>
      <w:szCs w:val="24"/>
    </w:rPr>
  </w:style>
  <w:style w:type="paragraph" w:customStyle="1" w:styleId="11Char">
    <w:name w:val="Знак1 Знак Знак Знак Знак Знак Знак Знак Знак1 Char"/>
    <w:basedOn w:val="a"/>
    <w:rsid w:val="00B021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a">
    <w:name w:val="List Paragraph"/>
    <w:basedOn w:val="a"/>
    <w:qFormat/>
    <w:rsid w:val="00B021D6"/>
    <w:pPr>
      <w:ind w:left="720"/>
    </w:pPr>
    <w:rPr>
      <w:rFonts w:ascii="Calibri" w:eastAsia="Times New Roman" w:hAnsi="Calibri" w:cs="Calibri"/>
    </w:rPr>
  </w:style>
  <w:style w:type="character" w:customStyle="1" w:styleId="apple-style-span">
    <w:name w:val="apple-style-span"/>
    <w:basedOn w:val="a0"/>
    <w:rsid w:val="00B021D6"/>
    <w:rPr>
      <w:rFonts w:cs="Times New Roman"/>
    </w:rPr>
  </w:style>
  <w:style w:type="paragraph" w:customStyle="1" w:styleId="MainTXT">
    <w:name w:val="MainTXT"/>
    <w:basedOn w:val="a"/>
    <w:rsid w:val="00B021D6"/>
    <w:pPr>
      <w:suppressAutoHyphens/>
      <w:spacing w:after="0" w:line="360" w:lineRule="auto"/>
      <w:ind w:left="142" w:firstLine="709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21">
    <w:name w:val="Body Text 2"/>
    <w:basedOn w:val="a"/>
    <w:link w:val="22"/>
    <w:rsid w:val="00B021D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B021D6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Body Text Indent"/>
    <w:basedOn w:val="a"/>
    <w:link w:val="ac"/>
    <w:semiHidden/>
    <w:unhideWhenUsed/>
    <w:rsid w:val="00B021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B021D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rsid w:val="00B021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B021D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B021D6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ConsPlusCell">
    <w:name w:val="ConsPlusCell"/>
    <w:rsid w:val="00B02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epm">
    <w:name w:val="epm"/>
    <w:basedOn w:val="a0"/>
    <w:rsid w:val="00B021D6"/>
  </w:style>
  <w:style w:type="character" w:customStyle="1" w:styleId="f">
    <w:name w:val="f"/>
    <w:basedOn w:val="a0"/>
    <w:rsid w:val="00B021D6"/>
  </w:style>
  <w:style w:type="paragraph" w:styleId="af">
    <w:name w:val="Normal (Web)"/>
    <w:aliases w:val="Обычный (Web)1,Обычный (Web)"/>
    <w:basedOn w:val="a"/>
    <w:unhideWhenUsed/>
    <w:rsid w:val="00B0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rsid w:val="00B021D6"/>
    <w:rPr>
      <w:color w:val="0000FF"/>
      <w:u w:val="single"/>
    </w:rPr>
  </w:style>
  <w:style w:type="character" w:styleId="af1">
    <w:name w:val="FollowedHyperlink"/>
    <w:basedOn w:val="a0"/>
    <w:rsid w:val="00B021D6"/>
    <w:rPr>
      <w:color w:val="800080"/>
      <w:u w:val="single"/>
    </w:rPr>
  </w:style>
  <w:style w:type="table" w:styleId="af2">
    <w:name w:val="Table Grid"/>
    <w:basedOn w:val="a1"/>
    <w:rsid w:val="00B02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нак3 Знак"/>
    <w:basedOn w:val="a0"/>
    <w:rsid w:val="00B021D6"/>
    <w:rPr>
      <w:sz w:val="24"/>
      <w:szCs w:val="24"/>
      <w:lang w:val="ru-RU" w:eastAsia="ru-RU" w:bidi="ar-SA"/>
    </w:rPr>
  </w:style>
  <w:style w:type="paragraph" w:styleId="af3">
    <w:name w:val="Balloon Text"/>
    <w:basedOn w:val="a"/>
    <w:link w:val="af4"/>
    <w:semiHidden/>
    <w:rsid w:val="00B021D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B021D6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rsid w:val="00B021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3">
    <w:name w:val="Абзац списка1"/>
    <w:basedOn w:val="a"/>
    <w:rsid w:val="00B021D6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rtejustify">
    <w:name w:val="rtejustify"/>
    <w:basedOn w:val="a"/>
    <w:rsid w:val="005F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0"/>
    <w:uiPriority w:val="22"/>
    <w:qFormat/>
    <w:rsid w:val="005B5721"/>
    <w:rPr>
      <w:b/>
      <w:bCs/>
    </w:rPr>
  </w:style>
  <w:style w:type="paragraph" w:customStyle="1" w:styleId="af6">
    <w:name w:val="новый"/>
    <w:basedOn w:val="a"/>
    <w:qFormat/>
    <w:rsid w:val="009971AB"/>
    <w:pPr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Calibri" w:hAnsi="Times New Roman" w:cs="Calibri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/index.php?title=%D0%9A%D1%83%D1%8E%D0%BB_(%D0%BF%D1%80%D0%B8%D1%82%D0%BE%D0%BA_%D0%A2%D1%8B%D0%BB%D1%8A%D0%BE%D0%B2%D0%B0%D1%8F%D0%BC%D0%B0)&amp;action=edit&amp;redlink=1" TargetMode="External"/><Relationship Id="rId26" Type="http://schemas.openxmlformats.org/officeDocument/2006/relationships/hyperlink" Target="https://ru.wikipedia.org/wiki/%D0%A5%D0%B0%D0%B8%D0%BB%D0%B8%D0%BD%D0%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5%D0%B0%D0%B8%D0%BB%D0%B8%D0%BD%D0%BE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0%D0%BC%D1%87%D0%B0%D1%82%D1%81%D0%BA%D0%B8%D0%B9_%D0%BA%D1%80%D0%B0%D0%B9" TargetMode="External"/><Relationship Id="rId17" Type="http://schemas.openxmlformats.org/officeDocument/2006/relationships/hyperlink" Target="https://ru.wikipedia.org/wiki/%D0%92%D1%8B%D0%B2%D0%B5%D0%BD%D0%BA%D0%B0_(%D1%80%D0%B5%D0%BA%D0%B0)" TargetMode="External"/><Relationship Id="rId25" Type="http://schemas.openxmlformats.org/officeDocument/2006/relationships/hyperlink" Target="https://ru.wikipedia.org/wiki/%D0%A5%D0%B0%D0%B8%D0%BB%D0%B8%D0%BD%D0%BE" TargetMode="External"/><Relationship Id="rId33" Type="http://schemas.openxmlformats.org/officeDocument/2006/relationships/hyperlink" Target="consultantplus://offline/ref=9E51056783A13A8EE9E1FBA9D2CDA250932288B255921C5D10C44A5F14FE5A4B3B654E632AA217AC30FA86C42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C%D1%87%D0%B0%D1%82%D1%81%D0%BA%D0%B0%D1%8F_%D0%BE%D0%B1%D0%BB%D0%B0%D1%81%D1%82%D1%8C" TargetMode="External"/><Relationship Id="rId20" Type="http://schemas.openxmlformats.org/officeDocument/2006/relationships/hyperlink" Target="https://ru.wikipedia.org/wiki/%D0%91%D0%BE%D0%BB%D1%8C%D1%88%D0%BE%D0%B5_%D0%9A%D1%80%D0%B8%D0%B2%D0%BE%D0%B5" TargetMode="External"/><Relationship Id="rId29" Type="http://schemas.openxmlformats.org/officeDocument/2006/relationships/hyperlink" Target="https://ru.wikipedia.org/wiki/%D0%A5%D0%B0%D0%B8%D0%BB%D0%B8%D0%BD%D0%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E%D0%BB%D1%8E%D1%82%D0%BE%D1%80%D1%81%D0%BA%D0%B8%D0%B9_%D1%80%D0%B0%D0%B9%D0%BE%D0%BD" TargetMode="External"/><Relationship Id="rId24" Type="http://schemas.openxmlformats.org/officeDocument/2006/relationships/hyperlink" Target="https://ru.wikipedia.org/wiki/%D0%A5%D0%B0%D0%B8%D0%BB%D0%B8%D0%BD%D0%BE" TargetMode="External"/><Relationship Id="rId32" Type="http://schemas.openxmlformats.org/officeDocument/2006/relationships/hyperlink" Target="https://ru.wikipedia.org/wiki/%D0%A5%D0%B0%D0%B8%D0%BB%D0%B8%D0%BD%D0%BE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1%80%D1%8F%D0%BA%D1%81%D0%BA%D0%B8%D0%B9_%D0%B0%D0%B2%D1%82%D0%BE%D0%BD%D0%BE%D0%BC%D0%BD%D1%8B%D0%B9_%D0%BE%D0%BA%D1%80%D1%83%D0%B3" TargetMode="External"/><Relationship Id="rId23" Type="http://schemas.openxmlformats.org/officeDocument/2006/relationships/hyperlink" Target="https://ru.wikipedia.org/wiki/%D0%9E%D0%BB%D1%8E%D1%82%D0%BE%D1%80%D1%81%D0%BA%D0%BE%D0%B5_%D0%B7%D0%B5%D0%BC%D0%BB%D0%B5%D1%82%D1%80%D1%8F%D1%81%D0%B5%D0%BD%D0%B8%D0%B5" TargetMode="External"/><Relationship Id="rId28" Type="http://schemas.openxmlformats.org/officeDocument/2006/relationships/hyperlink" Target="https://ru.wikipedia.org/wiki/%D0%A5%D0%B0%D0%B8%D0%BB%D0%B8%D0%BD%D0%BE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9E51056783A13A8EE9E1FBA9D2CDA250932288B255921C5D10C44A5F14FE5A4B3B654E632AA217AC30FA86C42EC" TargetMode="External"/><Relationship Id="rId19" Type="http://schemas.openxmlformats.org/officeDocument/2006/relationships/hyperlink" Target="https://ru.wikipedia.org/w/index.php?title=%D0%A2%D1%8B%D0%BB%D1%8A%D0%BE%D0%B2%D0%B0%D1%8F%D0%BC&amp;action=edit&amp;redlink=1" TargetMode="External"/><Relationship Id="rId31" Type="http://schemas.openxmlformats.org/officeDocument/2006/relationships/hyperlink" Target="https://ru.wikipedia.org/wiki/%D0%A5%D0%B0%D0%B8%D0%BB%D0%B8%D0%BD%D0%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5%D0%BB%D0%BE_%D0%A5%D0%B0%D0%B8%D0%BB%D0%B8%D0%BD%D0%BE" TargetMode="External"/><Relationship Id="rId22" Type="http://schemas.openxmlformats.org/officeDocument/2006/relationships/hyperlink" Target="https://ru.wikipedia.org/wiki/%D0%90%D0%9D-2" TargetMode="External"/><Relationship Id="rId27" Type="http://schemas.openxmlformats.org/officeDocument/2006/relationships/hyperlink" Target="https://ru.wikipedia.org/wiki/%D0%A5%D0%B0%D0%B8%D0%BB%D0%B8%D0%BD%D0%BE" TargetMode="External"/><Relationship Id="rId30" Type="http://schemas.openxmlformats.org/officeDocument/2006/relationships/hyperlink" Target="https://ru.wikipedia.org/wiki/%D0%A5%D0%B0%D0%B8%D0%BB%D0%B8%D0%BD%D0%BE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2B3CD-09B0-4D45-890A-7A32F0CF1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5040</Words>
  <Characters>28728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2018-10-08T21:00:00Z</cp:lastPrinted>
  <dcterms:created xsi:type="dcterms:W3CDTF">2019-03-13T23:50:00Z</dcterms:created>
  <dcterms:modified xsi:type="dcterms:W3CDTF">2019-03-13T23:50:00Z</dcterms:modified>
</cp:coreProperties>
</file>