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8373A0" w:rsidP="009030E5">
      <w:pPr>
        <w:ind w:right="5102"/>
        <w:jc w:val="center"/>
      </w:pPr>
      <w:r>
        <w:t>08</w:t>
      </w:r>
      <w:r w:rsidR="009030E5">
        <w:t>.0</w:t>
      </w:r>
      <w:r w:rsidR="003204C2">
        <w:t>2</w:t>
      </w:r>
      <w:r w:rsidR="009030E5" w:rsidRPr="00CA4A9E">
        <w:t>.20</w:t>
      </w:r>
      <w:r w:rsidR="009030E5">
        <w:t>24</w:t>
      </w:r>
      <w:r w:rsidR="009030E5" w:rsidRPr="00CA4A9E">
        <w:t xml:space="preserve"> №</w:t>
      </w:r>
      <w:r w:rsidR="003204C2">
        <w:t xml:space="preserve"> </w:t>
      </w:r>
      <w:r>
        <w:t>23</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bookmarkEnd w:id="0"/>
    <w:p w:rsidR="009030E5" w:rsidRDefault="009030E5" w:rsidP="009030E5">
      <w:pPr>
        <w:ind w:firstLine="851"/>
        <w:jc w:val="both"/>
        <w:rPr>
          <w:rFonts w:eastAsiaTheme="minorEastAsia"/>
          <w:sz w:val="28"/>
          <w:szCs w:val="28"/>
        </w:rPr>
      </w:pP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 xml:space="preserve">жилого дома общей площадью </w:t>
      </w:r>
      <w:r w:rsidR="00FD055A">
        <w:rPr>
          <w:rFonts w:ascii="Times New Roman" w:hAnsi="Times New Roman" w:cs="Times New Roman"/>
          <w:sz w:val="28"/>
          <w:szCs w:val="28"/>
        </w:rPr>
        <w:t xml:space="preserve">72 </w:t>
      </w:r>
      <w:r>
        <w:rPr>
          <w:rFonts w:ascii="Times New Roman" w:hAnsi="Times New Roman" w:cs="Times New Roman"/>
          <w:sz w:val="28"/>
          <w:szCs w:val="28"/>
        </w:rPr>
        <w:t>кв</w:t>
      </w:r>
      <w:r w:rsidR="009030E5">
        <w:rPr>
          <w:rFonts w:ascii="Times New Roman" w:hAnsi="Times New Roman" w:cs="Times New Roman"/>
          <w:sz w:val="28"/>
          <w:szCs w:val="28"/>
        </w:rPr>
        <w:t xml:space="preserve">адратных </w:t>
      </w:r>
      <w:r w:rsidRPr="0034177C">
        <w:rPr>
          <w:rFonts w:ascii="Times New Roman" w:hAnsi="Times New Roman" w:cs="Times New Roman"/>
          <w:sz w:val="28"/>
          <w:szCs w:val="28"/>
        </w:rPr>
        <w:t>м</w:t>
      </w:r>
      <w:r w:rsidR="009030E5">
        <w:rPr>
          <w:rFonts w:ascii="Times New Roman" w:hAnsi="Times New Roman" w:cs="Times New Roman"/>
          <w:sz w:val="28"/>
          <w:szCs w:val="28"/>
        </w:rPr>
        <w:t>етра</w:t>
      </w:r>
      <w:r w:rsidRPr="0034177C">
        <w:rPr>
          <w:rFonts w:ascii="Times New Roman" w:hAnsi="Times New Roman" w:cs="Times New Roman"/>
          <w:sz w:val="28"/>
          <w:szCs w:val="28"/>
        </w:rPr>
        <w:t xml:space="preserve">, 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3204C2">
        <w:rPr>
          <w:rFonts w:ascii="Times New Roman" w:hAnsi="Times New Roman" w:cs="Times New Roman"/>
          <w:sz w:val="28"/>
          <w:szCs w:val="28"/>
        </w:rPr>
        <w:t>Андреевка</w:t>
      </w:r>
      <w:r w:rsidRPr="000F0782">
        <w:rPr>
          <w:rFonts w:ascii="Times New Roman" w:hAnsi="Times New Roman" w:cs="Times New Roman"/>
          <w:sz w:val="28"/>
          <w:szCs w:val="28"/>
        </w:rPr>
        <w:t xml:space="preserve">, улица </w:t>
      </w:r>
      <w:r w:rsidR="003204C2">
        <w:rPr>
          <w:rFonts w:ascii="Times New Roman" w:hAnsi="Times New Roman" w:cs="Times New Roman"/>
          <w:sz w:val="28"/>
          <w:szCs w:val="28"/>
        </w:rPr>
        <w:t>Красноармейская, дом 2</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3204C2">
        <w:rPr>
          <w:rFonts w:ascii="Times New Roman" w:hAnsi="Times New Roman" w:cs="Times New Roman"/>
          <w:sz w:val="28"/>
          <w:szCs w:val="28"/>
        </w:rPr>
        <w:t xml:space="preserve"> Илюхин </w:t>
      </w:r>
      <w:r w:rsidR="00FD055A">
        <w:rPr>
          <w:rFonts w:ascii="Times New Roman" w:hAnsi="Times New Roman" w:cs="Times New Roman"/>
          <w:sz w:val="28"/>
          <w:szCs w:val="28"/>
        </w:rPr>
        <w:t xml:space="preserve"> </w:t>
      </w:r>
      <w:r w:rsidR="003204C2">
        <w:rPr>
          <w:rFonts w:ascii="Times New Roman" w:hAnsi="Times New Roman" w:cs="Times New Roman"/>
          <w:sz w:val="28"/>
          <w:szCs w:val="28"/>
        </w:rPr>
        <w:t>Сергей Викторови</w:t>
      </w:r>
      <w:r w:rsidR="00FD055A">
        <w:rPr>
          <w:rFonts w:ascii="Times New Roman" w:hAnsi="Times New Roman" w:cs="Times New Roman"/>
          <w:sz w:val="28"/>
          <w:szCs w:val="28"/>
        </w:rPr>
        <w:t>ч</w:t>
      </w:r>
      <w:r>
        <w:rPr>
          <w:rFonts w:ascii="Times New Roman" w:hAnsi="Times New Roman" w:cs="Times New Roman"/>
          <w:sz w:val="28"/>
          <w:szCs w:val="28"/>
        </w:rPr>
        <w:t xml:space="preserve">, </w:t>
      </w:r>
      <w:r w:rsidR="003204C2">
        <w:rPr>
          <w:rFonts w:ascii="Times New Roman" w:hAnsi="Times New Roman" w:cs="Times New Roman"/>
          <w:sz w:val="28"/>
          <w:szCs w:val="28"/>
        </w:rPr>
        <w:t>06</w:t>
      </w:r>
      <w:r w:rsidR="00FD055A">
        <w:rPr>
          <w:rFonts w:ascii="Times New Roman" w:hAnsi="Times New Roman" w:cs="Times New Roman"/>
          <w:sz w:val="28"/>
          <w:szCs w:val="28"/>
        </w:rPr>
        <w:t>.0</w:t>
      </w:r>
      <w:r w:rsidR="003204C2">
        <w:rPr>
          <w:rFonts w:ascii="Times New Roman" w:hAnsi="Times New Roman" w:cs="Times New Roman"/>
          <w:sz w:val="28"/>
          <w:szCs w:val="28"/>
        </w:rPr>
        <w:t>7</w:t>
      </w:r>
      <w:r w:rsidR="00FD055A">
        <w:rPr>
          <w:rFonts w:ascii="Times New Roman" w:hAnsi="Times New Roman" w:cs="Times New Roman"/>
          <w:sz w:val="28"/>
          <w:szCs w:val="28"/>
        </w:rPr>
        <w:t>.196</w:t>
      </w:r>
      <w:r w:rsidR="003204C2">
        <w:rPr>
          <w:rFonts w:ascii="Times New Roman" w:hAnsi="Times New Roman" w:cs="Times New Roman"/>
          <w:sz w:val="28"/>
          <w:szCs w:val="28"/>
        </w:rPr>
        <w:t>3</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FD055A">
        <w:rPr>
          <w:rFonts w:ascii="Times New Roman" w:hAnsi="Times New Roman" w:cs="Times New Roman"/>
          <w:sz w:val="28"/>
          <w:szCs w:val="28"/>
        </w:rPr>
        <w:t xml:space="preserve"> с. </w:t>
      </w:r>
      <w:r w:rsidR="003204C2">
        <w:rPr>
          <w:rFonts w:ascii="Times New Roman" w:hAnsi="Times New Roman" w:cs="Times New Roman"/>
          <w:sz w:val="28"/>
          <w:szCs w:val="28"/>
        </w:rPr>
        <w:t>Андреевка</w:t>
      </w:r>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FD055A">
        <w:rPr>
          <w:rFonts w:ascii="Times New Roman" w:hAnsi="Times New Roman" w:cs="Times New Roman"/>
          <w:sz w:val="28"/>
          <w:szCs w:val="28"/>
        </w:rPr>
        <w:t xml:space="preserve"> 530</w:t>
      </w:r>
      <w:r w:rsidR="003204C2">
        <w:rPr>
          <w:rFonts w:ascii="Times New Roman" w:hAnsi="Times New Roman" w:cs="Times New Roman"/>
          <w:sz w:val="28"/>
          <w:szCs w:val="28"/>
        </w:rPr>
        <w:t>7 655295</w:t>
      </w:r>
      <w:r w:rsidR="00FD055A">
        <w:rPr>
          <w:rFonts w:ascii="Times New Roman" w:hAnsi="Times New Roman" w:cs="Times New Roman"/>
          <w:sz w:val="28"/>
          <w:szCs w:val="28"/>
        </w:rPr>
        <w:t>, выдан 1</w:t>
      </w:r>
      <w:r w:rsidR="003204C2">
        <w:rPr>
          <w:rFonts w:ascii="Times New Roman" w:hAnsi="Times New Roman" w:cs="Times New Roman"/>
          <w:sz w:val="28"/>
          <w:szCs w:val="28"/>
        </w:rPr>
        <w:t>7</w:t>
      </w:r>
      <w:r w:rsidR="00FD055A">
        <w:rPr>
          <w:rFonts w:ascii="Times New Roman" w:hAnsi="Times New Roman" w:cs="Times New Roman"/>
          <w:sz w:val="28"/>
          <w:szCs w:val="28"/>
        </w:rPr>
        <w:t>.07.200</w:t>
      </w:r>
      <w:r w:rsidR="003204C2">
        <w:rPr>
          <w:rFonts w:ascii="Times New Roman" w:hAnsi="Times New Roman" w:cs="Times New Roman"/>
          <w:sz w:val="28"/>
          <w:szCs w:val="28"/>
        </w:rPr>
        <w:t>8</w:t>
      </w:r>
      <w:r w:rsidR="00FD055A">
        <w:rPr>
          <w:rFonts w:ascii="Times New Roman" w:hAnsi="Times New Roman" w:cs="Times New Roman"/>
          <w:sz w:val="28"/>
          <w:szCs w:val="28"/>
        </w:rPr>
        <w:t>г. ТП УФМС России по Оренбургской области в Курманаевском районе</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3204C2">
        <w:rPr>
          <w:rFonts w:ascii="Times New Roman" w:hAnsi="Times New Roman" w:cs="Times New Roman"/>
          <w:sz w:val="28"/>
          <w:szCs w:val="28"/>
        </w:rPr>
        <w:t>137-404-229-40</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FD055A">
        <w:rPr>
          <w:rFonts w:ascii="Times New Roman" w:hAnsi="Times New Roman" w:cs="Times New Roman"/>
          <w:sz w:val="28"/>
          <w:szCs w:val="28"/>
        </w:rPr>
        <w:t>ый</w:t>
      </w:r>
      <w:r w:rsidRPr="00AD0C2A">
        <w:rPr>
          <w:rFonts w:ascii="Times New Roman" w:hAnsi="Times New Roman" w:cs="Times New Roman"/>
          <w:sz w:val="28"/>
          <w:szCs w:val="28"/>
        </w:rPr>
        <w:t xml:space="preserve"> по месту жительства по адресу:</w:t>
      </w:r>
      <w:r w:rsidR="00FD055A">
        <w:rPr>
          <w:rFonts w:ascii="Times New Roman" w:hAnsi="Times New Roman" w:cs="Times New Roman"/>
          <w:sz w:val="28"/>
          <w:szCs w:val="28"/>
        </w:rPr>
        <w:t xml:space="preserve"> Оренбургская область Кур</w:t>
      </w:r>
      <w:r w:rsidR="003204C2">
        <w:rPr>
          <w:rFonts w:ascii="Times New Roman" w:hAnsi="Times New Roman" w:cs="Times New Roman"/>
          <w:sz w:val="28"/>
          <w:szCs w:val="28"/>
        </w:rPr>
        <w:t>манаевский район с. Андреевка ул. Красноармейская</w:t>
      </w:r>
      <w:r w:rsidR="00FD055A">
        <w:rPr>
          <w:rFonts w:ascii="Times New Roman" w:hAnsi="Times New Roman" w:cs="Times New Roman"/>
          <w:sz w:val="28"/>
          <w:szCs w:val="28"/>
        </w:rPr>
        <w:t xml:space="preserve"> дом </w:t>
      </w:r>
      <w:r w:rsidR="003204C2">
        <w:rPr>
          <w:rFonts w:ascii="Times New Roman" w:hAnsi="Times New Roman" w:cs="Times New Roman"/>
          <w:sz w:val="28"/>
          <w:szCs w:val="28"/>
        </w:rPr>
        <w:t>2</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 xml:space="preserve">Право собственности </w:t>
      </w:r>
      <w:r w:rsidR="003204C2">
        <w:rPr>
          <w:sz w:val="28"/>
          <w:szCs w:val="28"/>
        </w:rPr>
        <w:t>Илюхина Сергея Викторовича</w:t>
      </w:r>
      <w:r w:rsidR="00FD055A">
        <w:rPr>
          <w:sz w:val="28"/>
          <w:szCs w:val="28"/>
        </w:rPr>
        <w:t xml:space="preserve"> </w:t>
      </w:r>
      <w:r w:rsidRPr="0034177C">
        <w:rPr>
          <w:sz w:val="28"/>
          <w:szCs w:val="28"/>
        </w:rPr>
        <w:t xml:space="preserve">на указанный в пункте 1 настоящего постановления объект недвижимости подтверждается </w:t>
      </w:r>
      <w:r>
        <w:rPr>
          <w:sz w:val="28"/>
          <w:szCs w:val="28"/>
        </w:rPr>
        <w:t>договором купли-продажи дома</w:t>
      </w:r>
      <w:r w:rsidRPr="001E1511">
        <w:rPr>
          <w:sz w:val="28"/>
          <w:szCs w:val="28"/>
        </w:rPr>
        <w:t xml:space="preserve"> о</w:t>
      </w:r>
      <w:r>
        <w:rPr>
          <w:sz w:val="28"/>
          <w:szCs w:val="28"/>
        </w:rPr>
        <w:t>т</w:t>
      </w:r>
      <w:r w:rsidR="003204C2">
        <w:rPr>
          <w:sz w:val="28"/>
          <w:szCs w:val="28"/>
        </w:rPr>
        <w:t xml:space="preserve"> 22 сентября</w:t>
      </w:r>
      <w:r w:rsidR="00FD055A">
        <w:rPr>
          <w:sz w:val="28"/>
          <w:szCs w:val="28"/>
        </w:rPr>
        <w:t xml:space="preserve"> 199</w:t>
      </w:r>
      <w:r w:rsidR="003204C2">
        <w:rPr>
          <w:sz w:val="28"/>
          <w:szCs w:val="28"/>
        </w:rPr>
        <w:t>8</w:t>
      </w:r>
      <w:r w:rsidR="008373A0">
        <w:rPr>
          <w:sz w:val="28"/>
          <w:szCs w:val="28"/>
        </w:rPr>
        <w:t xml:space="preserve"> </w:t>
      </w:r>
      <w:r w:rsidR="00FD055A">
        <w:rPr>
          <w:sz w:val="28"/>
          <w:szCs w:val="28"/>
        </w:rPr>
        <w:t>года</w:t>
      </w:r>
      <w:r>
        <w:rPr>
          <w:sz w:val="28"/>
          <w:szCs w:val="28"/>
        </w:rPr>
        <w:t xml:space="preserve">, зарегистрированного в реестре за № </w:t>
      </w:r>
      <w:r w:rsidR="003204C2">
        <w:rPr>
          <w:sz w:val="28"/>
          <w:szCs w:val="28"/>
        </w:rPr>
        <w:t>76 от 22</w:t>
      </w:r>
      <w:r w:rsidR="00FD055A">
        <w:rPr>
          <w:sz w:val="28"/>
          <w:szCs w:val="28"/>
        </w:rPr>
        <w:t>.0</w:t>
      </w:r>
      <w:r w:rsidR="003204C2">
        <w:rPr>
          <w:sz w:val="28"/>
          <w:szCs w:val="28"/>
        </w:rPr>
        <w:t>9</w:t>
      </w:r>
      <w:r w:rsidR="00FD055A">
        <w:rPr>
          <w:sz w:val="28"/>
          <w:szCs w:val="28"/>
        </w:rPr>
        <w:t>.199</w:t>
      </w:r>
      <w:r w:rsidR="003204C2">
        <w:rPr>
          <w:sz w:val="28"/>
          <w:szCs w:val="28"/>
        </w:rPr>
        <w:t>8</w:t>
      </w:r>
      <w:r w:rsidR="00FD055A">
        <w:rPr>
          <w:sz w:val="28"/>
          <w:szCs w:val="28"/>
        </w:rPr>
        <w:t>г.</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lastRenderedPageBreak/>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Контроль за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sidR="008373A0">
        <w:rPr>
          <w:rFonts w:eastAsiaTheme="minorEastAsia"/>
          <w:sz w:val="28"/>
          <w:szCs w:val="28"/>
        </w:rPr>
        <w:t xml:space="preserve">             </w:t>
      </w:r>
      <w:r w:rsidR="003204C2">
        <w:rPr>
          <w:rFonts w:eastAsiaTheme="minorEastAsia"/>
          <w:sz w:val="28"/>
          <w:szCs w:val="28"/>
        </w:rPr>
        <w:t xml:space="preserve">  </w:t>
      </w:r>
      <w:r>
        <w:rPr>
          <w:rFonts w:eastAsiaTheme="minorEastAsia"/>
          <w:sz w:val="28"/>
          <w:szCs w:val="28"/>
        </w:rPr>
        <w:t xml:space="preserve"> 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90" w:rsidRDefault="00B87D90" w:rsidP="00751B94">
      <w:r>
        <w:separator/>
      </w:r>
    </w:p>
  </w:endnote>
  <w:endnote w:type="continuationSeparator" w:id="0">
    <w:p w:rsidR="00B87D90" w:rsidRDefault="00B87D90"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90" w:rsidRDefault="00B87D90" w:rsidP="00751B94">
      <w:r>
        <w:separator/>
      </w:r>
    </w:p>
  </w:footnote>
  <w:footnote w:type="continuationSeparator" w:id="0">
    <w:p w:rsidR="00B87D90" w:rsidRDefault="00B87D90"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130B1"/>
    <w:rsid w:val="00132278"/>
    <w:rsid w:val="001564EA"/>
    <w:rsid w:val="001666D3"/>
    <w:rsid w:val="00174400"/>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510"/>
    <w:rsid w:val="003D70AB"/>
    <w:rsid w:val="003D74BE"/>
    <w:rsid w:val="00496BD7"/>
    <w:rsid w:val="004A324D"/>
    <w:rsid w:val="004C59DE"/>
    <w:rsid w:val="00515F34"/>
    <w:rsid w:val="005213BD"/>
    <w:rsid w:val="005426E7"/>
    <w:rsid w:val="005612B0"/>
    <w:rsid w:val="005806F9"/>
    <w:rsid w:val="00587C6F"/>
    <w:rsid w:val="005977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508A"/>
    <w:rsid w:val="0080735C"/>
    <w:rsid w:val="00807BFF"/>
    <w:rsid w:val="008170DF"/>
    <w:rsid w:val="008373A0"/>
    <w:rsid w:val="00842211"/>
    <w:rsid w:val="008A5161"/>
    <w:rsid w:val="008F7B9D"/>
    <w:rsid w:val="009030E5"/>
    <w:rsid w:val="00914E71"/>
    <w:rsid w:val="00923326"/>
    <w:rsid w:val="00951C85"/>
    <w:rsid w:val="009D057A"/>
    <w:rsid w:val="009D2353"/>
    <w:rsid w:val="009E1C44"/>
    <w:rsid w:val="00A37C6B"/>
    <w:rsid w:val="00A5061E"/>
    <w:rsid w:val="00A815DF"/>
    <w:rsid w:val="00AC03D2"/>
    <w:rsid w:val="00B102F4"/>
    <w:rsid w:val="00B35EAD"/>
    <w:rsid w:val="00B57F44"/>
    <w:rsid w:val="00B8792E"/>
    <w:rsid w:val="00B87D90"/>
    <w:rsid w:val="00BA367B"/>
    <w:rsid w:val="00BD629B"/>
    <w:rsid w:val="00C152B6"/>
    <w:rsid w:val="00C65460"/>
    <w:rsid w:val="00C92915"/>
    <w:rsid w:val="00CE07EE"/>
    <w:rsid w:val="00CF421B"/>
    <w:rsid w:val="00D001EC"/>
    <w:rsid w:val="00D06543"/>
    <w:rsid w:val="00D172BA"/>
    <w:rsid w:val="00D42F4E"/>
    <w:rsid w:val="00D50B45"/>
    <w:rsid w:val="00D74FA2"/>
    <w:rsid w:val="00D76708"/>
    <w:rsid w:val="00DC46B5"/>
    <w:rsid w:val="00E00CE0"/>
    <w:rsid w:val="00E05484"/>
    <w:rsid w:val="00E06414"/>
    <w:rsid w:val="00E13EA2"/>
    <w:rsid w:val="00E27EAB"/>
    <w:rsid w:val="00E51163"/>
    <w:rsid w:val="00EC1D91"/>
    <w:rsid w:val="00ED1CE0"/>
    <w:rsid w:val="00F47876"/>
    <w:rsid w:val="00F47DAF"/>
    <w:rsid w:val="00F64275"/>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14B3"/>
  <w15:docId w15:val="{01CB108E-B069-4C51-9B34-700BA47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2020-07-10T10:52:00Z</cp:lastPrinted>
  <dcterms:created xsi:type="dcterms:W3CDTF">2024-02-08T09:52:00Z</dcterms:created>
  <dcterms:modified xsi:type="dcterms:W3CDTF">2024-02-08T09:52:00Z</dcterms:modified>
</cp:coreProperties>
</file>