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A" w:rsidRDefault="0053630A" w:rsidP="0053630A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53630A" w:rsidRPr="00917E97" w:rsidRDefault="0053630A" w:rsidP="0053630A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917E97">
        <w:rPr>
          <w:b/>
          <w:sz w:val="28"/>
          <w:szCs w:val="28"/>
        </w:rPr>
        <w:t>РОССИЙСКАЯ ФЕДЕРАЦИЯ</w:t>
      </w:r>
    </w:p>
    <w:p w:rsidR="0053630A" w:rsidRPr="00917E97" w:rsidRDefault="0053630A" w:rsidP="0053630A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917E97">
        <w:rPr>
          <w:b/>
          <w:sz w:val="28"/>
          <w:szCs w:val="28"/>
        </w:rPr>
        <w:t>Амурская область</w:t>
      </w:r>
    </w:p>
    <w:p w:rsidR="0053630A" w:rsidRPr="00917E97" w:rsidRDefault="0053630A" w:rsidP="0053630A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 w:rsidRPr="00917E97">
        <w:rPr>
          <w:b/>
          <w:sz w:val="28"/>
          <w:szCs w:val="28"/>
        </w:rPr>
        <w:tab/>
        <w:t>СВОБОДНЕНСКИЙ РАЙОН</w:t>
      </w:r>
    </w:p>
    <w:p w:rsidR="0053630A" w:rsidRPr="00917E97" w:rsidRDefault="0053630A" w:rsidP="0053630A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917E97">
        <w:rPr>
          <w:b/>
          <w:sz w:val="28"/>
          <w:szCs w:val="28"/>
        </w:rPr>
        <w:t>ЗАГОРНО-СЕЛИТЬБИНСКИЙ СЕЛЬСОВЕТ</w:t>
      </w:r>
    </w:p>
    <w:p w:rsidR="0053630A" w:rsidRPr="00917E97" w:rsidRDefault="0053630A" w:rsidP="0053630A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917E97">
        <w:rPr>
          <w:b/>
          <w:sz w:val="28"/>
          <w:szCs w:val="28"/>
        </w:rPr>
        <w:t xml:space="preserve">  </w:t>
      </w:r>
      <w:proofErr w:type="gramStart"/>
      <w:r w:rsidRPr="00917E97">
        <w:rPr>
          <w:b/>
          <w:sz w:val="28"/>
          <w:szCs w:val="28"/>
        </w:rPr>
        <w:t>Р</w:t>
      </w:r>
      <w:proofErr w:type="gramEnd"/>
      <w:r w:rsidRPr="00917E97">
        <w:rPr>
          <w:b/>
          <w:sz w:val="28"/>
          <w:szCs w:val="28"/>
        </w:rPr>
        <w:t xml:space="preserve"> Е Ш Е Н И Е</w:t>
      </w:r>
    </w:p>
    <w:p w:rsidR="0097758B" w:rsidRPr="00A73074" w:rsidRDefault="0097758B" w:rsidP="0053630A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97758B" w:rsidRP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>Об установлении пороговых значений размера дохода,</w:t>
      </w:r>
    </w:p>
    <w:p w:rsidR="0097758B" w:rsidRP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>приходящегося на каждого члена семьи, и стоимости</w:t>
      </w:r>
    </w:p>
    <w:p w:rsidR="0097758B" w:rsidRP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>имущества, находящегося в собственности членов</w:t>
      </w:r>
    </w:p>
    <w:p w:rsidR="0097758B" w:rsidRP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>семьи и подлежащего налогообложению, в целях</w:t>
      </w:r>
    </w:p>
    <w:p w:rsidR="0097758B" w:rsidRP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 xml:space="preserve">признания граждан </w:t>
      </w:r>
      <w:proofErr w:type="gramStart"/>
      <w:r w:rsidRPr="0097758B">
        <w:rPr>
          <w:sz w:val="28"/>
        </w:rPr>
        <w:t>малоимущими</w:t>
      </w:r>
      <w:proofErr w:type="gramEnd"/>
      <w:r w:rsidRPr="0097758B">
        <w:rPr>
          <w:sz w:val="28"/>
        </w:rPr>
        <w:t xml:space="preserve"> и предоставления</w:t>
      </w:r>
    </w:p>
    <w:p w:rsid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 xml:space="preserve">им по договорам социального найма </w:t>
      </w:r>
      <w:proofErr w:type="gramStart"/>
      <w:r w:rsidRPr="0097758B">
        <w:rPr>
          <w:sz w:val="28"/>
        </w:rPr>
        <w:t>жилых</w:t>
      </w:r>
      <w:proofErr w:type="gramEnd"/>
      <w:r>
        <w:rPr>
          <w:sz w:val="28"/>
        </w:rPr>
        <w:t xml:space="preserve"> </w:t>
      </w:r>
    </w:p>
    <w:p w:rsidR="0097758B" w:rsidRPr="0097758B" w:rsidRDefault="0097758B" w:rsidP="0097758B">
      <w:pPr>
        <w:spacing w:after="1" w:line="220" w:lineRule="atLeast"/>
        <w:rPr>
          <w:sz w:val="28"/>
        </w:rPr>
      </w:pPr>
      <w:r w:rsidRPr="0097758B">
        <w:rPr>
          <w:sz w:val="28"/>
        </w:rPr>
        <w:t>помещений муниципального жилищного фонда.</w:t>
      </w:r>
    </w:p>
    <w:p w:rsidR="0053630A" w:rsidRDefault="0053630A" w:rsidP="0053630A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97758B" w:rsidRDefault="0097758B" w:rsidP="0053630A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97758B" w:rsidRPr="00A73074" w:rsidRDefault="0097758B" w:rsidP="005363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630A" w:rsidRPr="00794DA3" w:rsidRDefault="0053630A" w:rsidP="0053630A">
      <w:pPr>
        <w:widowControl w:val="0"/>
        <w:autoSpaceDE w:val="0"/>
        <w:autoSpaceDN w:val="0"/>
        <w:adjustRightInd w:val="0"/>
        <w:rPr>
          <w:sz w:val="28"/>
        </w:rPr>
      </w:pPr>
      <w:r w:rsidRPr="00794DA3">
        <w:rPr>
          <w:sz w:val="28"/>
        </w:rPr>
        <w:t xml:space="preserve">Принято сельским Советом </w:t>
      </w:r>
    </w:p>
    <w:p w:rsidR="0053630A" w:rsidRPr="00794DA3" w:rsidRDefault="0053630A" w:rsidP="0053630A">
      <w:pPr>
        <w:widowControl w:val="0"/>
        <w:autoSpaceDE w:val="0"/>
        <w:autoSpaceDN w:val="0"/>
        <w:adjustRightInd w:val="0"/>
        <w:rPr>
          <w:sz w:val="28"/>
        </w:rPr>
      </w:pPr>
      <w:r w:rsidRPr="00794DA3">
        <w:rPr>
          <w:sz w:val="28"/>
        </w:rPr>
        <w:t xml:space="preserve">народных депутатов                           </w:t>
      </w:r>
      <w:r w:rsidRPr="00794DA3">
        <w:rPr>
          <w:sz w:val="28"/>
        </w:rPr>
        <w:tab/>
        <w:t xml:space="preserve">      </w:t>
      </w:r>
      <w:r>
        <w:rPr>
          <w:sz w:val="28"/>
        </w:rPr>
        <w:t xml:space="preserve">           </w:t>
      </w:r>
      <w:r w:rsidR="0097758B">
        <w:rPr>
          <w:sz w:val="28"/>
        </w:rPr>
        <w:t xml:space="preserve"> </w:t>
      </w:r>
      <w:r w:rsidR="00917E97">
        <w:rPr>
          <w:sz w:val="28"/>
        </w:rPr>
        <w:t xml:space="preserve">   </w:t>
      </w:r>
      <w:r w:rsidR="00456599">
        <w:rPr>
          <w:sz w:val="28"/>
        </w:rPr>
        <w:t xml:space="preserve"> 17</w:t>
      </w:r>
      <w:r w:rsidR="009B22B7">
        <w:rPr>
          <w:sz w:val="28"/>
        </w:rPr>
        <w:t xml:space="preserve"> апреля </w:t>
      </w:r>
      <w:r>
        <w:rPr>
          <w:sz w:val="28"/>
        </w:rPr>
        <w:t>2019</w:t>
      </w:r>
      <w:r w:rsidRPr="00794DA3">
        <w:rPr>
          <w:sz w:val="28"/>
        </w:rPr>
        <w:t xml:space="preserve"> года</w:t>
      </w:r>
    </w:p>
    <w:p w:rsidR="0053630A" w:rsidRDefault="0053630A"/>
    <w:p w:rsidR="004409E3" w:rsidRDefault="004409E3" w:rsidP="00B462FE">
      <w:pPr>
        <w:spacing w:after="1" w:line="220" w:lineRule="atLeast"/>
        <w:jc w:val="both"/>
      </w:pPr>
    </w:p>
    <w:p w:rsidR="004409E3" w:rsidRDefault="004409E3" w:rsidP="00B462FE">
      <w:pPr>
        <w:spacing w:line="220" w:lineRule="atLeast"/>
        <w:ind w:firstLine="540"/>
        <w:jc w:val="both"/>
        <w:rPr>
          <w:sz w:val="28"/>
        </w:rPr>
      </w:pPr>
      <w:proofErr w:type="gramStart"/>
      <w:r w:rsidRPr="0097758B">
        <w:rPr>
          <w:sz w:val="28"/>
        </w:rPr>
        <w:t xml:space="preserve">В соответствии со </w:t>
      </w:r>
      <w:hyperlink r:id="rId4" w:history="1">
        <w:r w:rsidRPr="0097758B">
          <w:rPr>
            <w:sz w:val="28"/>
          </w:rPr>
          <w:t>ст. 14</w:t>
        </w:r>
      </w:hyperlink>
      <w:r w:rsidRPr="0097758B">
        <w:rPr>
          <w:sz w:val="28"/>
        </w:rPr>
        <w:t xml:space="preserve"> Жилищного кодекса Российской Федерации, </w:t>
      </w:r>
      <w:hyperlink r:id="rId5" w:history="1">
        <w:r w:rsidRPr="0097758B">
          <w:rPr>
            <w:sz w:val="28"/>
          </w:rPr>
          <w:t>Законом</w:t>
        </w:r>
      </w:hyperlink>
      <w:r w:rsidRPr="0097758B">
        <w:rPr>
          <w:sz w:val="28"/>
        </w:rPr>
        <w:t xml:space="preserve"> Амурской области от 23 ноября 2012 г. N 119-ОЗ "О порядке определения размера дохода, приходящегося на каждого члена семьи, </w:t>
      </w:r>
      <w:r w:rsidR="0097758B" w:rsidRPr="0097758B">
        <w:rPr>
          <w:sz w:val="28"/>
        </w:rPr>
        <w:t xml:space="preserve">и стоимости имущества, находящегося в собственности членов семьи </w:t>
      </w:r>
      <w:r w:rsidRPr="0097758B">
        <w:rPr>
          <w:sz w:val="28"/>
        </w:rPr>
        <w:t>и подлежащего налогообложению, и о порядке признания граждан малоимущими в целях предоставления им по договорам социального найма жилых помещений муниципальног</w:t>
      </w:r>
      <w:r w:rsidR="0097758B">
        <w:rPr>
          <w:sz w:val="28"/>
        </w:rPr>
        <w:t>о жилого фонда" и</w:t>
      </w:r>
      <w:proofErr w:type="gramEnd"/>
      <w:r w:rsidRPr="0097758B">
        <w:rPr>
          <w:sz w:val="28"/>
        </w:rPr>
        <w:t xml:space="preserve"> с </w:t>
      </w:r>
      <w:hyperlink r:id="rId6" w:history="1">
        <w:r w:rsidRPr="0097758B">
          <w:rPr>
            <w:sz w:val="28"/>
          </w:rPr>
          <w:t>Уставом</w:t>
        </w:r>
      </w:hyperlink>
      <w:r w:rsidR="0097758B">
        <w:rPr>
          <w:sz w:val="28"/>
        </w:rPr>
        <w:t xml:space="preserve"> Загорно-Селитьбинского сельсовета, </w:t>
      </w:r>
      <w:proofErr w:type="spellStart"/>
      <w:r w:rsidR="0097758B">
        <w:rPr>
          <w:sz w:val="28"/>
        </w:rPr>
        <w:t>Загорно-Селитьбинский</w:t>
      </w:r>
      <w:proofErr w:type="spellEnd"/>
      <w:r w:rsidRPr="0097758B">
        <w:rPr>
          <w:sz w:val="28"/>
        </w:rPr>
        <w:t xml:space="preserve"> сельский Совет народных депутатов решил:</w:t>
      </w:r>
    </w:p>
    <w:p w:rsidR="00B462FE" w:rsidRPr="00B462FE" w:rsidRDefault="00B462FE" w:rsidP="00B462FE">
      <w:pPr>
        <w:spacing w:line="220" w:lineRule="atLeast"/>
        <w:ind w:firstLine="540"/>
        <w:jc w:val="both"/>
        <w:rPr>
          <w:sz w:val="28"/>
        </w:rPr>
      </w:pPr>
    </w:p>
    <w:p w:rsidR="004409E3" w:rsidRPr="00B462FE" w:rsidRDefault="004409E3" w:rsidP="004409E3">
      <w:pPr>
        <w:spacing w:line="220" w:lineRule="atLeast"/>
        <w:ind w:firstLine="540"/>
        <w:jc w:val="both"/>
        <w:rPr>
          <w:sz w:val="28"/>
        </w:rPr>
      </w:pPr>
      <w:bookmarkStart w:id="0" w:name="P21"/>
      <w:bookmarkEnd w:id="0"/>
      <w:r w:rsidRPr="00B462FE">
        <w:rPr>
          <w:sz w:val="28"/>
        </w:rPr>
        <w:t xml:space="preserve">1. </w:t>
      </w:r>
      <w:proofErr w:type="gramStart"/>
      <w:r w:rsidRPr="00B462FE">
        <w:rPr>
          <w:sz w:val="28"/>
        </w:rPr>
        <w:t>Установить пороговое значение размера дохода, приходящегося на каждого члена семьи или одиноко прожив</w:t>
      </w:r>
      <w:r w:rsidR="00B462FE">
        <w:rPr>
          <w:sz w:val="28"/>
        </w:rPr>
        <w:t>ающего гражданина, в размере 2 (двух) величин</w:t>
      </w:r>
      <w:r w:rsidRPr="00B462FE">
        <w:rPr>
          <w:sz w:val="28"/>
        </w:rPr>
        <w:t xml:space="preserve"> прожиточн</w:t>
      </w:r>
      <w:r w:rsidR="0097758B" w:rsidRPr="00B462FE">
        <w:rPr>
          <w:sz w:val="28"/>
        </w:rPr>
        <w:t>ого минимума в расчете</w:t>
      </w:r>
      <w:r w:rsidRPr="00B462FE">
        <w:rPr>
          <w:sz w:val="28"/>
        </w:rPr>
        <w:t xml:space="preserve"> на душу населения в зависимости от принадлежности к социально-демографической группе, официально установленной на территории Амурской области, за квартал, предшествующий дате подачи заявления о признании гражданина нуждающимся в жилом помещении, предоставляемом по договору социального найма из муниципального жилого</w:t>
      </w:r>
      <w:proofErr w:type="gramEnd"/>
      <w:r w:rsidRPr="00B462FE">
        <w:rPr>
          <w:sz w:val="28"/>
        </w:rPr>
        <w:t xml:space="preserve"> фонда.</w:t>
      </w:r>
    </w:p>
    <w:p w:rsidR="004409E3" w:rsidRPr="00B462FE" w:rsidRDefault="004409E3" w:rsidP="004409E3">
      <w:pPr>
        <w:spacing w:before="220" w:after="1" w:line="220" w:lineRule="atLeast"/>
        <w:ind w:firstLine="540"/>
        <w:jc w:val="both"/>
        <w:rPr>
          <w:sz w:val="28"/>
        </w:rPr>
      </w:pPr>
      <w:bookmarkStart w:id="1" w:name="P22"/>
      <w:bookmarkEnd w:id="1"/>
      <w:r w:rsidRPr="00B462FE">
        <w:rPr>
          <w:sz w:val="28"/>
        </w:rPr>
        <w:t>2. Установить пороговое значение стоимости имущества, находящегося в собственности гражданина и собственности членов семьи и подлежащего налогообложению, в размере ста тысяч рублей.</w:t>
      </w:r>
    </w:p>
    <w:p w:rsidR="004409E3" w:rsidRPr="00B462FE" w:rsidRDefault="004409E3" w:rsidP="004409E3">
      <w:pPr>
        <w:spacing w:before="220" w:after="1" w:line="220" w:lineRule="atLeast"/>
        <w:ind w:firstLine="540"/>
        <w:jc w:val="both"/>
        <w:rPr>
          <w:sz w:val="28"/>
        </w:rPr>
      </w:pPr>
      <w:r w:rsidRPr="00B462FE">
        <w:rPr>
          <w:sz w:val="28"/>
        </w:rPr>
        <w:t xml:space="preserve">3. </w:t>
      </w:r>
      <w:proofErr w:type="gramStart"/>
      <w:r w:rsidRPr="00B462FE">
        <w:rPr>
          <w:sz w:val="28"/>
        </w:rPr>
        <w:t xml:space="preserve">Малоимущими в соответствии с действующим законодательством признаются граждане, чей доход, приходящийся на каждого члена семьи или </w:t>
      </w:r>
      <w:r w:rsidRPr="00B462FE">
        <w:rPr>
          <w:sz w:val="28"/>
        </w:rPr>
        <w:lastRenderedPageBreak/>
        <w:t xml:space="preserve">одиноко проживающего гражданина, не превышает величины порогового значения размера дохода, указанного в </w:t>
      </w:r>
      <w:hyperlink w:anchor="P21" w:history="1">
        <w:r w:rsidRPr="00B462FE">
          <w:rPr>
            <w:sz w:val="28"/>
          </w:rPr>
          <w:t>пункте 1</w:t>
        </w:r>
      </w:hyperlink>
      <w:r w:rsidRPr="00B462FE">
        <w:rPr>
          <w:sz w:val="28"/>
        </w:rPr>
        <w:t xml:space="preserve"> настоящего решения, а стоимость имущества, находящегося в собственности гражданина или членов его семьи и подлежащего налогообложению, не превышает величины порогового значения стоимости имущества, указанного в </w:t>
      </w:r>
      <w:hyperlink w:anchor="P22" w:history="1">
        <w:r w:rsidRPr="00B462FE">
          <w:rPr>
            <w:sz w:val="28"/>
          </w:rPr>
          <w:t>пункте 2</w:t>
        </w:r>
      </w:hyperlink>
      <w:r w:rsidRPr="00B462FE">
        <w:rPr>
          <w:sz w:val="28"/>
        </w:rPr>
        <w:t xml:space="preserve"> настоящего решения.</w:t>
      </w:r>
      <w:proofErr w:type="gramEnd"/>
    </w:p>
    <w:p w:rsidR="004409E3" w:rsidRPr="00B462FE" w:rsidRDefault="004409E3" w:rsidP="004409E3">
      <w:pPr>
        <w:spacing w:before="220" w:after="1" w:line="220" w:lineRule="atLeast"/>
        <w:ind w:firstLine="540"/>
        <w:jc w:val="both"/>
        <w:rPr>
          <w:sz w:val="28"/>
        </w:rPr>
      </w:pPr>
      <w:r w:rsidRPr="00B462FE">
        <w:rPr>
          <w:sz w:val="28"/>
        </w:rPr>
        <w:t>4. Настоящее решение вступает в силу со</w:t>
      </w:r>
      <w:r w:rsidR="00C85ED7" w:rsidRPr="00B462FE">
        <w:rPr>
          <w:sz w:val="28"/>
        </w:rPr>
        <w:t xml:space="preserve"> дня официального опубликования на сайте администрации Загорно-Селитьбинского сельсовета</w:t>
      </w:r>
      <w:r w:rsidRPr="00B462FE">
        <w:rPr>
          <w:sz w:val="28"/>
        </w:rPr>
        <w:t>.</w:t>
      </w:r>
    </w:p>
    <w:p w:rsidR="004409E3" w:rsidRPr="00B462FE" w:rsidRDefault="00917E97" w:rsidP="004409E3">
      <w:pPr>
        <w:spacing w:before="220" w:after="1" w:line="220" w:lineRule="atLeast"/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Контроль </w:t>
      </w:r>
      <w:r w:rsidR="004409E3" w:rsidRPr="00B462FE">
        <w:rPr>
          <w:sz w:val="28"/>
        </w:rPr>
        <w:t>за</w:t>
      </w:r>
      <w:proofErr w:type="gramEnd"/>
      <w:r w:rsidR="004409E3" w:rsidRPr="00B462FE">
        <w:rPr>
          <w:sz w:val="28"/>
        </w:rPr>
        <w:t xml:space="preserve"> исполнением данного постановления возложить на администрацию сельсовета.</w:t>
      </w:r>
    </w:p>
    <w:p w:rsidR="004409E3" w:rsidRPr="00B462FE" w:rsidRDefault="004409E3" w:rsidP="004409E3">
      <w:pPr>
        <w:spacing w:after="1" w:line="220" w:lineRule="atLeast"/>
        <w:ind w:firstLine="540"/>
        <w:jc w:val="both"/>
        <w:rPr>
          <w:sz w:val="28"/>
        </w:rPr>
      </w:pPr>
    </w:p>
    <w:p w:rsidR="004409E3" w:rsidRDefault="004409E3" w:rsidP="004409E3">
      <w:pPr>
        <w:spacing w:after="1" w:line="220" w:lineRule="atLeast"/>
        <w:jc w:val="right"/>
        <w:rPr>
          <w:sz w:val="28"/>
        </w:rPr>
      </w:pPr>
    </w:p>
    <w:p w:rsidR="00B462FE" w:rsidRPr="00B462FE" w:rsidRDefault="00B462FE" w:rsidP="004409E3">
      <w:pPr>
        <w:spacing w:after="1" w:line="220" w:lineRule="atLeast"/>
        <w:jc w:val="right"/>
        <w:rPr>
          <w:sz w:val="28"/>
        </w:rPr>
      </w:pPr>
    </w:p>
    <w:p w:rsidR="004409E3" w:rsidRPr="00B462FE" w:rsidRDefault="004409E3" w:rsidP="00B462FE">
      <w:pPr>
        <w:spacing w:after="1" w:line="220" w:lineRule="atLeast"/>
        <w:rPr>
          <w:sz w:val="28"/>
        </w:rPr>
      </w:pPr>
      <w:r w:rsidRPr="00B462FE">
        <w:rPr>
          <w:sz w:val="28"/>
        </w:rPr>
        <w:t>Глава</w:t>
      </w:r>
      <w:r w:rsidR="00B462FE">
        <w:rPr>
          <w:sz w:val="28"/>
        </w:rPr>
        <w:t xml:space="preserve"> </w:t>
      </w:r>
      <w:r w:rsidR="009B22B7">
        <w:rPr>
          <w:sz w:val="28"/>
        </w:rPr>
        <w:t xml:space="preserve">администрации </w:t>
      </w:r>
      <w:r w:rsidRPr="00B462FE">
        <w:rPr>
          <w:sz w:val="28"/>
        </w:rPr>
        <w:t>сельсовета</w:t>
      </w:r>
      <w:r w:rsidR="009B22B7">
        <w:rPr>
          <w:sz w:val="28"/>
        </w:rPr>
        <w:t xml:space="preserve"> _________________</w:t>
      </w:r>
      <w:r w:rsidR="00B462FE">
        <w:rPr>
          <w:sz w:val="28"/>
        </w:rPr>
        <w:t xml:space="preserve"> О.А.Иванова</w:t>
      </w:r>
    </w:p>
    <w:p w:rsidR="004409E3" w:rsidRPr="00B462FE" w:rsidRDefault="004409E3" w:rsidP="004409E3">
      <w:pPr>
        <w:spacing w:after="1" w:line="220" w:lineRule="atLeast"/>
        <w:rPr>
          <w:sz w:val="28"/>
        </w:rPr>
      </w:pPr>
    </w:p>
    <w:p w:rsidR="009B22B7" w:rsidRPr="00EE2E75" w:rsidRDefault="009B22B7" w:rsidP="009B22B7">
      <w:pPr>
        <w:jc w:val="both"/>
        <w:rPr>
          <w:sz w:val="28"/>
          <w:szCs w:val="28"/>
        </w:rPr>
      </w:pPr>
      <w:proofErr w:type="spellStart"/>
      <w:r w:rsidRPr="00EE2E75">
        <w:rPr>
          <w:sz w:val="28"/>
          <w:szCs w:val="28"/>
        </w:rPr>
        <w:t>с</w:t>
      </w:r>
      <w:proofErr w:type="gramStart"/>
      <w:r w:rsidRPr="00EE2E75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агорная</w:t>
      </w:r>
      <w:proofErr w:type="spellEnd"/>
      <w:r>
        <w:rPr>
          <w:sz w:val="28"/>
          <w:szCs w:val="28"/>
        </w:rPr>
        <w:t xml:space="preserve"> Селитьба</w:t>
      </w:r>
    </w:p>
    <w:p w:rsidR="009B22B7" w:rsidRPr="00EE2E75" w:rsidRDefault="00456599" w:rsidP="009B22B7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B22B7">
        <w:rPr>
          <w:sz w:val="28"/>
          <w:szCs w:val="28"/>
        </w:rPr>
        <w:t xml:space="preserve"> апреля </w:t>
      </w:r>
      <w:r w:rsidR="009B22B7" w:rsidRPr="00EE2E7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9B22B7" w:rsidRPr="00EE2E75">
          <w:rPr>
            <w:sz w:val="28"/>
            <w:szCs w:val="28"/>
          </w:rPr>
          <w:t>2019 г</w:t>
        </w:r>
      </w:smartTag>
      <w:r w:rsidR="009B22B7" w:rsidRPr="00EE2E75">
        <w:rPr>
          <w:sz w:val="28"/>
          <w:szCs w:val="28"/>
        </w:rPr>
        <w:t>.</w:t>
      </w:r>
    </w:p>
    <w:p w:rsidR="009B22B7" w:rsidRPr="00EE2E75" w:rsidRDefault="009B22B7" w:rsidP="009B22B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17E97">
        <w:rPr>
          <w:sz w:val="28"/>
          <w:szCs w:val="28"/>
        </w:rPr>
        <w:t xml:space="preserve"> 8</w:t>
      </w:r>
    </w:p>
    <w:p w:rsidR="0053630A" w:rsidRPr="00B462FE" w:rsidRDefault="0053630A" w:rsidP="0053630A">
      <w:pPr>
        <w:rPr>
          <w:sz w:val="28"/>
        </w:rPr>
      </w:pPr>
    </w:p>
    <w:p w:rsidR="0053630A" w:rsidRPr="00B462FE" w:rsidRDefault="0053630A" w:rsidP="0053630A">
      <w:pPr>
        <w:rPr>
          <w:sz w:val="28"/>
        </w:rPr>
      </w:pPr>
    </w:p>
    <w:p w:rsidR="0053630A" w:rsidRPr="0053630A" w:rsidRDefault="0053630A" w:rsidP="0053630A"/>
    <w:p w:rsidR="0053630A" w:rsidRPr="0053630A" w:rsidRDefault="0053630A" w:rsidP="0053630A"/>
    <w:p w:rsidR="0053630A" w:rsidRPr="0053630A" w:rsidRDefault="0053630A" w:rsidP="0053630A"/>
    <w:p w:rsidR="0053630A" w:rsidRPr="0053630A" w:rsidRDefault="0053630A" w:rsidP="0053630A"/>
    <w:p w:rsidR="0053630A" w:rsidRPr="0053630A" w:rsidRDefault="0053630A" w:rsidP="0053630A"/>
    <w:p w:rsidR="0053630A" w:rsidRPr="0053630A" w:rsidRDefault="00930465" w:rsidP="0053630A">
      <w:r w:rsidRPr="00930465">
        <w:rPr>
          <w:rFonts w:ascii="Arial" w:hAnsi="Arial" w:cs="Arial"/>
          <w:color w:val="000000"/>
        </w:rPr>
        <w:br/>
      </w:r>
      <w:r w:rsidRPr="00930465">
        <w:rPr>
          <w:rFonts w:ascii="Arial" w:hAnsi="Arial" w:cs="Arial"/>
          <w:color w:val="000000"/>
        </w:rPr>
        <w:br/>
      </w:r>
      <w:r w:rsidRPr="0053630A">
        <w:t xml:space="preserve"> </w:t>
      </w:r>
    </w:p>
    <w:p w:rsidR="0053630A" w:rsidRPr="0053630A" w:rsidRDefault="0053630A" w:rsidP="0053630A"/>
    <w:p w:rsidR="0053630A" w:rsidRPr="0053630A" w:rsidRDefault="0053630A" w:rsidP="0053630A"/>
    <w:p w:rsidR="0053630A" w:rsidRDefault="0053630A" w:rsidP="0053630A"/>
    <w:p w:rsidR="00B462FE" w:rsidRDefault="00B462FE" w:rsidP="0053630A"/>
    <w:p w:rsidR="00B462FE" w:rsidRDefault="00B462FE" w:rsidP="0053630A"/>
    <w:p w:rsidR="00B462FE" w:rsidRDefault="00B462FE" w:rsidP="0053630A"/>
    <w:p w:rsidR="00B462FE" w:rsidRDefault="00B462FE" w:rsidP="0053630A"/>
    <w:p w:rsidR="00B462FE" w:rsidRDefault="00B462FE" w:rsidP="0053630A"/>
    <w:p w:rsidR="00B462FE" w:rsidRDefault="00B462FE" w:rsidP="0053630A"/>
    <w:p w:rsidR="00B462FE" w:rsidRDefault="00B462FE" w:rsidP="0053630A"/>
    <w:p w:rsidR="00B462FE" w:rsidRDefault="00B462FE" w:rsidP="0053630A"/>
    <w:p w:rsidR="0053630A" w:rsidRDefault="0053630A" w:rsidP="0053630A"/>
    <w:p w:rsidR="00917E97" w:rsidRDefault="00917E97" w:rsidP="0053630A"/>
    <w:p w:rsidR="00917E97" w:rsidRDefault="00917E97" w:rsidP="0053630A"/>
    <w:p w:rsidR="00917E97" w:rsidRDefault="00917E97" w:rsidP="0053630A"/>
    <w:p w:rsidR="00917E97" w:rsidRDefault="00917E97" w:rsidP="0053630A"/>
    <w:p w:rsidR="00917E97" w:rsidRDefault="00917E97" w:rsidP="0053630A"/>
    <w:p w:rsidR="00917E97" w:rsidRDefault="00917E97" w:rsidP="0053630A"/>
    <w:p w:rsidR="0053630A" w:rsidRDefault="0053630A" w:rsidP="0053630A"/>
    <w:p w:rsidR="0053630A" w:rsidRPr="003364D7" w:rsidRDefault="0053630A" w:rsidP="0053630A">
      <w:pPr>
        <w:jc w:val="center"/>
        <w:rPr>
          <w:b/>
          <w:bCs/>
          <w:sz w:val="28"/>
          <w:szCs w:val="28"/>
        </w:rPr>
      </w:pPr>
      <w:r w:rsidRPr="003364D7">
        <w:rPr>
          <w:b/>
          <w:bCs/>
          <w:sz w:val="28"/>
          <w:szCs w:val="28"/>
        </w:rPr>
        <w:lastRenderedPageBreak/>
        <w:t>РОССИЙСКАЯ ФЕДЕРАЦИЯ</w:t>
      </w:r>
    </w:p>
    <w:p w:rsidR="0053630A" w:rsidRPr="003364D7" w:rsidRDefault="0053630A" w:rsidP="0053630A">
      <w:pPr>
        <w:jc w:val="center"/>
        <w:rPr>
          <w:b/>
          <w:sz w:val="28"/>
          <w:szCs w:val="28"/>
        </w:rPr>
      </w:pPr>
      <w:r w:rsidRPr="003364D7">
        <w:rPr>
          <w:b/>
          <w:sz w:val="28"/>
          <w:szCs w:val="28"/>
        </w:rPr>
        <w:t>АМУРСКАЯ ОБЛАСТЬ</w:t>
      </w:r>
    </w:p>
    <w:p w:rsidR="0053630A" w:rsidRPr="003364D7" w:rsidRDefault="0053630A" w:rsidP="0053630A">
      <w:pPr>
        <w:ind w:right="38"/>
        <w:jc w:val="center"/>
        <w:rPr>
          <w:b/>
          <w:bCs/>
          <w:sz w:val="28"/>
          <w:szCs w:val="28"/>
        </w:rPr>
      </w:pPr>
      <w:r w:rsidRPr="003364D7">
        <w:rPr>
          <w:b/>
          <w:bCs/>
          <w:sz w:val="28"/>
          <w:szCs w:val="28"/>
        </w:rPr>
        <w:t xml:space="preserve">ЗАГОРНО-СЕЛИТЬБИНСКИЙ СЕЛЬСКИЙ СОВЕТ </w:t>
      </w:r>
    </w:p>
    <w:p w:rsidR="0053630A" w:rsidRPr="003364D7" w:rsidRDefault="0053630A" w:rsidP="0053630A">
      <w:pPr>
        <w:ind w:right="38"/>
        <w:jc w:val="center"/>
        <w:rPr>
          <w:b/>
          <w:bCs/>
          <w:sz w:val="28"/>
          <w:szCs w:val="28"/>
        </w:rPr>
      </w:pPr>
      <w:r w:rsidRPr="003364D7">
        <w:rPr>
          <w:b/>
          <w:bCs/>
          <w:sz w:val="28"/>
          <w:szCs w:val="28"/>
        </w:rPr>
        <w:t>НАРОДНЫХ ДЕПУТАТОВ</w:t>
      </w:r>
    </w:p>
    <w:p w:rsidR="0053630A" w:rsidRDefault="0053630A" w:rsidP="0053630A">
      <w:pPr>
        <w:ind w:left="360" w:right="800"/>
        <w:jc w:val="center"/>
        <w:rPr>
          <w:b/>
          <w:sz w:val="28"/>
          <w:szCs w:val="28"/>
        </w:rPr>
      </w:pPr>
    </w:p>
    <w:p w:rsidR="0053630A" w:rsidRPr="003364D7" w:rsidRDefault="0053630A" w:rsidP="0053630A">
      <w:pPr>
        <w:ind w:left="360" w:right="800"/>
        <w:jc w:val="center"/>
        <w:rPr>
          <w:b/>
          <w:sz w:val="28"/>
          <w:szCs w:val="28"/>
        </w:rPr>
      </w:pPr>
    </w:p>
    <w:p w:rsidR="0053630A" w:rsidRPr="003364D7" w:rsidRDefault="0053630A" w:rsidP="0053630A">
      <w:pPr>
        <w:jc w:val="center"/>
        <w:rPr>
          <w:b/>
          <w:sz w:val="28"/>
        </w:rPr>
      </w:pPr>
      <w:proofErr w:type="gramStart"/>
      <w:r w:rsidRPr="003364D7">
        <w:rPr>
          <w:b/>
          <w:sz w:val="28"/>
        </w:rPr>
        <w:t>П</w:t>
      </w:r>
      <w:proofErr w:type="gramEnd"/>
      <w:r w:rsidRPr="003364D7">
        <w:rPr>
          <w:b/>
          <w:sz w:val="28"/>
        </w:rPr>
        <w:t xml:space="preserve"> О С Т А Н О В Л Е Н И Е</w:t>
      </w:r>
    </w:p>
    <w:p w:rsidR="0053630A" w:rsidRPr="003364D7" w:rsidRDefault="0053630A" w:rsidP="0053630A">
      <w:pPr>
        <w:jc w:val="center"/>
        <w:rPr>
          <w:b/>
          <w:sz w:val="28"/>
          <w:szCs w:val="28"/>
        </w:rPr>
      </w:pPr>
      <w:r w:rsidRPr="003364D7">
        <w:rPr>
          <w:b/>
          <w:sz w:val="28"/>
          <w:szCs w:val="28"/>
        </w:rPr>
        <w:t xml:space="preserve">С. </w:t>
      </w:r>
      <w:proofErr w:type="spellStart"/>
      <w:r w:rsidRPr="003364D7">
        <w:rPr>
          <w:b/>
          <w:sz w:val="28"/>
          <w:szCs w:val="28"/>
        </w:rPr>
        <w:t>Загорная</w:t>
      </w:r>
      <w:proofErr w:type="spellEnd"/>
      <w:r w:rsidRPr="003364D7">
        <w:rPr>
          <w:b/>
          <w:sz w:val="28"/>
          <w:szCs w:val="28"/>
        </w:rPr>
        <w:t xml:space="preserve"> Селитьба</w:t>
      </w:r>
    </w:p>
    <w:p w:rsidR="0053630A" w:rsidRDefault="0053630A" w:rsidP="0053630A">
      <w:pPr>
        <w:jc w:val="both"/>
        <w:rPr>
          <w:sz w:val="28"/>
          <w:szCs w:val="28"/>
        </w:rPr>
      </w:pPr>
    </w:p>
    <w:p w:rsidR="0053630A" w:rsidRPr="006F6E5F" w:rsidRDefault="0053630A" w:rsidP="0053630A">
      <w:pPr>
        <w:jc w:val="both"/>
        <w:rPr>
          <w:bCs/>
          <w:sz w:val="28"/>
          <w:szCs w:val="28"/>
        </w:rPr>
      </w:pPr>
      <w:r w:rsidRPr="006F6E5F">
        <w:rPr>
          <w:bCs/>
          <w:sz w:val="28"/>
          <w:szCs w:val="28"/>
        </w:rPr>
        <w:t xml:space="preserve">            </w:t>
      </w:r>
      <w:r w:rsidRPr="006F6E5F">
        <w:rPr>
          <w:bCs/>
          <w:sz w:val="28"/>
          <w:szCs w:val="28"/>
        </w:rPr>
        <w:tab/>
      </w:r>
      <w:r w:rsidRPr="006F6E5F">
        <w:rPr>
          <w:bCs/>
          <w:sz w:val="28"/>
          <w:szCs w:val="28"/>
        </w:rPr>
        <w:tab/>
      </w:r>
      <w:r w:rsidRPr="006F6E5F">
        <w:rPr>
          <w:bCs/>
          <w:sz w:val="28"/>
          <w:szCs w:val="28"/>
        </w:rPr>
        <w:tab/>
        <w:t xml:space="preserve">                                                                        </w:t>
      </w:r>
    </w:p>
    <w:p w:rsidR="0053630A" w:rsidRDefault="00456599" w:rsidP="0053630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B22B7">
        <w:rPr>
          <w:sz w:val="28"/>
          <w:szCs w:val="28"/>
        </w:rPr>
        <w:t>.04</w:t>
      </w:r>
      <w:r w:rsidR="0053630A">
        <w:rPr>
          <w:sz w:val="28"/>
          <w:szCs w:val="28"/>
        </w:rPr>
        <w:t>.2019</w:t>
      </w:r>
      <w:r w:rsidR="0053630A" w:rsidRPr="006F6E5F">
        <w:rPr>
          <w:sz w:val="28"/>
          <w:szCs w:val="28"/>
        </w:rPr>
        <w:t xml:space="preserve">                                                                                            </w:t>
      </w:r>
      <w:r w:rsidR="00917E97">
        <w:rPr>
          <w:sz w:val="28"/>
          <w:szCs w:val="28"/>
        </w:rPr>
        <w:t xml:space="preserve"> №  8</w:t>
      </w:r>
    </w:p>
    <w:p w:rsidR="0053630A" w:rsidRPr="006F6E5F" w:rsidRDefault="0053630A" w:rsidP="0053630A">
      <w:pPr>
        <w:rPr>
          <w:sz w:val="28"/>
          <w:szCs w:val="28"/>
        </w:rPr>
      </w:pPr>
    </w:p>
    <w:p w:rsidR="00B462FE" w:rsidRPr="0097758B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>Об установлении пороговых значений размера дохода,</w:t>
      </w:r>
    </w:p>
    <w:p w:rsidR="00B462FE" w:rsidRPr="0097758B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>приходящегося на каждого члена семьи, и стоимости</w:t>
      </w:r>
    </w:p>
    <w:p w:rsidR="00B462FE" w:rsidRPr="0097758B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>имущества, находящегося в собственности членов</w:t>
      </w:r>
    </w:p>
    <w:p w:rsidR="00B462FE" w:rsidRPr="0097758B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>семьи и подлежащего налогообложению, в целях</w:t>
      </w:r>
    </w:p>
    <w:p w:rsidR="00B462FE" w:rsidRPr="0097758B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 xml:space="preserve">признания граждан </w:t>
      </w:r>
      <w:proofErr w:type="gramStart"/>
      <w:r w:rsidRPr="0097758B">
        <w:rPr>
          <w:sz w:val="28"/>
        </w:rPr>
        <w:t>малоимущими</w:t>
      </w:r>
      <w:proofErr w:type="gramEnd"/>
      <w:r w:rsidRPr="0097758B">
        <w:rPr>
          <w:sz w:val="28"/>
        </w:rPr>
        <w:t xml:space="preserve"> и предоставления</w:t>
      </w:r>
    </w:p>
    <w:p w:rsidR="00B462FE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 xml:space="preserve">им по договорам социального найма </w:t>
      </w:r>
      <w:proofErr w:type="gramStart"/>
      <w:r w:rsidRPr="0097758B">
        <w:rPr>
          <w:sz w:val="28"/>
        </w:rPr>
        <w:t>жилых</w:t>
      </w:r>
      <w:proofErr w:type="gramEnd"/>
      <w:r>
        <w:rPr>
          <w:sz w:val="28"/>
        </w:rPr>
        <w:t xml:space="preserve"> </w:t>
      </w:r>
    </w:p>
    <w:p w:rsidR="00B462FE" w:rsidRPr="0097758B" w:rsidRDefault="00B462FE" w:rsidP="00B462FE">
      <w:pPr>
        <w:spacing w:after="1" w:line="220" w:lineRule="atLeast"/>
        <w:rPr>
          <w:sz w:val="28"/>
        </w:rPr>
      </w:pPr>
      <w:r w:rsidRPr="0097758B">
        <w:rPr>
          <w:sz w:val="28"/>
        </w:rPr>
        <w:t>помещений муниципального жилищного фонда.</w:t>
      </w:r>
    </w:p>
    <w:p w:rsidR="00B462FE" w:rsidRDefault="00B462FE" w:rsidP="00B462FE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B462FE" w:rsidRPr="00A73074" w:rsidRDefault="00B462FE" w:rsidP="00B46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62FE" w:rsidRPr="00794DA3" w:rsidRDefault="00B462FE" w:rsidP="00B462FE">
      <w:pPr>
        <w:widowControl w:val="0"/>
        <w:autoSpaceDE w:val="0"/>
        <w:autoSpaceDN w:val="0"/>
        <w:adjustRightInd w:val="0"/>
        <w:rPr>
          <w:sz w:val="28"/>
        </w:rPr>
      </w:pPr>
      <w:r w:rsidRPr="00794DA3">
        <w:rPr>
          <w:sz w:val="28"/>
        </w:rPr>
        <w:t xml:space="preserve">Принято сельским Советом </w:t>
      </w:r>
    </w:p>
    <w:p w:rsidR="00B462FE" w:rsidRPr="00794DA3" w:rsidRDefault="00B462FE" w:rsidP="00B462FE">
      <w:pPr>
        <w:widowControl w:val="0"/>
        <w:autoSpaceDE w:val="0"/>
        <w:autoSpaceDN w:val="0"/>
        <w:adjustRightInd w:val="0"/>
        <w:rPr>
          <w:sz w:val="28"/>
        </w:rPr>
      </w:pPr>
      <w:r w:rsidRPr="00794DA3">
        <w:rPr>
          <w:sz w:val="28"/>
        </w:rPr>
        <w:t xml:space="preserve">народных депутатов                           </w:t>
      </w:r>
      <w:r w:rsidRPr="00794DA3">
        <w:rPr>
          <w:sz w:val="28"/>
        </w:rPr>
        <w:tab/>
        <w:t xml:space="preserve">      </w:t>
      </w:r>
      <w:r>
        <w:rPr>
          <w:sz w:val="28"/>
        </w:rPr>
        <w:t xml:space="preserve">            </w:t>
      </w:r>
      <w:r w:rsidR="00456599">
        <w:rPr>
          <w:sz w:val="28"/>
        </w:rPr>
        <w:t xml:space="preserve"> 17</w:t>
      </w:r>
      <w:r w:rsidR="00917E97">
        <w:rPr>
          <w:sz w:val="28"/>
        </w:rPr>
        <w:t xml:space="preserve"> апреля</w:t>
      </w:r>
      <w:r>
        <w:rPr>
          <w:sz w:val="28"/>
        </w:rPr>
        <w:t xml:space="preserve"> 2019</w:t>
      </w:r>
      <w:r w:rsidRPr="00794DA3">
        <w:rPr>
          <w:sz w:val="28"/>
        </w:rPr>
        <w:t xml:space="preserve"> года</w:t>
      </w:r>
    </w:p>
    <w:p w:rsidR="00B462FE" w:rsidRDefault="00B462FE" w:rsidP="00B462FE"/>
    <w:p w:rsidR="00B462FE" w:rsidRDefault="00B462FE" w:rsidP="00B462FE"/>
    <w:p w:rsidR="00B462FE" w:rsidRDefault="00B462FE" w:rsidP="00B462FE">
      <w:pPr>
        <w:spacing w:after="1" w:line="220" w:lineRule="atLeast"/>
        <w:jc w:val="both"/>
      </w:pPr>
    </w:p>
    <w:p w:rsidR="00B462FE" w:rsidRDefault="00B462FE" w:rsidP="00B462FE">
      <w:pPr>
        <w:spacing w:line="220" w:lineRule="atLeast"/>
        <w:ind w:firstLine="540"/>
        <w:jc w:val="both"/>
        <w:rPr>
          <w:sz w:val="28"/>
        </w:rPr>
      </w:pPr>
      <w:proofErr w:type="gramStart"/>
      <w:r w:rsidRPr="0097758B">
        <w:rPr>
          <w:sz w:val="28"/>
        </w:rPr>
        <w:t xml:space="preserve">В соответствии со </w:t>
      </w:r>
      <w:hyperlink r:id="rId7" w:history="1">
        <w:r w:rsidRPr="0097758B">
          <w:rPr>
            <w:sz w:val="28"/>
          </w:rPr>
          <w:t>ст. 14</w:t>
        </w:r>
      </w:hyperlink>
      <w:r w:rsidRPr="0097758B">
        <w:rPr>
          <w:sz w:val="28"/>
        </w:rPr>
        <w:t xml:space="preserve"> Жилищного кодекса Российской Федерации, </w:t>
      </w:r>
      <w:hyperlink r:id="rId8" w:history="1">
        <w:r w:rsidRPr="0097758B">
          <w:rPr>
            <w:sz w:val="28"/>
          </w:rPr>
          <w:t>Законом</w:t>
        </w:r>
      </w:hyperlink>
      <w:r w:rsidRPr="0097758B">
        <w:rPr>
          <w:sz w:val="28"/>
        </w:rPr>
        <w:t xml:space="preserve"> Амурской области от 23 ноября 2012 г. N 119-ОЗ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 предоставления им по договорам социального найма жилых помещений муниципальног</w:t>
      </w:r>
      <w:r>
        <w:rPr>
          <w:sz w:val="28"/>
        </w:rPr>
        <w:t>о жилого фонда" и</w:t>
      </w:r>
      <w:proofErr w:type="gramEnd"/>
      <w:r w:rsidRPr="0097758B">
        <w:rPr>
          <w:sz w:val="28"/>
        </w:rPr>
        <w:t xml:space="preserve"> с </w:t>
      </w:r>
      <w:hyperlink r:id="rId9" w:history="1">
        <w:r w:rsidRPr="0097758B">
          <w:rPr>
            <w:sz w:val="28"/>
          </w:rPr>
          <w:t>Уставом</w:t>
        </w:r>
      </w:hyperlink>
      <w:r>
        <w:rPr>
          <w:sz w:val="28"/>
        </w:rPr>
        <w:t xml:space="preserve"> Загорно-Селитьбинского сельсовета, </w:t>
      </w:r>
      <w:proofErr w:type="spellStart"/>
      <w:r>
        <w:rPr>
          <w:sz w:val="28"/>
        </w:rPr>
        <w:t>Загорно-Селитьбинский</w:t>
      </w:r>
      <w:proofErr w:type="spellEnd"/>
      <w:r w:rsidRPr="0097758B">
        <w:rPr>
          <w:sz w:val="28"/>
        </w:rPr>
        <w:t xml:space="preserve"> сельский</w:t>
      </w:r>
      <w:r w:rsidR="009B22B7">
        <w:rPr>
          <w:sz w:val="28"/>
        </w:rPr>
        <w:t xml:space="preserve"> Совет народных депутатов</w:t>
      </w:r>
    </w:p>
    <w:p w:rsidR="00B462FE" w:rsidRPr="009B22B7" w:rsidRDefault="009B22B7" w:rsidP="009B22B7">
      <w:pPr>
        <w:spacing w:line="220" w:lineRule="atLeast"/>
        <w:ind w:firstLine="540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B462FE" w:rsidRPr="00B462FE" w:rsidRDefault="00B462FE" w:rsidP="00B462FE">
      <w:pPr>
        <w:spacing w:line="220" w:lineRule="atLeast"/>
        <w:ind w:firstLine="540"/>
        <w:jc w:val="both"/>
        <w:rPr>
          <w:sz w:val="28"/>
        </w:rPr>
      </w:pPr>
      <w:r w:rsidRPr="00B462FE">
        <w:rPr>
          <w:sz w:val="28"/>
        </w:rPr>
        <w:t xml:space="preserve">1. </w:t>
      </w:r>
      <w:proofErr w:type="gramStart"/>
      <w:r w:rsidRPr="00B462FE">
        <w:rPr>
          <w:sz w:val="28"/>
        </w:rPr>
        <w:t>Установить пороговое значение размера дохода, приходящегося на каждого члена семьи или одиноко прожив</w:t>
      </w:r>
      <w:r>
        <w:rPr>
          <w:sz w:val="28"/>
        </w:rPr>
        <w:t>ающего гражданина, в размере 2 (двух) величин</w:t>
      </w:r>
      <w:r w:rsidRPr="00B462FE">
        <w:rPr>
          <w:sz w:val="28"/>
        </w:rPr>
        <w:t xml:space="preserve"> прожиточного минимума в расчете на душу населения в зависимости от принадлежности к социально-демографической группе, официально установленной на территории Амурской области, за квартал, предшествующий дате подачи заявления о признании гражданина нуждающимся в жилом помещении, предоставляемом по договору социального найма из муниципального жилого</w:t>
      </w:r>
      <w:proofErr w:type="gramEnd"/>
      <w:r w:rsidRPr="00B462FE">
        <w:rPr>
          <w:sz w:val="28"/>
        </w:rPr>
        <w:t xml:space="preserve"> фонда.</w:t>
      </w:r>
    </w:p>
    <w:p w:rsidR="00B462FE" w:rsidRPr="00B462FE" w:rsidRDefault="00B462FE" w:rsidP="00B462FE">
      <w:pPr>
        <w:spacing w:before="220" w:after="1" w:line="220" w:lineRule="atLeast"/>
        <w:ind w:firstLine="540"/>
        <w:jc w:val="both"/>
        <w:rPr>
          <w:sz w:val="28"/>
        </w:rPr>
      </w:pPr>
      <w:r w:rsidRPr="00B462FE">
        <w:rPr>
          <w:sz w:val="28"/>
        </w:rPr>
        <w:lastRenderedPageBreak/>
        <w:t>2. Установить пороговое значение стоимости имущества, находящегося в собственности гражданина и собственности членов семьи и подлежащего налогообложению, в размере ста тысяч рублей.</w:t>
      </w:r>
    </w:p>
    <w:p w:rsidR="00B462FE" w:rsidRPr="00B462FE" w:rsidRDefault="00B462FE" w:rsidP="00B462FE">
      <w:pPr>
        <w:spacing w:before="220" w:after="1" w:line="220" w:lineRule="atLeast"/>
        <w:ind w:firstLine="540"/>
        <w:jc w:val="both"/>
        <w:rPr>
          <w:sz w:val="28"/>
        </w:rPr>
      </w:pPr>
      <w:r w:rsidRPr="00B462FE">
        <w:rPr>
          <w:sz w:val="28"/>
        </w:rPr>
        <w:t xml:space="preserve">3. </w:t>
      </w:r>
      <w:proofErr w:type="gramStart"/>
      <w:r w:rsidRPr="00B462FE">
        <w:rPr>
          <w:sz w:val="28"/>
        </w:rPr>
        <w:t xml:space="preserve">Малоимущими в соответствии с действующим законодательством признаются граждане, чей доход, приходящийся на каждого члена семьи или одиноко проживающего гражданина, не превышает величины порогового значения размера дохода, указанного в </w:t>
      </w:r>
      <w:hyperlink w:anchor="P21" w:history="1">
        <w:r w:rsidRPr="00B462FE">
          <w:rPr>
            <w:sz w:val="28"/>
          </w:rPr>
          <w:t>пункте 1</w:t>
        </w:r>
      </w:hyperlink>
      <w:r w:rsidRPr="00B462FE">
        <w:rPr>
          <w:sz w:val="28"/>
        </w:rPr>
        <w:t xml:space="preserve"> настоящего решения, а стоимость имущества, находящегося в собственности гражданина или членов его семьи и подлежащего налогообложению, не превышает величины порогового значения стоимости имущества, указанного в </w:t>
      </w:r>
      <w:hyperlink w:anchor="P22" w:history="1">
        <w:r w:rsidRPr="00B462FE">
          <w:rPr>
            <w:sz w:val="28"/>
          </w:rPr>
          <w:t>пункте 2</w:t>
        </w:r>
      </w:hyperlink>
      <w:r w:rsidRPr="00B462FE">
        <w:rPr>
          <w:sz w:val="28"/>
        </w:rPr>
        <w:t xml:space="preserve"> настоящего решения.</w:t>
      </w:r>
      <w:proofErr w:type="gramEnd"/>
    </w:p>
    <w:p w:rsidR="00B462FE" w:rsidRPr="00B462FE" w:rsidRDefault="00B462FE" w:rsidP="00B462FE">
      <w:pPr>
        <w:spacing w:before="220" w:after="1" w:line="220" w:lineRule="atLeast"/>
        <w:ind w:firstLine="540"/>
        <w:jc w:val="both"/>
        <w:rPr>
          <w:sz w:val="28"/>
        </w:rPr>
      </w:pPr>
      <w:r w:rsidRPr="00B462FE">
        <w:rPr>
          <w:sz w:val="28"/>
        </w:rPr>
        <w:t>4. Настоящее решение вступает в силу со дня официального опубликования на сайте администрации Загорно-Селитьбинского сельсовета.</w:t>
      </w:r>
    </w:p>
    <w:p w:rsidR="00B462FE" w:rsidRPr="00B462FE" w:rsidRDefault="00917E97" w:rsidP="00B462FE">
      <w:pPr>
        <w:spacing w:before="220" w:after="1" w:line="220" w:lineRule="atLeast"/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Контроль </w:t>
      </w:r>
      <w:r w:rsidR="00B462FE" w:rsidRPr="00B462FE">
        <w:rPr>
          <w:sz w:val="28"/>
        </w:rPr>
        <w:t>за</w:t>
      </w:r>
      <w:proofErr w:type="gramEnd"/>
      <w:r w:rsidR="00B462FE" w:rsidRPr="00B462FE">
        <w:rPr>
          <w:sz w:val="28"/>
        </w:rPr>
        <w:t xml:space="preserve"> исполнением данного постановления возложить на администрацию сельсовета.</w:t>
      </w:r>
    </w:p>
    <w:p w:rsidR="00B462FE" w:rsidRPr="00B462FE" w:rsidRDefault="00B462FE" w:rsidP="00B462FE">
      <w:pPr>
        <w:spacing w:after="1" w:line="220" w:lineRule="atLeast"/>
        <w:ind w:firstLine="540"/>
        <w:jc w:val="both"/>
        <w:rPr>
          <w:sz w:val="28"/>
        </w:rPr>
      </w:pPr>
    </w:p>
    <w:p w:rsidR="00B462FE" w:rsidRDefault="00B462FE" w:rsidP="00B462FE">
      <w:pPr>
        <w:spacing w:after="1" w:line="220" w:lineRule="atLeast"/>
        <w:jc w:val="right"/>
        <w:rPr>
          <w:sz w:val="28"/>
        </w:rPr>
      </w:pPr>
    </w:p>
    <w:p w:rsidR="0053630A" w:rsidRDefault="0053630A" w:rsidP="0053630A">
      <w:pPr>
        <w:tabs>
          <w:tab w:val="left" w:pos="2949"/>
        </w:tabs>
        <w:rPr>
          <w:sz w:val="28"/>
          <w:szCs w:val="28"/>
        </w:rPr>
      </w:pPr>
    </w:p>
    <w:p w:rsidR="00917E97" w:rsidRDefault="00917E97" w:rsidP="00917E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Загорно-Селитьбинского</w:t>
      </w:r>
    </w:p>
    <w:p w:rsidR="00917E97" w:rsidRPr="001D62A5" w:rsidRDefault="00917E97" w:rsidP="00917E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 _______________ О.Х.Минеева</w:t>
      </w:r>
    </w:p>
    <w:p w:rsidR="00917E97" w:rsidRDefault="00917E97" w:rsidP="0053630A">
      <w:pPr>
        <w:tabs>
          <w:tab w:val="left" w:pos="2949"/>
        </w:tabs>
      </w:pPr>
    </w:p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Pr="00917E97" w:rsidRDefault="00917E97" w:rsidP="00917E97"/>
    <w:p w:rsidR="00917E97" w:rsidRDefault="00917E97" w:rsidP="00917E97"/>
    <w:p w:rsidR="00917E97" w:rsidRPr="0053630A" w:rsidRDefault="00917E97" w:rsidP="00917E97">
      <w:r>
        <w:tab/>
      </w:r>
    </w:p>
    <w:p w:rsidR="00917E97" w:rsidRPr="0053630A" w:rsidRDefault="00917E97" w:rsidP="00917E97"/>
    <w:p w:rsidR="00917E97" w:rsidRPr="0053630A" w:rsidRDefault="00917E97" w:rsidP="00917E97"/>
    <w:p w:rsidR="00917E97" w:rsidRPr="0053630A" w:rsidRDefault="00917E97" w:rsidP="00917E97"/>
    <w:p w:rsidR="00917E97" w:rsidRDefault="00917E97" w:rsidP="00917E97"/>
    <w:p w:rsidR="00917E97" w:rsidRPr="0053630A" w:rsidRDefault="00917E97" w:rsidP="00917E97"/>
    <w:p w:rsidR="00917E97" w:rsidRPr="0053630A" w:rsidRDefault="00917E97" w:rsidP="00917E97"/>
    <w:p w:rsidR="00917E97" w:rsidRPr="0053630A" w:rsidRDefault="00917E97" w:rsidP="00917E97"/>
    <w:p w:rsidR="00917E97" w:rsidRPr="0053630A" w:rsidRDefault="00917E97" w:rsidP="00917E97"/>
    <w:p w:rsidR="00917E97" w:rsidRPr="0053630A" w:rsidRDefault="00917E97" w:rsidP="00917E97"/>
    <w:p w:rsidR="00917E97" w:rsidRDefault="00917E97" w:rsidP="00917E97"/>
    <w:p w:rsidR="00917E97" w:rsidRPr="0053630A" w:rsidRDefault="00917E97" w:rsidP="00917E97"/>
    <w:p w:rsidR="00917E97" w:rsidRDefault="00917E97" w:rsidP="00917E97"/>
    <w:p w:rsidR="00917E97" w:rsidRDefault="00917E97" w:rsidP="00917E97"/>
    <w:p w:rsidR="00917E97" w:rsidRDefault="00917E97" w:rsidP="00917E97"/>
    <w:p w:rsidR="00917E97" w:rsidRDefault="00917E97" w:rsidP="00917E97"/>
    <w:p w:rsidR="00917E97" w:rsidRPr="0053630A" w:rsidRDefault="00917E97" w:rsidP="00917E97"/>
    <w:p w:rsidR="00917E97" w:rsidRPr="00917E97" w:rsidRDefault="00917E97" w:rsidP="00917E97">
      <w:pPr>
        <w:spacing w:line="549" w:lineRule="atLeast"/>
        <w:outlineLvl w:val="0"/>
        <w:rPr>
          <w:rFonts w:ascii="Arial" w:hAnsi="Arial" w:cs="Arial"/>
          <w:b/>
          <w:bCs/>
          <w:color w:val="4D4D4D"/>
          <w:kern w:val="36"/>
          <w:sz w:val="28"/>
          <w:szCs w:val="51"/>
        </w:rPr>
      </w:pPr>
      <w:r w:rsidRPr="00917E97">
        <w:rPr>
          <w:rFonts w:ascii="Arial" w:hAnsi="Arial" w:cs="Arial"/>
          <w:b/>
          <w:bCs/>
          <w:color w:val="4D4D4D"/>
          <w:kern w:val="36"/>
          <w:sz w:val="28"/>
          <w:szCs w:val="51"/>
        </w:rPr>
        <w:t>Постановление Губернатора Амурской области от 28 марта 2019 г. N 86 "Об установлении величины прожиточного минимума на душу населения и по основным социально-демографическим группам населения Амурской области за IV квартал 2018 года"</w:t>
      </w:r>
    </w:p>
    <w:p w:rsidR="00917E97" w:rsidRPr="00930465" w:rsidRDefault="00917E97" w:rsidP="00917E97">
      <w:pPr>
        <w:rPr>
          <w:rFonts w:ascii="Arial" w:hAnsi="Arial" w:cs="Arial"/>
          <w:color w:val="000000"/>
        </w:rPr>
      </w:pPr>
      <w:r w:rsidRPr="00930465">
        <w:rPr>
          <w:rFonts w:ascii="Arial" w:hAnsi="Arial" w:cs="Arial"/>
          <w:color w:val="000000"/>
        </w:rPr>
        <w:t>Постановление Губернатора Амурской области</w:t>
      </w:r>
      <w:r w:rsidRPr="00930465">
        <w:rPr>
          <w:rFonts w:ascii="Arial" w:hAnsi="Arial" w:cs="Arial"/>
          <w:color w:val="000000"/>
        </w:rPr>
        <w:br/>
        <w:t>от 28 марта 2019 г. N 86</w:t>
      </w:r>
      <w:r w:rsidRPr="00930465">
        <w:rPr>
          <w:rFonts w:ascii="Arial" w:hAnsi="Arial" w:cs="Arial"/>
          <w:color w:val="000000"/>
        </w:rPr>
        <w:br/>
        <w:t>"Об установлении величины прожиточного минимума на душу населения и по основным социально-демографическим группам населения Амурской области за IV квартал 2018 года"</w:t>
      </w:r>
    </w:p>
    <w:p w:rsidR="00917E97" w:rsidRPr="00930465" w:rsidRDefault="00917E97" w:rsidP="00917E97">
      <w:pPr>
        <w:spacing w:after="291" w:line="274" w:lineRule="atLeast"/>
        <w:outlineLvl w:val="3"/>
        <w:rPr>
          <w:rFonts w:ascii="Arial" w:hAnsi="Arial" w:cs="Arial"/>
          <w:b/>
          <w:bCs/>
          <w:color w:val="4D4D4D"/>
          <w:sz w:val="26"/>
          <w:szCs w:val="26"/>
        </w:rPr>
      </w:pPr>
      <w:r w:rsidRPr="00930465">
        <w:rPr>
          <w:rFonts w:ascii="Arial" w:hAnsi="Arial" w:cs="Arial"/>
          <w:b/>
          <w:bCs/>
          <w:color w:val="4D4D4D"/>
          <w:sz w:val="26"/>
          <w:szCs w:val="26"/>
        </w:rPr>
        <w:t>ГАРАНТ:</w:t>
      </w:r>
    </w:p>
    <w:p w:rsidR="00917E97" w:rsidRPr="00930465" w:rsidRDefault="00917E97" w:rsidP="00917E97">
      <w:pPr>
        <w:spacing w:after="291"/>
        <w:rPr>
          <w:rFonts w:ascii="Arial" w:hAnsi="Arial" w:cs="Arial"/>
          <w:color w:val="000000"/>
        </w:rPr>
      </w:pPr>
      <w:r w:rsidRPr="00930465">
        <w:rPr>
          <w:rFonts w:ascii="Arial" w:hAnsi="Arial" w:cs="Arial"/>
          <w:color w:val="000000"/>
        </w:rPr>
        <w:t xml:space="preserve">О величине прожиточного минимума в Амурской области </w:t>
      </w:r>
      <w:proofErr w:type="gramStart"/>
      <w:r w:rsidRPr="00930465">
        <w:rPr>
          <w:rFonts w:ascii="Arial" w:hAnsi="Arial" w:cs="Arial"/>
          <w:color w:val="000000"/>
        </w:rPr>
        <w:t>см</w:t>
      </w:r>
      <w:proofErr w:type="gramEnd"/>
      <w:r w:rsidRPr="00930465">
        <w:rPr>
          <w:rFonts w:ascii="Arial" w:hAnsi="Arial" w:cs="Arial"/>
          <w:color w:val="000000"/>
        </w:rPr>
        <w:t>. </w:t>
      </w:r>
      <w:hyperlink r:id="rId10" w:history="1">
        <w:r w:rsidRPr="00930465">
          <w:rPr>
            <w:rFonts w:ascii="Arial" w:hAnsi="Arial" w:cs="Arial"/>
            <w:color w:val="808080"/>
          </w:rPr>
          <w:t>справку</w:t>
        </w:r>
      </w:hyperlink>
    </w:p>
    <w:p w:rsidR="00917E97" w:rsidRPr="00930465" w:rsidRDefault="00917E97" w:rsidP="00917E97">
      <w:pPr>
        <w:spacing w:after="291"/>
        <w:rPr>
          <w:rFonts w:ascii="Arial" w:hAnsi="Arial" w:cs="Arial"/>
          <w:color w:val="000000"/>
        </w:rPr>
      </w:pPr>
      <w:proofErr w:type="gramStart"/>
      <w:r w:rsidRPr="00930465">
        <w:rPr>
          <w:rFonts w:ascii="Arial" w:hAnsi="Arial" w:cs="Arial"/>
          <w:color w:val="000000"/>
        </w:rPr>
        <w:t>В соответствии с </w:t>
      </w:r>
      <w:hyperlink r:id="rId11" w:history="1">
        <w:r w:rsidRPr="00930465">
          <w:rPr>
            <w:rFonts w:ascii="Arial" w:hAnsi="Arial" w:cs="Arial"/>
            <w:color w:val="808080"/>
          </w:rPr>
          <w:t>Федеральным законом</w:t>
        </w:r>
      </w:hyperlink>
      <w:r w:rsidRPr="00930465">
        <w:rPr>
          <w:rFonts w:ascii="Arial" w:hAnsi="Arial" w:cs="Arial"/>
          <w:color w:val="000000"/>
        </w:rPr>
        <w:t> от 24.10.1997 N 134-ФЗ "О прожиточном минимуме в Российской Федерации", Законами Амурской области </w:t>
      </w:r>
      <w:hyperlink r:id="rId12" w:history="1">
        <w:r w:rsidRPr="00930465">
          <w:rPr>
            <w:rFonts w:ascii="Arial" w:hAnsi="Arial" w:cs="Arial"/>
            <w:color w:val="808080"/>
          </w:rPr>
          <w:t>от 17.10.2002 N 137-ОЗ</w:t>
        </w:r>
      </w:hyperlink>
      <w:r w:rsidRPr="00930465">
        <w:rPr>
          <w:rFonts w:ascii="Arial" w:hAnsi="Arial" w:cs="Arial"/>
          <w:color w:val="000000"/>
        </w:rPr>
        <w:t> "О прожиточном минимуме в Амурской области", </w:t>
      </w:r>
      <w:hyperlink r:id="rId13" w:history="1">
        <w:r w:rsidRPr="00930465">
          <w:rPr>
            <w:rFonts w:ascii="Arial" w:hAnsi="Arial" w:cs="Arial"/>
            <w:color w:val="808080"/>
          </w:rPr>
          <w:t>от 08.04.2013 N 162-ОЗ</w:t>
        </w:r>
      </w:hyperlink>
      <w:r w:rsidRPr="00930465">
        <w:rPr>
          <w:rFonts w:ascii="Arial" w:hAnsi="Arial" w:cs="Arial"/>
          <w:color w:val="000000"/>
        </w:rPr>
        <w:t> "О потребительской корзине в Амурской области" и </w:t>
      </w:r>
      <w:hyperlink r:id="rId14" w:history="1">
        <w:r w:rsidRPr="00930465">
          <w:rPr>
            <w:rFonts w:ascii="Arial" w:hAnsi="Arial" w:cs="Arial"/>
            <w:color w:val="808080"/>
          </w:rPr>
          <w:t>от 29.04.2018 N 210-ОЗ</w:t>
        </w:r>
      </w:hyperlink>
      <w:r w:rsidRPr="00930465">
        <w:rPr>
          <w:rFonts w:ascii="Arial" w:hAnsi="Arial" w:cs="Arial"/>
          <w:color w:val="000000"/>
        </w:rPr>
        <w:t> "О потребительской корзине в Амурской области на 2018 - 2020 годы"</w:t>
      </w:r>
      <w:proofErr w:type="gramEnd"/>
    </w:p>
    <w:p w:rsidR="00917E97" w:rsidRPr="00930465" w:rsidRDefault="00917E97" w:rsidP="00917E97">
      <w:pPr>
        <w:spacing w:after="291"/>
        <w:rPr>
          <w:rFonts w:ascii="Arial" w:hAnsi="Arial" w:cs="Arial"/>
          <w:color w:val="000000"/>
        </w:rPr>
      </w:pPr>
      <w:r w:rsidRPr="00930465">
        <w:rPr>
          <w:rFonts w:ascii="Arial" w:hAnsi="Arial" w:cs="Arial"/>
          <w:color w:val="000000"/>
        </w:rPr>
        <w:t>постановляю:</w:t>
      </w:r>
    </w:p>
    <w:p w:rsidR="00917E97" w:rsidRPr="00930465" w:rsidRDefault="00917E97" w:rsidP="00917E97">
      <w:pPr>
        <w:spacing w:after="291"/>
        <w:rPr>
          <w:rFonts w:ascii="Arial" w:hAnsi="Arial" w:cs="Arial"/>
          <w:color w:val="000000"/>
        </w:rPr>
      </w:pPr>
      <w:r w:rsidRPr="00930465">
        <w:rPr>
          <w:rFonts w:ascii="Arial" w:hAnsi="Arial" w:cs="Arial"/>
          <w:color w:val="000000"/>
        </w:rPr>
        <w:t>Установить </w:t>
      </w:r>
      <w:hyperlink r:id="rId15" w:history="1">
        <w:r w:rsidRPr="00930465">
          <w:rPr>
            <w:rFonts w:ascii="Arial" w:hAnsi="Arial" w:cs="Arial"/>
            <w:color w:val="808080"/>
          </w:rPr>
          <w:t>величину прожиточного минимума</w:t>
        </w:r>
      </w:hyperlink>
      <w:r w:rsidRPr="00930465">
        <w:rPr>
          <w:rFonts w:ascii="Arial" w:hAnsi="Arial" w:cs="Arial"/>
          <w:color w:val="000000"/>
        </w:rPr>
        <w:t> за IV квартал 2018 года:</w:t>
      </w:r>
    </w:p>
    <w:p w:rsidR="00917E97" w:rsidRPr="00930465" w:rsidRDefault="00917E97" w:rsidP="00917E97">
      <w:pPr>
        <w:spacing w:after="291"/>
        <w:rPr>
          <w:rFonts w:ascii="Arial" w:hAnsi="Arial" w:cs="Arial"/>
          <w:color w:val="000000"/>
        </w:rPr>
      </w:pPr>
      <w:r w:rsidRPr="00930465">
        <w:rPr>
          <w:rFonts w:ascii="Arial" w:hAnsi="Arial" w:cs="Arial"/>
          <w:color w:val="000000"/>
        </w:rPr>
        <w:t>по Амурской области на душу населения 11172 рубля, для трудоспособного населения - 11894 рубля, пенсионеров - 9106 рублей, детей - 11490 рублей;</w:t>
      </w:r>
    </w:p>
    <w:p w:rsidR="00917E97" w:rsidRPr="00930465" w:rsidRDefault="00917E97" w:rsidP="00917E97">
      <w:pPr>
        <w:spacing w:after="291"/>
        <w:rPr>
          <w:rFonts w:ascii="Arial" w:hAnsi="Arial" w:cs="Arial"/>
          <w:color w:val="000000"/>
        </w:rPr>
      </w:pPr>
      <w:r w:rsidRPr="00930465">
        <w:rPr>
          <w:rFonts w:ascii="Arial" w:hAnsi="Arial" w:cs="Arial"/>
          <w:color w:val="000000"/>
        </w:rPr>
        <w:t>по северной зоне области на душу населения - 12509 рублей, для трудоспособного населения - 13244 рубля, пенсионеров - 10079 рублей, детей - 13370 рублей.</w:t>
      </w:r>
    </w:p>
    <w:p w:rsidR="00917E97" w:rsidRPr="00930465" w:rsidRDefault="00917E97" w:rsidP="00917E97">
      <w:pPr>
        <w:rPr>
          <w:rFonts w:ascii="Arial" w:hAnsi="Arial" w:cs="Arial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17E97" w:rsidRPr="00930465" w:rsidTr="00E765B4">
        <w:tc>
          <w:tcPr>
            <w:tcW w:w="3300" w:type="pct"/>
            <w:hideMark/>
          </w:tcPr>
          <w:p w:rsidR="00917E97" w:rsidRPr="00930465" w:rsidRDefault="00917E97" w:rsidP="00E765B4"/>
        </w:tc>
        <w:tc>
          <w:tcPr>
            <w:tcW w:w="1650" w:type="pct"/>
            <w:hideMark/>
          </w:tcPr>
          <w:p w:rsidR="00917E97" w:rsidRPr="00930465" w:rsidRDefault="00917E97" w:rsidP="00E765B4">
            <w:pPr>
              <w:spacing w:after="291"/>
              <w:jc w:val="right"/>
            </w:pPr>
            <w:r w:rsidRPr="00930465">
              <w:t>В.А. Орлов</w:t>
            </w:r>
          </w:p>
        </w:tc>
      </w:tr>
    </w:tbl>
    <w:p w:rsidR="00B462FE" w:rsidRPr="00917E97" w:rsidRDefault="00B462FE" w:rsidP="00917E97">
      <w:pPr>
        <w:tabs>
          <w:tab w:val="left" w:pos="3800"/>
        </w:tabs>
      </w:pPr>
    </w:p>
    <w:sectPr w:rsidR="00B462FE" w:rsidRPr="00917E97" w:rsidSect="0006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30A"/>
    <w:rsid w:val="00067DAA"/>
    <w:rsid w:val="000B647B"/>
    <w:rsid w:val="004409E3"/>
    <w:rsid w:val="00456599"/>
    <w:rsid w:val="0053630A"/>
    <w:rsid w:val="00917E97"/>
    <w:rsid w:val="00930465"/>
    <w:rsid w:val="0097758B"/>
    <w:rsid w:val="009B22B7"/>
    <w:rsid w:val="00B462FE"/>
    <w:rsid w:val="00C85ED7"/>
    <w:rsid w:val="00F0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0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3046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30465"/>
    <w:pPr>
      <w:spacing w:before="100" w:beforeAutospacing="1" w:after="100" w:afterAutospacing="1"/>
    </w:pPr>
  </w:style>
  <w:style w:type="paragraph" w:customStyle="1" w:styleId="s9">
    <w:name w:val="s_9"/>
    <w:basedOn w:val="a"/>
    <w:rsid w:val="0093046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30465"/>
    <w:rPr>
      <w:color w:val="0000FF"/>
      <w:u w:val="single"/>
    </w:rPr>
  </w:style>
  <w:style w:type="paragraph" w:customStyle="1" w:styleId="s1">
    <w:name w:val="s_1"/>
    <w:basedOn w:val="a"/>
    <w:rsid w:val="00930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4C47A03C00569F15765B39F48B8DDD4CBE133974771923170BB6D561FB36F307E0FDD1EE40CA9E226121C83898FOFm3H" TargetMode="External"/><Relationship Id="rId13" Type="http://schemas.openxmlformats.org/officeDocument/2006/relationships/hyperlink" Target="http://base.garant.ru/241285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B7F75AA81AC17909980B6FF15B36EEC24EEF8284CDB473D74124D1757CBB6A5D4BE62D6E275F9B55E909B5FE2617O0mBH" TargetMode="External"/><Relationship Id="rId12" Type="http://schemas.openxmlformats.org/officeDocument/2006/relationships/hyperlink" Target="http://base.garant.ru/2413856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4C47A03C00569F15568BA9048B8DDD4CBE133974771923170BB6D561FB760307E0FDD1EE40CA9E226121C83898FOFm3H" TargetMode="External"/><Relationship Id="rId11" Type="http://schemas.openxmlformats.org/officeDocument/2006/relationships/hyperlink" Target="http://base.garant.ru/172780/" TargetMode="External"/><Relationship Id="rId5" Type="http://schemas.openxmlformats.org/officeDocument/2006/relationships/hyperlink" Target="consultantplus://offline/ref=0B0FA77ED8544AC13833A9FA4CC444C47A03C00569F15765B39F48B8DDD4CBE133974771923170BB6D561FB36F307E0FDD1EE40CA9E226121C83898FOFm3H" TargetMode="External"/><Relationship Id="rId15" Type="http://schemas.openxmlformats.org/officeDocument/2006/relationships/hyperlink" Target="http://base.garant.ru/3921257/" TargetMode="External"/><Relationship Id="rId10" Type="http://schemas.openxmlformats.org/officeDocument/2006/relationships/hyperlink" Target="http://base.garant.ru/24110249/" TargetMode="External"/><Relationship Id="rId4" Type="http://schemas.openxmlformats.org/officeDocument/2006/relationships/hyperlink" Target="consultantplus://offline/ref=0B0FA77ED8544AC13833B7F75AA81AC17909980B6FF15B36EEC24EEF8284CDB473D74124D1757CBB6A5D4BE62D6E275F9B55E909B5FE2617O0mBH" TargetMode="External"/><Relationship Id="rId9" Type="http://schemas.openxmlformats.org/officeDocument/2006/relationships/hyperlink" Target="consultantplus://offline/ref=0B0FA77ED8544AC13833A9FA4CC444C47A03C00569F15568BA9048B8DDD4CBE133974771923170BB6D561FB760307E0FDD1EE40CA9E226121C83898FOFm3H" TargetMode="External"/><Relationship Id="rId14" Type="http://schemas.openxmlformats.org/officeDocument/2006/relationships/hyperlink" Target="http://base.garant.ru/428389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2019-04-23T05:29:00Z</cp:lastPrinted>
  <dcterms:created xsi:type="dcterms:W3CDTF">2019-04-22T22:31:00Z</dcterms:created>
  <dcterms:modified xsi:type="dcterms:W3CDTF">2019-04-23T06:24:00Z</dcterms:modified>
</cp:coreProperties>
</file>