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97" w:rsidRDefault="00021A97" w:rsidP="00021A97">
      <w:r w:rsidRPr="00021A9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135255</wp:posOffset>
            </wp:positionV>
            <wp:extent cx="628650" cy="866775"/>
            <wp:effectExtent l="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2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A97" w:rsidRDefault="00021A97" w:rsidP="00021A97"/>
    <w:p w:rsidR="00021A97" w:rsidRDefault="00021A97" w:rsidP="00021A97"/>
    <w:p w:rsidR="00021A97" w:rsidRDefault="00021A97" w:rsidP="00021A97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21A97" w:rsidRDefault="00021A97" w:rsidP="00021A97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21A97" w:rsidRDefault="00021A97" w:rsidP="00021A97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21A97" w:rsidRDefault="00021A97" w:rsidP="00021A97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Администрация</w:t>
      </w:r>
    </w:p>
    <w:p w:rsidR="00021A97" w:rsidRDefault="00021A97" w:rsidP="00021A97">
      <w:pPr>
        <w:jc w:val="center"/>
        <w:rPr>
          <w:b/>
          <w:szCs w:val="28"/>
        </w:rPr>
      </w:pPr>
      <w:r>
        <w:rPr>
          <w:b/>
          <w:szCs w:val="28"/>
        </w:rPr>
        <w:t>МЕДОВСКОГО СЕЛЬСКОГО ПОСЕЛЕНИЯ</w:t>
      </w:r>
    </w:p>
    <w:p w:rsidR="00021A97" w:rsidRDefault="00021A97" w:rsidP="00021A97">
      <w:pPr>
        <w:jc w:val="center"/>
        <w:rPr>
          <w:b/>
          <w:szCs w:val="28"/>
        </w:rPr>
      </w:pPr>
      <w:r>
        <w:rPr>
          <w:b/>
          <w:szCs w:val="28"/>
        </w:rPr>
        <w:t>БОГУЧАРСКОГО МУНИЦИПАЛЬНОГО РАЙОНА</w:t>
      </w:r>
    </w:p>
    <w:p w:rsidR="00021A97" w:rsidRDefault="00021A97" w:rsidP="00021A97">
      <w:pPr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021A97" w:rsidRDefault="00021A97" w:rsidP="00021A97">
      <w:pPr>
        <w:ind w:firstLine="142"/>
        <w:jc w:val="center"/>
        <w:rPr>
          <w:b/>
          <w:szCs w:val="28"/>
        </w:rPr>
      </w:pPr>
      <w:r>
        <w:rPr>
          <w:b/>
          <w:szCs w:val="28"/>
        </w:rPr>
        <w:t>ПОСТАНОВЛЕНИЕ</w:t>
      </w:r>
    </w:p>
    <w:p w:rsidR="00021A97" w:rsidRDefault="00021A97" w:rsidP="00021A97">
      <w:pPr>
        <w:pStyle w:val="2"/>
        <w:ind w:right="3967"/>
        <w:jc w:val="left"/>
        <w:rPr>
          <w:b w:val="0"/>
        </w:rPr>
      </w:pPr>
    </w:p>
    <w:p w:rsidR="00021A97" w:rsidRPr="006562BD" w:rsidRDefault="00021A97" w:rsidP="00021A97">
      <w:pPr>
        <w:rPr>
          <w:sz w:val="24"/>
        </w:rPr>
      </w:pPr>
      <w:r>
        <w:rPr>
          <w:sz w:val="24"/>
        </w:rPr>
        <w:t>от  «27</w:t>
      </w:r>
      <w:r w:rsidRPr="00ED3987">
        <w:rPr>
          <w:sz w:val="24"/>
        </w:rPr>
        <w:t xml:space="preserve">» </w:t>
      </w:r>
      <w:r>
        <w:rPr>
          <w:sz w:val="24"/>
        </w:rPr>
        <w:t>декабр</w:t>
      </w:r>
      <w:r w:rsidRPr="00ED3987">
        <w:rPr>
          <w:sz w:val="24"/>
        </w:rPr>
        <w:t>я 20</w:t>
      </w:r>
      <w:r>
        <w:rPr>
          <w:sz w:val="24"/>
        </w:rPr>
        <w:t>21</w:t>
      </w:r>
      <w:r w:rsidRPr="00ED3987">
        <w:rPr>
          <w:sz w:val="24"/>
        </w:rPr>
        <w:t xml:space="preserve"> года  № </w:t>
      </w:r>
      <w:r>
        <w:rPr>
          <w:sz w:val="24"/>
        </w:rPr>
        <w:t>54</w:t>
      </w:r>
    </w:p>
    <w:p w:rsidR="00021A97" w:rsidRDefault="00021A97" w:rsidP="00021A97">
      <w:pPr>
        <w:rPr>
          <w:sz w:val="24"/>
        </w:rPr>
      </w:pPr>
      <w:r>
        <w:rPr>
          <w:sz w:val="24"/>
        </w:rPr>
        <w:t xml:space="preserve">             </w:t>
      </w:r>
      <w:r w:rsidRPr="006562BD">
        <w:rPr>
          <w:sz w:val="24"/>
        </w:rPr>
        <w:t>п. Дубрава</w:t>
      </w:r>
    </w:p>
    <w:p w:rsidR="00021A97" w:rsidRPr="006562BD" w:rsidRDefault="00021A97" w:rsidP="00021A97">
      <w:pPr>
        <w:rPr>
          <w:b/>
          <w:i/>
          <w:sz w:val="24"/>
        </w:rPr>
      </w:pPr>
    </w:p>
    <w:p w:rsidR="00021A97" w:rsidRPr="00D430B3" w:rsidRDefault="00021A97" w:rsidP="00021A97">
      <w:pPr>
        <w:rPr>
          <w:b/>
          <w:szCs w:val="28"/>
        </w:rPr>
      </w:pPr>
      <w:r w:rsidRPr="00D430B3">
        <w:rPr>
          <w:b/>
          <w:szCs w:val="28"/>
        </w:rPr>
        <w:t>О</w:t>
      </w:r>
      <w:r>
        <w:rPr>
          <w:b/>
          <w:szCs w:val="28"/>
        </w:rPr>
        <w:t>б</w:t>
      </w:r>
      <w:r w:rsidRPr="00D430B3">
        <w:rPr>
          <w:b/>
          <w:szCs w:val="28"/>
        </w:rPr>
        <w:t xml:space="preserve"> </w:t>
      </w:r>
      <w:r>
        <w:rPr>
          <w:b/>
          <w:szCs w:val="28"/>
        </w:rPr>
        <w:t xml:space="preserve">утверждении перечня </w:t>
      </w:r>
      <w:proofErr w:type="gramStart"/>
      <w:r>
        <w:rPr>
          <w:b/>
          <w:szCs w:val="28"/>
        </w:rPr>
        <w:t>главных</w:t>
      </w:r>
      <w:proofErr w:type="gramEnd"/>
    </w:p>
    <w:p w:rsidR="00021A97" w:rsidRDefault="00021A97" w:rsidP="00021A97">
      <w:pPr>
        <w:rPr>
          <w:b/>
          <w:szCs w:val="28"/>
        </w:rPr>
      </w:pPr>
      <w:r>
        <w:rPr>
          <w:b/>
          <w:szCs w:val="28"/>
        </w:rPr>
        <w:t xml:space="preserve">администраторов доходов </w:t>
      </w:r>
    </w:p>
    <w:p w:rsidR="00021A97" w:rsidRDefault="00021A97" w:rsidP="00021A97">
      <w:pPr>
        <w:rPr>
          <w:b/>
          <w:szCs w:val="28"/>
        </w:rPr>
      </w:pPr>
      <w:r>
        <w:rPr>
          <w:b/>
          <w:szCs w:val="28"/>
        </w:rPr>
        <w:t>бюджета Медовского сельского поселения</w:t>
      </w:r>
    </w:p>
    <w:p w:rsidR="00021A97" w:rsidRDefault="00021A97" w:rsidP="00021A97">
      <w:pPr>
        <w:rPr>
          <w:b/>
          <w:szCs w:val="28"/>
        </w:rPr>
      </w:pPr>
      <w:r>
        <w:rPr>
          <w:b/>
          <w:szCs w:val="28"/>
        </w:rPr>
        <w:t>Богучарского муниципального района</w:t>
      </w:r>
    </w:p>
    <w:p w:rsidR="00021A97" w:rsidRDefault="00021A97" w:rsidP="00021A97">
      <w:pPr>
        <w:rPr>
          <w:b/>
          <w:szCs w:val="28"/>
        </w:rPr>
      </w:pPr>
      <w:r>
        <w:rPr>
          <w:b/>
          <w:szCs w:val="28"/>
        </w:rPr>
        <w:t>Воронежской области,</w:t>
      </w:r>
      <w:r w:rsidRPr="008C6D1E">
        <w:rPr>
          <w:b/>
          <w:szCs w:val="28"/>
        </w:rPr>
        <w:t xml:space="preserve"> </w:t>
      </w:r>
      <w:r>
        <w:rPr>
          <w:b/>
          <w:szCs w:val="28"/>
        </w:rPr>
        <w:t>порядка и сроков</w:t>
      </w:r>
      <w:r w:rsidRPr="00E3215D">
        <w:rPr>
          <w:b/>
          <w:szCs w:val="28"/>
        </w:rPr>
        <w:t xml:space="preserve"> </w:t>
      </w:r>
      <w:r>
        <w:rPr>
          <w:b/>
          <w:szCs w:val="28"/>
        </w:rPr>
        <w:t>внесения</w:t>
      </w:r>
    </w:p>
    <w:p w:rsidR="00021A97" w:rsidRDefault="00021A97" w:rsidP="00021A97">
      <w:pPr>
        <w:rPr>
          <w:b/>
          <w:szCs w:val="28"/>
        </w:rPr>
      </w:pPr>
      <w:r>
        <w:rPr>
          <w:b/>
          <w:szCs w:val="28"/>
        </w:rPr>
        <w:t>изменений в перечень главных администраторов</w:t>
      </w:r>
    </w:p>
    <w:p w:rsidR="00021A97" w:rsidRDefault="00021A97" w:rsidP="00021A97">
      <w:pPr>
        <w:rPr>
          <w:b/>
          <w:szCs w:val="28"/>
        </w:rPr>
      </w:pPr>
      <w:r>
        <w:rPr>
          <w:b/>
          <w:szCs w:val="28"/>
        </w:rPr>
        <w:t>доходов бюджета поселения</w:t>
      </w:r>
    </w:p>
    <w:p w:rsidR="00021A97" w:rsidRPr="00E3215D" w:rsidRDefault="00021A97" w:rsidP="00021A97">
      <w:pPr>
        <w:rPr>
          <w:szCs w:val="28"/>
        </w:rPr>
      </w:pPr>
    </w:p>
    <w:p w:rsidR="00021A97" w:rsidRDefault="00021A97" w:rsidP="00021A97">
      <w:pPr>
        <w:rPr>
          <w:b/>
        </w:rPr>
      </w:pPr>
      <w:r>
        <w:t xml:space="preserve">        </w:t>
      </w:r>
      <w:proofErr w:type="gramStart"/>
      <w:r>
        <w:t>В соответствии с Федеральным законом</w:t>
      </w:r>
      <w:r w:rsidRPr="006A5F6C">
        <w:t xml:space="preserve"> от 06.10.2003 № 131–ФЗ «Об общих принципах организации местного самоуправления в Российской Федерации»</w:t>
      </w:r>
      <w:r>
        <w:t>,</w:t>
      </w:r>
      <w:r w:rsidRPr="00E3215D">
        <w:rPr>
          <w:szCs w:val="28"/>
        </w:rPr>
        <w:t xml:space="preserve"> </w:t>
      </w:r>
      <w:r>
        <w:rPr>
          <w:szCs w:val="28"/>
        </w:rPr>
        <w:t>пунктом 3.2 статьи 160.1 Бюджетного</w:t>
      </w:r>
      <w:r w:rsidRPr="00E3215D">
        <w:t xml:space="preserve"> </w:t>
      </w:r>
      <w:r>
        <w:t>кодекса Российской Федерации,</w:t>
      </w:r>
      <w:r w:rsidRPr="00E3215D">
        <w:rPr>
          <w:szCs w:val="28"/>
        </w:rPr>
        <w:t xml:space="preserve"> </w:t>
      </w:r>
      <w:r w:rsidRPr="00C36374">
        <w:rPr>
          <w:szCs w:val="28"/>
        </w:rPr>
        <w:t>постановлением Правительства Российской Федерации</w:t>
      </w:r>
      <w:r w:rsidRPr="00E3215D">
        <w:t xml:space="preserve"> </w:t>
      </w:r>
      <w:r>
        <w:t xml:space="preserve">от 16.09.2021 № 1569 </w:t>
      </w:r>
      <w:r w:rsidRPr="00AE1013">
        <w:rPr>
          <w:szCs w:val="28"/>
        </w:rPr>
        <w:t>«О</w:t>
      </w:r>
      <w:r w:rsidRPr="00AE1013">
        <w:rPr>
          <w:rFonts w:eastAsia="Calibri"/>
          <w:szCs w:val="28"/>
        </w:rPr>
        <w:t>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</w:t>
      </w:r>
      <w:proofErr w:type="gramEnd"/>
      <w:r w:rsidRPr="00AE1013">
        <w:rPr>
          <w:rFonts w:eastAsia="Calibri"/>
          <w:szCs w:val="28"/>
        </w:rPr>
        <w:t xml:space="preserve"> полномочий главного администратора доходов бюджета и к утверждению </w:t>
      </w:r>
      <w:proofErr w:type="gramStart"/>
      <w:r w:rsidRPr="00AE1013">
        <w:rPr>
          <w:rFonts w:eastAsia="Calibri"/>
          <w:szCs w:val="28"/>
        </w:rPr>
        <w:t>перечня главных администраторов доходов бюджета субъекта российской</w:t>
      </w:r>
      <w:proofErr w:type="gramEnd"/>
      <w:r w:rsidRPr="00AE1013">
        <w:rPr>
          <w:rFonts w:eastAsia="Calibri"/>
          <w:szCs w:val="28"/>
        </w:rPr>
        <w:t xml:space="preserve"> федерации, бюджета территориального фонда обязательного медицинского страхования, местного бюджета»</w:t>
      </w:r>
      <w:r>
        <w:rPr>
          <w:rFonts w:eastAsia="Calibri"/>
          <w:szCs w:val="28"/>
        </w:rPr>
        <w:t>,</w:t>
      </w:r>
      <w:r w:rsidRPr="00E3215D">
        <w:t xml:space="preserve"> </w:t>
      </w:r>
      <w:r w:rsidRPr="006A5F6C">
        <w:t xml:space="preserve">Уставом </w:t>
      </w:r>
      <w:r>
        <w:t>Медовского</w:t>
      </w:r>
      <w:r w:rsidRPr="006A5F6C">
        <w:t xml:space="preserve"> сельского поселения</w:t>
      </w:r>
      <w:r>
        <w:t xml:space="preserve">  администрация Медовского сельского поселения Богучарского муниципального района Воронежской области </w:t>
      </w:r>
      <w:r>
        <w:rPr>
          <w:b/>
        </w:rPr>
        <w:t>постановляет:</w:t>
      </w:r>
    </w:p>
    <w:p w:rsidR="00021A97" w:rsidRDefault="00021A97" w:rsidP="00021A97">
      <w:pPr>
        <w:rPr>
          <w:b/>
        </w:rPr>
      </w:pPr>
    </w:p>
    <w:p w:rsidR="00021A97" w:rsidRPr="00F2009B" w:rsidRDefault="00021A97" w:rsidP="00021A97">
      <w:pPr>
        <w:pStyle w:val="a4"/>
      </w:pPr>
      <w:r>
        <w:t xml:space="preserve">       1. </w:t>
      </w:r>
      <w:r w:rsidRPr="00F2009B">
        <w:t>Утвердить перечень главных администраторов доходо</w:t>
      </w:r>
      <w:r>
        <w:t>в</w:t>
      </w:r>
      <w:r w:rsidRPr="00F2009B">
        <w:t xml:space="preserve"> бюджета</w:t>
      </w:r>
      <w:r w:rsidRPr="00E3215D">
        <w:t xml:space="preserve"> </w:t>
      </w:r>
      <w:r>
        <w:t xml:space="preserve">Медовского сельского поселения Богучарского муниципального района Воронежской области согласно приложению </w:t>
      </w:r>
      <w:r w:rsidRPr="00F2009B">
        <w:t>1 к настоящему постановлению.</w:t>
      </w:r>
    </w:p>
    <w:p w:rsidR="00021A97" w:rsidRPr="00F2009B" w:rsidRDefault="00021A97" w:rsidP="00021A97">
      <w:pPr>
        <w:pStyle w:val="a4"/>
      </w:pPr>
      <w:r>
        <w:t xml:space="preserve">      </w:t>
      </w:r>
      <w:r w:rsidRPr="00F2009B">
        <w:t>2. Утвердить порядок и сроки внесения изменений в перечень главных администраторов доходов бюджета</w:t>
      </w:r>
      <w:r w:rsidRPr="00E3215D">
        <w:t xml:space="preserve"> </w:t>
      </w:r>
      <w:r>
        <w:t xml:space="preserve">Медовского сельского поселения Богучарского муниципального района Воронежской области согласно приложению </w:t>
      </w:r>
      <w:r w:rsidRPr="00F2009B">
        <w:t>2 к настоящему постановлению.</w:t>
      </w:r>
    </w:p>
    <w:p w:rsidR="00021A97" w:rsidRDefault="00021A97" w:rsidP="00021A97">
      <w:pPr>
        <w:pStyle w:val="a4"/>
      </w:pPr>
      <w:r>
        <w:t xml:space="preserve">      </w:t>
      </w:r>
      <w:r w:rsidRPr="004C0487">
        <w:t xml:space="preserve">3. Настоящее постановление </w:t>
      </w:r>
      <w:proofErr w:type="gramStart"/>
      <w:r w:rsidRPr="004C0487">
        <w:t>вступает в силу со дня его официального опубликования и применяется</w:t>
      </w:r>
      <w:proofErr w:type="gramEnd"/>
      <w:r w:rsidRPr="004C0487">
        <w:t xml:space="preserve"> к правоотношениям, возникающим при составлении и исполнении  бюджета</w:t>
      </w:r>
      <w:r w:rsidRPr="00E3215D">
        <w:t xml:space="preserve"> </w:t>
      </w:r>
      <w:r>
        <w:t xml:space="preserve">Медовского сельского поселения Богучарского </w:t>
      </w:r>
      <w:r>
        <w:lastRenderedPageBreak/>
        <w:t>муниципального района Воронежской области</w:t>
      </w:r>
      <w:r w:rsidRPr="004C0487">
        <w:t>, начиная с  бюджета на 2022 год и на плановый период 2023 и 2024 годов.</w:t>
      </w:r>
    </w:p>
    <w:p w:rsidR="00021A97" w:rsidRDefault="00021A97" w:rsidP="00021A97">
      <w:pPr>
        <w:pStyle w:val="a4"/>
      </w:pPr>
    </w:p>
    <w:p w:rsidR="00021A97" w:rsidRPr="00CE2532" w:rsidRDefault="00021A97" w:rsidP="00021A97">
      <w:r>
        <w:t xml:space="preserve">      4. </w:t>
      </w:r>
      <w:proofErr w:type="gramStart"/>
      <w:r w:rsidRPr="00CE2532">
        <w:t>Контроль за</w:t>
      </w:r>
      <w:proofErr w:type="gramEnd"/>
      <w:r w:rsidRPr="00CE2532">
        <w:t xml:space="preserve"> исполнением настоящего постановления оставляю за собой.</w:t>
      </w:r>
    </w:p>
    <w:p w:rsidR="00021A97" w:rsidRDefault="00021A97" w:rsidP="00021A97"/>
    <w:p w:rsidR="00021A97" w:rsidRPr="005A65EB" w:rsidRDefault="00021A97" w:rsidP="00021A97"/>
    <w:p w:rsidR="00021A97" w:rsidRDefault="00021A97" w:rsidP="00021A97"/>
    <w:p w:rsidR="00021A97" w:rsidRDefault="00021A97" w:rsidP="00021A97"/>
    <w:p w:rsidR="00021A97" w:rsidRDefault="00021A97" w:rsidP="00021A97">
      <w:r>
        <w:t>Глава  Медовского</w:t>
      </w:r>
    </w:p>
    <w:p w:rsidR="00021A97" w:rsidRDefault="00021A97" w:rsidP="00021A97">
      <w:r>
        <w:t>сельского поселения                                                                          С.В. Чупраков</w:t>
      </w:r>
    </w:p>
    <w:p w:rsidR="00021A97" w:rsidRDefault="00021A97" w:rsidP="00021A97"/>
    <w:p w:rsidR="00021A97" w:rsidRPr="00F2009B" w:rsidRDefault="00021A97" w:rsidP="00021A97">
      <w:pPr>
        <w:pStyle w:val="a4"/>
      </w:pPr>
    </w:p>
    <w:p w:rsidR="00021A97" w:rsidRDefault="00021A97" w:rsidP="00021A97">
      <w:pPr>
        <w:rPr>
          <w:b/>
        </w:rPr>
      </w:pPr>
    </w:p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Default="00021A97" w:rsidP="00021A97"/>
    <w:p w:rsidR="00021A97" w:rsidRPr="001276BE" w:rsidRDefault="00021A97" w:rsidP="00021A97">
      <w:pPr>
        <w:widowControl w:val="0"/>
        <w:autoSpaceDE w:val="0"/>
        <w:autoSpaceDN w:val="0"/>
        <w:adjustRightInd w:val="0"/>
        <w:jc w:val="right"/>
        <w:outlineLvl w:val="1"/>
        <w:rPr>
          <w:sz w:val="24"/>
        </w:rPr>
      </w:pPr>
      <w:r w:rsidRPr="001276BE">
        <w:rPr>
          <w:sz w:val="24"/>
        </w:rPr>
        <w:t>Приложение</w:t>
      </w:r>
      <w:r>
        <w:rPr>
          <w:sz w:val="24"/>
        </w:rPr>
        <w:t xml:space="preserve"> 1</w:t>
      </w:r>
    </w:p>
    <w:p w:rsidR="00021A97" w:rsidRPr="001276BE" w:rsidRDefault="00021A97" w:rsidP="00021A97">
      <w:pPr>
        <w:widowControl w:val="0"/>
        <w:autoSpaceDE w:val="0"/>
        <w:autoSpaceDN w:val="0"/>
        <w:adjustRightInd w:val="0"/>
        <w:jc w:val="right"/>
        <w:outlineLvl w:val="1"/>
        <w:rPr>
          <w:sz w:val="24"/>
        </w:rPr>
      </w:pPr>
      <w:r w:rsidRPr="001276BE">
        <w:rPr>
          <w:sz w:val="24"/>
        </w:rPr>
        <w:t>к постановлению администрации</w:t>
      </w:r>
    </w:p>
    <w:p w:rsidR="00021A97" w:rsidRPr="001276BE" w:rsidRDefault="00021A97" w:rsidP="00021A97">
      <w:pPr>
        <w:widowControl w:val="0"/>
        <w:autoSpaceDE w:val="0"/>
        <w:autoSpaceDN w:val="0"/>
        <w:adjustRightInd w:val="0"/>
        <w:jc w:val="right"/>
        <w:rPr>
          <w:sz w:val="24"/>
        </w:rPr>
      </w:pPr>
      <w:r>
        <w:rPr>
          <w:sz w:val="24"/>
        </w:rPr>
        <w:t>Медовского сельского поселения</w:t>
      </w:r>
    </w:p>
    <w:p w:rsidR="00021A97" w:rsidRDefault="00021A97" w:rsidP="00021A97">
      <w:pPr>
        <w:widowControl w:val="0"/>
        <w:autoSpaceDE w:val="0"/>
        <w:autoSpaceDN w:val="0"/>
        <w:adjustRightInd w:val="0"/>
        <w:jc w:val="right"/>
        <w:rPr>
          <w:sz w:val="24"/>
        </w:rPr>
      </w:pPr>
      <w:r w:rsidRPr="001276BE">
        <w:rPr>
          <w:sz w:val="24"/>
        </w:rPr>
        <w:t xml:space="preserve">от </w:t>
      </w:r>
      <w:r>
        <w:rPr>
          <w:sz w:val="24"/>
        </w:rPr>
        <w:t>27.12.</w:t>
      </w:r>
      <w:r w:rsidRPr="001276BE">
        <w:rPr>
          <w:sz w:val="24"/>
        </w:rPr>
        <w:t>2021</w:t>
      </w:r>
      <w:r>
        <w:rPr>
          <w:sz w:val="24"/>
        </w:rPr>
        <w:t xml:space="preserve"> г. № 54</w:t>
      </w:r>
    </w:p>
    <w:p w:rsidR="00021A97" w:rsidRPr="001276BE" w:rsidRDefault="00021A97" w:rsidP="00021A97">
      <w:pPr>
        <w:widowControl w:val="0"/>
        <w:autoSpaceDE w:val="0"/>
        <w:autoSpaceDN w:val="0"/>
        <w:adjustRightInd w:val="0"/>
        <w:jc w:val="right"/>
        <w:rPr>
          <w:sz w:val="24"/>
        </w:rPr>
      </w:pPr>
    </w:p>
    <w:p w:rsidR="00021A97" w:rsidRPr="00BB44E3" w:rsidRDefault="00021A97" w:rsidP="00021A97">
      <w:pPr>
        <w:jc w:val="center"/>
        <w:rPr>
          <w:b/>
          <w:szCs w:val="28"/>
        </w:rPr>
      </w:pPr>
      <w:r w:rsidRPr="00BB44E3">
        <w:rPr>
          <w:b/>
          <w:szCs w:val="28"/>
        </w:rPr>
        <w:t>Перечень главных администраторов доходов бюджета</w:t>
      </w:r>
    </w:p>
    <w:p w:rsidR="00021A97" w:rsidRDefault="00021A97" w:rsidP="00021A97">
      <w:pPr>
        <w:jc w:val="center"/>
        <w:rPr>
          <w:b/>
          <w:szCs w:val="28"/>
        </w:rPr>
      </w:pPr>
      <w:r>
        <w:rPr>
          <w:b/>
          <w:szCs w:val="28"/>
        </w:rPr>
        <w:t>Медовского сельского поселения Богучарского</w:t>
      </w:r>
    </w:p>
    <w:p w:rsidR="00021A97" w:rsidRDefault="00021A97" w:rsidP="00021A97">
      <w:pPr>
        <w:jc w:val="center"/>
        <w:rPr>
          <w:b/>
          <w:szCs w:val="28"/>
        </w:rPr>
      </w:pPr>
      <w:r w:rsidRPr="00BB44E3">
        <w:rPr>
          <w:b/>
          <w:szCs w:val="28"/>
        </w:rPr>
        <w:t>муниципального района</w:t>
      </w:r>
      <w:r>
        <w:rPr>
          <w:b/>
          <w:szCs w:val="28"/>
        </w:rPr>
        <w:t xml:space="preserve"> Воронежской области</w:t>
      </w:r>
    </w:p>
    <w:p w:rsidR="00021A97" w:rsidRDefault="00021A97" w:rsidP="00021A97">
      <w:pPr>
        <w:jc w:val="center"/>
        <w:rPr>
          <w:b/>
          <w:szCs w:val="28"/>
        </w:rPr>
      </w:pPr>
    </w:p>
    <w:tbl>
      <w:tblPr>
        <w:tblW w:w="108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3119"/>
        <w:gridCol w:w="5670"/>
        <w:gridCol w:w="900"/>
      </w:tblGrid>
      <w:tr w:rsidR="00021A97" w:rsidRPr="00D2621C" w:rsidTr="006B1D98">
        <w:trPr>
          <w:gridAfter w:val="1"/>
          <w:wAfter w:w="900" w:type="dxa"/>
        </w:trPr>
        <w:tc>
          <w:tcPr>
            <w:tcW w:w="4253" w:type="dxa"/>
            <w:gridSpan w:val="2"/>
          </w:tcPr>
          <w:p w:rsidR="00021A97" w:rsidRDefault="00021A97" w:rsidP="006B1D98">
            <w:pPr>
              <w:pStyle w:val="a3"/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C52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</w:t>
            </w:r>
          </w:p>
          <w:p w:rsidR="00021A97" w:rsidRPr="00190C52" w:rsidRDefault="00021A97" w:rsidP="006B1D98">
            <w:pPr>
              <w:pStyle w:val="a3"/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5670" w:type="dxa"/>
            <w:vAlign w:val="center"/>
          </w:tcPr>
          <w:p w:rsidR="00021A97" w:rsidRPr="00190C52" w:rsidRDefault="00021A97" w:rsidP="006B1D98">
            <w:pPr>
              <w:pStyle w:val="a3"/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C5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главного администратора доходов бюджета поселения и наименование</w:t>
            </w:r>
            <w:r w:rsidRPr="00190C52">
              <w:rPr>
                <w:rFonts w:ascii="Times New Roman" w:hAnsi="Times New Roman" w:cs="Times New Roman"/>
                <w:sz w:val="24"/>
                <w:szCs w:val="24"/>
              </w:rPr>
              <w:t xml:space="preserve"> кода вида (подвида) доходов бюджета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</w:tr>
      <w:tr w:rsidR="00021A97" w:rsidRPr="00E84F69" w:rsidTr="006B1D98">
        <w:trPr>
          <w:gridAfter w:val="1"/>
          <w:wAfter w:w="900" w:type="dxa"/>
        </w:trPr>
        <w:tc>
          <w:tcPr>
            <w:tcW w:w="1134" w:type="dxa"/>
          </w:tcPr>
          <w:p w:rsidR="00021A97" w:rsidRPr="00190C52" w:rsidRDefault="00021A97" w:rsidP="006B1D98">
            <w:pPr>
              <w:pStyle w:val="a3"/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C52">
              <w:rPr>
                <w:rFonts w:ascii="Times New Roman" w:hAnsi="Times New Roman" w:cs="Times New Roman"/>
                <w:sz w:val="24"/>
                <w:szCs w:val="24"/>
              </w:rPr>
              <w:t>главног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администратора доходов </w:t>
            </w:r>
          </w:p>
        </w:tc>
        <w:tc>
          <w:tcPr>
            <w:tcW w:w="3119" w:type="dxa"/>
            <w:vAlign w:val="center"/>
          </w:tcPr>
          <w:p w:rsidR="00021A97" w:rsidRPr="00190C52" w:rsidRDefault="00021A97" w:rsidP="006B1D98">
            <w:pPr>
              <w:pStyle w:val="a3"/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C52">
              <w:rPr>
                <w:rFonts w:ascii="Times New Roman" w:hAnsi="Times New Roman" w:cs="Times New Roman"/>
                <w:sz w:val="24"/>
                <w:szCs w:val="24"/>
              </w:rPr>
              <w:t>вида (подвида) доходов бюджета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5670" w:type="dxa"/>
            <w:vAlign w:val="center"/>
          </w:tcPr>
          <w:p w:rsidR="00021A97" w:rsidRPr="00190C52" w:rsidRDefault="00021A97" w:rsidP="006B1D98">
            <w:pPr>
              <w:pStyle w:val="a3"/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A97" w:rsidRPr="00BB44E3" w:rsidTr="006B1D98">
        <w:trPr>
          <w:gridAfter w:val="1"/>
          <w:wAfter w:w="900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327070" w:rsidRDefault="00021A97" w:rsidP="006B1D98">
            <w:pPr>
              <w:jc w:val="center"/>
              <w:rPr>
                <w:rFonts w:eastAsia="Arial Unicode MS"/>
                <w:b/>
                <w:szCs w:val="28"/>
              </w:rPr>
            </w:pPr>
            <w:r w:rsidRPr="00327070">
              <w:rPr>
                <w:rFonts w:eastAsia="Arial Unicode MS"/>
                <w:b/>
                <w:szCs w:val="28"/>
              </w:rPr>
              <w:t>182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327070" w:rsidRDefault="00021A97" w:rsidP="006B1D98">
            <w:pPr>
              <w:jc w:val="both"/>
              <w:rPr>
                <w:rFonts w:eastAsia="Arial Unicode MS"/>
                <w:b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327070" w:rsidRDefault="00021A97" w:rsidP="006B1D98">
            <w:pPr>
              <w:ind w:left="127" w:right="126"/>
              <w:jc w:val="both"/>
              <w:rPr>
                <w:rFonts w:eastAsia="Arial Unicode MS"/>
                <w:b/>
                <w:szCs w:val="28"/>
              </w:rPr>
            </w:pPr>
            <w:r w:rsidRPr="00327070">
              <w:rPr>
                <w:b/>
                <w:color w:val="000000"/>
                <w:szCs w:val="28"/>
              </w:rPr>
              <w:t>Федеральная налоговая служба</w:t>
            </w:r>
          </w:p>
        </w:tc>
      </w:tr>
      <w:tr w:rsidR="00021A97" w:rsidRPr="00BB44E3" w:rsidTr="006B1D98">
        <w:trPr>
          <w:gridAfter w:val="1"/>
          <w:wAfter w:w="900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182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1 01 02000 01 0000 110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rPr>
                <w:color w:val="000000"/>
                <w:sz w:val="24"/>
              </w:rPr>
            </w:pPr>
            <w:r w:rsidRPr="00680D9B">
              <w:rPr>
                <w:color w:val="000000"/>
                <w:sz w:val="24"/>
              </w:rPr>
              <w:t>Налог на доходы физических лиц*</w:t>
            </w:r>
          </w:p>
        </w:tc>
      </w:tr>
      <w:tr w:rsidR="00021A97" w:rsidRPr="00BB44E3" w:rsidTr="006B1D98">
        <w:trPr>
          <w:gridAfter w:val="1"/>
          <w:wAfter w:w="900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182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1 05 03000 01 0000 110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rPr>
                <w:color w:val="000000"/>
                <w:sz w:val="24"/>
              </w:rPr>
            </w:pPr>
            <w:r w:rsidRPr="00680D9B">
              <w:rPr>
                <w:color w:val="000000"/>
                <w:sz w:val="24"/>
              </w:rPr>
              <w:t>Единый сельскохозяйственный налог*</w:t>
            </w:r>
          </w:p>
        </w:tc>
      </w:tr>
      <w:tr w:rsidR="00021A97" w:rsidRPr="00BB44E3" w:rsidTr="006B1D98">
        <w:trPr>
          <w:gridAfter w:val="1"/>
          <w:wAfter w:w="900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182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1 06 01000 00 0000 110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autoSpaceDE w:val="0"/>
              <w:autoSpaceDN w:val="0"/>
              <w:adjustRightInd w:val="0"/>
              <w:ind w:right="126"/>
              <w:jc w:val="both"/>
              <w:rPr>
                <w:sz w:val="24"/>
                <w:vertAlign w:val="superscript"/>
              </w:rPr>
            </w:pPr>
            <w:r w:rsidRPr="00680D9B">
              <w:rPr>
                <w:sz w:val="24"/>
              </w:rPr>
              <w:t>Налог на имущество физических лиц</w:t>
            </w:r>
          </w:p>
        </w:tc>
      </w:tr>
      <w:tr w:rsidR="00021A97" w:rsidRPr="00BB44E3" w:rsidTr="006B1D98">
        <w:trPr>
          <w:gridAfter w:val="1"/>
          <w:wAfter w:w="900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182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1 06 06000 00 0000 110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autoSpaceDE w:val="0"/>
              <w:autoSpaceDN w:val="0"/>
              <w:adjustRightInd w:val="0"/>
              <w:ind w:left="127" w:right="126"/>
              <w:jc w:val="both"/>
              <w:rPr>
                <w:sz w:val="24"/>
                <w:vertAlign w:val="superscript"/>
              </w:rPr>
            </w:pPr>
            <w:r w:rsidRPr="00680D9B">
              <w:rPr>
                <w:sz w:val="24"/>
              </w:rPr>
              <w:t xml:space="preserve">Земельный налог </w:t>
            </w:r>
          </w:p>
        </w:tc>
      </w:tr>
      <w:tr w:rsidR="00021A97" w:rsidRPr="00BB44E3" w:rsidTr="006B1D98">
        <w:trPr>
          <w:gridAfter w:val="1"/>
          <w:wAfter w:w="900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182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1 09 00000 00 0000 000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97" w:rsidRPr="00680D9B" w:rsidRDefault="00021A97" w:rsidP="006B1D98">
            <w:pPr>
              <w:ind w:left="127"/>
              <w:rPr>
                <w:sz w:val="24"/>
              </w:rPr>
            </w:pPr>
            <w:r w:rsidRPr="00680D9B">
              <w:rPr>
                <w:sz w:val="24"/>
              </w:rPr>
              <w:t>Задолженность и перерасчеты по отмененным налогам, сборам и иным обязательным платежам</w:t>
            </w:r>
          </w:p>
        </w:tc>
      </w:tr>
      <w:tr w:rsidR="00021A97" w:rsidRPr="00B61B2E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327070" w:rsidRDefault="00021A97" w:rsidP="006B1D98">
            <w:pPr>
              <w:jc w:val="center"/>
              <w:rPr>
                <w:b/>
                <w:szCs w:val="28"/>
              </w:rPr>
            </w:pPr>
            <w:r w:rsidRPr="00327070">
              <w:rPr>
                <w:b/>
                <w:szCs w:val="28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327070" w:rsidRDefault="00021A97" w:rsidP="006B1D98">
            <w:pPr>
              <w:jc w:val="center"/>
              <w:rPr>
                <w:b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327070" w:rsidRDefault="00021A97" w:rsidP="006B1D98">
            <w:pPr>
              <w:ind w:left="127" w:right="125"/>
              <w:jc w:val="both"/>
              <w:rPr>
                <w:b/>
                <w:szCs w:val="28"/>
              </w:rPr>
            </w:pPr>
            <w:r w:rsidRPr="00327070">
              <w:rPr>
                <w:b/>
                <w:szCs w:val="28"/>
              </w:rPr>
              <w:t>Администрация Медовского сельского поселения Богучарского муниципального района Воронежской области</w:t>
            </w:r>
          </w:p>
        </w:tc>
      </w:tr>
      <w:tr w:rsidR="00021A97" w:rsidRPr="002F49C0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6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1 08 04020 01 1000 110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autoSpaceDE w:val="0"/>
              <w:autoSpaceDN w:val="0"/>
              <w:adjustRightInd w:val="0"/>
              <w:ind w:left="126" w:right="128"/>
              <w:jc w:val="both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021A97" w:rsidRPr="002F49C0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6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1 08 04020 01 4000 110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autoSpaceDE w:val="0"/>
              <w:autoSpaceDN w:val="0"/>
              <w:adjustRightInd w:val="0"/>
              <w:ind w:left="126" w:right="128"/>
              <w:jc w:val="both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6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1 11 05025 10 0000 120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sz w:val="24"/>
              </w:rPr>
            </w:pPr>
            <w:proofErr w:type="gramStart"/>
            <w:r w:rsidRPr="00680D9B">
              <w:rPr>
                <w:rFonts w:eastAsia="Arial Unicode MS"/>
                <w:sz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021A97" w:rsidRPr="002F49C0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  <w:p w:rsidR="00021A97" w:rsidRPr="00680D9B" w:rsidRDefault="00021A97" w:rsidP="006B1D98">
            <w:pPr>
              <w:jc w:val="center"/>
              <w:rPr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rFonts w:eastAsia="Arial Unicode MS"/>
                <w:sz w:val="24"/>
              </w:rPr>
              <w:t>1 11 05035 10 1000 120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 w:right="126"/>
              <w:jc w:val="both"/>
              <w:rPr>
                <w:sz w:val="24"/>
              </w:rPr>
            </w:pPr>
            <w:r w:rsidRPr="00680D9B">
              <w:rPr>
                <w:sz w:val="24"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</w:t>
            </w:r>
            <w:r w:rsidRPr="00680D9B">
              <w:rPr>
                <w:sz w:val="24"/>
              </w:rPr>
              <w:lastRenderedPageBreak/>
              <w:t xml:space="preserve">муниципальных </w:t>
            </w:r>
            <w:r w:rsidRPr="00680D9B">
              <w:rPr>
                <w:rFonts w:eastAsia="Arial Unicode MS"/>
                <w:sz w:val="24"/>
              </w:rPr>
              <w:t>бюджетных и</w:t>
            </w:r>
            <w:r w:rsidRPr="00680D9B">
              <w:rPr>
                <w:sz w:val="24"/>
              </w:rPr>
              <w:t xml:space="preserve"> автономных учреждений)</w:t>
            </w:r>
          </w:p>
        </w:tc>
      </w:tr>
      <w:tr w:rsidR="00021A97" w:rsidRPr="002F49C0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lastRenderedPageBreak/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1 13 01995 10 0001 130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1 13 02995 10 0000 130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6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Прочие доходы от компенсации затрат бюджетов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1 14 02050 10 0000 410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1 14 02053 10 0000 410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1 14 02053 10 0000 440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40"/>
              <w:jc w:val="center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1 14 06025 10 0000 430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1 16 07010 10 0000 140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 w:right="125"/>
              <w:jc w:val="both"/>
              <w:rPr>
                <w:sz w:val="24"/>
              </w:rPr>
            </w:pPr>
            <w:proofErr w:type="gramStart"/>
            <w:r w:rsidRPr="00680D9B">
              <w:rPr>
                <w:sz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1 16 07090 10 0000 140</w:t>
            </w:r>
          </w:p>
          <w:p w:rsidR="00021A97" w:rsidRPr="00680D9B" w:rsidRDefault="00021A97" w:rsidP="006B1D98">
            <w:pPr>
              <w:jc w:val="center"/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 w:right="125"/>
              <w:jc w:val="both"/>
              <w:rPr>
                <w:sz w:val="24"/>
                <w:vertAlign w:val="superscript"/>
              </w:rPr>
            </w:pPr>
            <w:r w:rsidRPr="00680D9B">
              <w:rPr>
                <w:sz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1 16 10061 10 0000 140</w:t>
            </w:r>
          </w:p>
          <w:p w:rsidR="00021A97" w:rsidRPr="00680D9B" w:rsidRDefault="00021A97" w:rsidP="006B1D98">
            <w:pPr>
              <w:jc w:val="center"/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680D9B">
              <w:rPr>
                <w:sz w:val="24"/>
              </w:rPr>
              <w:t xml:space="preserve"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</w:t>
            </w:r>
            <w:r w:rsidRPr="00680D9B">
              <w:rPr>
                <w:sz w:val="24"/>
              </w:rPr>
              <w:lastRenderedPageBreak/>
              <w:t>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</w:t>
            </w:r>
            <w:proofErr w:type="gramEnd"/>
            <w:r w:rsidRPr="00680D9B">
              <w:rPr>
                <w:sz w:val="24"/>
              </w:rPr>
              <w:t xml:space="preserve"> фонда)</w:t>
            </w:r>
          </w:p>
        </w:tc>
        <w:tc>
          <w:tcPr>
            <w:tcW w:w="900" w:type="dxa"/>
          </w:tcPr>
          <w:p w:rsidR="00021A97" w:rsidRDefault="00021A97" w:rsidP="006B1D98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lastRenderedPageBreak/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1 16 10062 10 0000 140</w:t>
            </w:r>
          </w:p>
          <w:p w:rsidR="00021A97" w:rsidRPr="00680D9B" w:rsidRDefault="00021A97" w:rsidP="006B1D98">
            <w:pPr>
              <w:jc w:val="center"/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sz w:val="24"/>
              </w:rPr>
            </w:pPr>
            <w:proofErr w:type="gramStart"/>
            <w:r w:rsidRPr="00680D9B">
              <w:rPr>
                <w:sz w:val="24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  <w:proofErr w:type="gramEnd"/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1 16 10081 10 0000 140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32" w:right="133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021A97" w:rsidRPr="002F49C0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1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1 16 10082 10 0000 140</w:t>
            </w:r>
          </w:p>
          <w:p w:rsidR="00021A97" w:rsidRPr="00680D9B" w:rsidRDefault="00021A97" w:rsidP="006B1D98">
            <w:pPr>
              <w:jc w:val="center"/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4" w:right="133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021A97" w:rsidRPr="002F49C0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1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1 16 10123 01 0101 140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4" w:right="133"/>
              <w:jc w:val="both"/>
              <w:rPr>
                <w:sz w:val="24"/>
              </w:rPr>
            </w:pPr>
            <w:proofErr w:type="gramStart"/>
            <w:r w:rsidRPr="00680D9B">
              <w:rPr>
                <w:sz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сельских поселений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  <w:proofErr w:type="gramEnd"/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1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1 17 01050 10 0000 180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rFonts w:eastAsia="Arial Unicode MS"/>
                <w:sz w:val="24"/>
              </w:rPr>
            </w:pPr>
            <w:r w:rsidRPr="00680D9B">
              <w:rPr>
                <w:sz w:val="24"/>
              </w:rPr>
              <w:t>Невыясненные поступления, зачисляемые в бюджеты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60"/>
              <w:jc w:val="center"/>
              <w:rPr>
                <w:sz w:val="24"/>
              </w:rPr>
            </w:pPr>
            <w:r w:rsidRPr="00680D9B">
              <w:rPr>
                <w:sz w:val="24"/>
              </w:rPr>
              <w:t>1 17 05050 10 0000 180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Прочие неналоговые доходы бюджетов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spacing w:before="40" w:after="60"/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2 02 15001 10 0000 150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tabs>
                <w:tab w:val="left" w:pos="5780"/>
              </w:tabs>
              <w:spacing w:before="4" w:after="4"/>
              <w:ind w:left="126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3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0D9B">
              <w:rPr>
                <w:rFonts w:ascii="Times New Roman" w:hAnsi="Times New Roman" w:cs="Times New Roman"/>
                <w:sz w:val="24"/>
                <w:szCs w:val="24"/>
              </w:rPr>
              <w:t xml:space="preserve">       2 02 16001 10 0000 150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pStyle w:val="ConsPlusNormal"/>
              <w:ind w:left="132" w:righ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9B">
              <w:rPr>
                <w:rFonts w:ascii="Times New Roman" w:hAnsi="Times New Roman" w:cs="Times New Roman"/>
                <w:sz w:val="24"/>
                <w:szCs w:val="24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3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D9B">
              <w:rPr>
                <w:rFonts w:ascii="Times New Roman" w:hAnsi="Times New Roman" w:cs="Times New Roman"/>
                <w:sz w:val="24"/>
                <w:szCs w:val="24"/>
              </w:rPr>
              <w:t>2 02 20077 10 0000 150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21A97" w:rsidRPr="00680D9B" w:rsidRDefault="00021A97" w:rsidP="006B1D98">
            <w:pPr>
              <w:pStyle w:val="ConsPlusNormal"/>
              <w:ind w:left="127" w:righ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9B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сельских поселений на </w:t>
            </w:r>
            <w:proofErr w:type="spellStart"/>
            <w:r w:rsidRPr="00680D9B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680D9B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</w:t>
            </w:r>
            <w:r w:rsidRPr="00680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муниципальной собственности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3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rFonts w:eastAsia="Arial Unicode MS"/>
                <w:sz w:val="24"/>
              </w:rPr>
              <w:lastRenderedPageBreak/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21A97" w:rsidRPr="00680D9B" w:rsidRDefault="00021A97" w:rsidP="006B1D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D9B">
              <w:rPr>
                <w:rFonts w:ascii="Times New Roman" w:hAnsi="Times New Roman" w:cs="Times New Roman"/>
                <w:sz w:val="24"/>
                <w:szCs w:val="24"/>
              </w:rPr>
              <w:t>2 02 29999 10 0000 150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21A97" w:rsidRPr="00680D9B" w:rsidRDefault="00021A97" w:rsidP="006B1D98">
            <w:pPr>
              <w:pStyle w:val="ConsPlusNormal"/>
              <w:ind w:right="125" w:firstLine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9B">
              <w:rPr>
                <w:rFonts w:ascii="Times New Roman" w:hAnsi="Times New Roman" w:cs="Times New Roman"/>
                <w:sz w:val="24"/>
                <w:szCs w:val="24"/>
              </w:rPr>
              <w:t>Прочие субсидии бюджетам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49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2 02 35118 10 0000 150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49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2 02 40014 10 0000 150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49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2 02 45160 10 0000 150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49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2 02 49999 10 0000 150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Прочие межбюджетные трансферты, передаваемые бюджетам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4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rFonts w:eastAsia="Arial Unicode MS"/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2 07 05010 10 0000 150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widowControl w:val="0"/>
              <w:tabs>
                <w:tab w:val="left" w:pos="5780"/>
                <w:tab w:val="left" w:pos="7060"/>
              </w:tabs>
              <w:ind w:left="126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2 07 05020 10 0000 150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2 07 05030 10 0000 150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7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Прочие безвозмездные поступления в бюджеты сельских поселений</w:t>
            </w:r>
          </w:p>
        </w:tc>
      </w:tr>
      <w:tr w:rsidR="00021A97" w:rsidRPr="009738C3" w:rsidTr="006B1D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900" w:type="dxa"/>
          <w:trHeight w:val="2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rFonts w:eastAsia="Arial Unicode MS"/>
                <w:sz w:val="24"/>
              </w:rPr>
              <w:t>914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jc w:val="center"/>
              <w:rPr>
                <w:sz w:val="24"/>
              </w:rPr>
            </w:pPr>
            <w:r w:rsidRPr="00680D9B">
              <w:rPr>
                <w:sz w:val="24"/>
              </w:rPr>
              <w:t>2 08 05000 10 0000 150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21A97" w:rsidRPr="00680D9B" w:rsidRDefault="00021A97" w:rsidP="006B1D98">
            <w:pPr>
              <w:ind w:left="126" w:right="125"/>
              <w:jc w:val="both"/>
              <w:rPr>
                <w:sz w:val="24"/>
              </w:rPr>
            </w:pPr>
            <w:r w:rsidRPr="00680D9B">
              <w:rPr>
                <w:sz w:val="24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</w:tbl>
    <w:p w:rsidR="00021A97" w:rsidRDefault="00021A97" w:rsidP="00021A97">
      <w:pPr>
        <w:jc w:val="both"/>
        <w:rPr>
          <w:sz w:val="24"/>
        </w:rPr>
      </w:pPr>
      <w:proofErr w:type="gramStart"/>
      <w:r w:rsidRPr="00F97060">
        <w:rPr>
          <w:sz w:val="24"/>
        </w:rPr>
        <w:t xml:space="preserve">*) В части доходов, зачисляемых в бюджет </w:t>
      </w:r>
      <w:r>
        <w:rPr>
          <w:sz w:val="24"/>
        </w:rPr>
        <w:t>поселения</w:t>
      </w:r>
      <w:proofErr w:type="gramEnd"/>
    </w:p>
    <w:p w:rsidR="00021A97" w:rsidRPr="00F97060" w:rsidRDefault="00021A97" w:rsidP="00021A97">
      <w:pPr>
        <w:jc w:val="both"/>
        <w:rPr>
          <w:sz w:val="24"/>
        </w:rPr>
      </w:pPr>
      <w:r w:rsidRPr="00F97060">
        <w:rPr>
          <w:sz w:val="24"/>
        </w:rPr>
        <w:t xml:space="preserve"> </w:t>
      </w: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  <w:bookmarkStart w:id="0" w:name="_GoBack"/>
      <w:bookmarkEnd w:id="0"/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Default="00021A97" w:rsidP="00021A97">
      <w:pPr>
        <w:jc w:val="center"/>
      </w:pPr>
    </w:p>
    <w:p w:rsidR="00021A97" w:rsidRPr="001276BE" w:rsidRDefault="00021A97" w:rsidP="00021A97">
      <w:pPr>
        <w:widowControl w:val="0"/>
        <w:autoSpaceDE w:val="0"/>
        <w:autoSpaceDN w:val="0"/>
        <w:adjustRightInd w:val="0"/>
        <w:jc w:val="right"/>
        <w:outlineLvl w:val="1"/>
        <w:rPr>
          <w:sz w:val="24"/>
        </w:rPr>
      </w:pPr>
      <w:r w:rsidRPr="001276BE">
        <w:rPr>
          <w:sz w:val="24"/>
        </w:rPr>
        <w:t>Приложение</w:t>
      </w:r>
      <w:r>
        <w:rPr>
          <w:sz w:val="24"/>
        </w:rPr>
        <w:t xml:space="preserve"> 2</w:t>
      </w:r>
    </w:p>
    <w:p w:rsidR="00021A97" w:rsidRPr="001276BE" w:rsidRDefault="00021A97" w:rsidP="00021A97">
      <w:pPr>
        <w:widowControl w:val="0"/>
        <w:autoSpaceDE w:val="0"/>
        <w:autoSpaceDN w:val="0"/>
        <w:adjustRightInd w:val="0"/>
        <w:jc w:val="right"/>
        <w:outlineLvl w:val="1"/>
        <w:rPr>
          <w:sz w:val="24"/>
        </w:rPr>
      </w:pPr>
      <w:r w:rsidRPr="001276BE">
        <w:rPr>
          <w:sz w:val="24"/>
        </w:rPr>
        <w:t>к постановлению администрации</w:t>
      </w:r>
    </w:p>
    <w:p w:rsidR="00021A97" w:rsidRPr="001276BE" w:rsidRDefault="00021A97" w:rsidP="00021A97">
      <w:pPr>
        <w:widowControl w:val="0"/>
        <w:autoSpaceDE w:val="0"/>
        <w:autoSpaceDN w:val="0"/>
        <w:adjustRightInd w:val="0"/>
        <w:jc w:val="right"/>
        <w:rPr>
          <w:sz w:val="24"/>
        </w:rPr>
      </w:pPr>
      <w:r>
        <w:rPr>
          <w:sz w:val="24"/>
        </w:rPr>
        <w:t>Медовского сельского поселения</w:t>
      </w:r>
    </w:p>
    <w:p w:rsidR="00021A97" w:rsidRDefault="00021A97" w:rsidP="00021A97">
      <w:pPr>
        <w:widowControl w:val="0"/>
        <w:autoSpaceDE w:val="0"/>
        <w:autoSpaceDN w:val="0"/>
        <w:adjustRightInd w:val="0"/>
        <w:jc w:val="right"/>
        <w:rPr>
          <w:sz w:val="24"/>
        </w:rPr>
      </w:pPr>
      <w:r w:rsidRPr="001276BE">
        <w:rPr>
          <w:sz w:val="24"/>
        </w:rPr>
        <w:t xml:space="preserve">от </w:t>
      </w:r>
      <w:r>
        <w:rPr>
          <w:sz w:val="24"/>
        </w:rPr>
        <w:t>27.12.</w:t>
      </w:r>
      <w:r w:rsidRPr="001276BE">
        <w:rPr>
          <w:sz w:val="24"/>
        </w:rPr>
        <w:t>2021</w:t>
      </w:r>
      <w:r>
        <w:rPr>
          <w:sz w:val="24"/>
        </w:rPr>
        <w:t xml:space="preserve"> г. № 54</w:t>
      </w:r>
    </w:p>
    <w:p w:rsidR="00021A97" w:rsidRDefault="00021A97" w:rsidP="00021A97">
      <w:pPr>
        <w:jc w:val="center"/>
      </w:pPr>
    </w:p>
    <w:p w:rsidR="00021A97" w:rsidRPr="00BB44E3" w:rsidRDefault="00021A97" w:rsidP="00021A97">
      <w:pPr>
        <w:autoSpaceDE w:val="0"/>
        <w:autoSpaceDN w:val="0"/>
        <w:adjustRightInd w:val="0"/>
        <w:jc w:val="center"/>
        <w:outlineLvl w:val="0"/>
        <w:rPr>
          <w:b/>
          <w:bCs/>
          <w:szCs w:val="28"/>
        </w:rPr>
      </w:pPr>
      <w:r w:rsidRPr="00BB44E3">
        <w:rPr>
          <w:b/>
          <w:bCs/>
          <w:szCs w:val="28"/>
        </w:rPr>
        <w:t>Порядок и сроки внесения изменений в перечень главных администраторов доходов бюджета</w:t>
      </w:r>
      <w:r>
        <w:rPr>
          <w:b/>
          <w:bCs/>
          <w:szCs w:val="28"/>
        </w:rPr>
        <w:t xml:space="preserve"> поселения</w:t>
      </w:r>
    </w:p>
    <w:p w:rsidR="00021A97" w:rsidRPr="00BB44E3" w:rsidRDefault="00021A97" w:rsidP="00021A97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Cs w:val="28"/>
        </w:rPr>
      </w:pPr>
      <w:r w:rsidRPr="00BB44E3">
        <w:rPr>
          <w:bCs/>
          <w:szCs w:val="28"/>
        </w:rPr>
        <w:t xml:space="preserve">1. </w:t>
      </w:r>
      <w:proofErr w:type="gramStart"/>
      <w:r w:rsidRPr="00BB44E3">
        <w:rPr>
          <w:bCs/>
          <w:szCs w:val="28"/>
        </w:rPr>
        <w:t>Настоящий порядок и сроки внесения изменений в перечень главных а</w:t>
      </w:r>
      <w:r>
        <w:rPr>
          <w:bCs/>
          <w:szCs w:val="28"/>
        </w:rPr>
        <w:t>дминистраторов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 xml:space="preserve"> (далее - Порядок) разработан в соответствии с пунктом 10 постановления Правительства Российской Федерации 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</w:t>
      </w:r>
      <w:proofErr w:type="gramEnd"/>
      <w:r w:rsidRPr="00BB44E3">
        <w:rPr>
          <w:bCs/>
          <w:szCs w:val="28"/>
        </w:rPr>
        <w:t xml:space="preserve"> бюджета и к утверждению </w:t>
      </w:r>
      <w:proofErr w:type="gramStart"/>
      <w:r w:rsidRPr="00BB44E3">
        <w:rPr>
          <w:bCs/>
          <w:szCs w:val="28"/>
        </w:rPr>
        <w:t>перечня главных администраторов доходов бюджета субъекта Российской</w:t>
      </w:r>
      <w:proofErr w:type="gramEnd"/>
      <w:r w:rsidRPr="00BB44E3">
        <w:rPr>
          <w:bCs/>
          <w:szCs w:val="28"/>
        </w:rPr>
        <w:t xml:space="preserve"> Федерации, бюджета территориального фонда обязательного медицинского страхования, местного бюджета».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Cs w:val="28"/>
        </w:rPr>
      </w:pPr>
      <w:r w:rsidRPr="00BB44E3">
        <w:rPr>
          <w:bCs/>
          <w:szCs w:val="28"/>
        </w:rPr>
        <w:t>2. Настоящий Порядок устанавливает правила и сроки внесения изменений в перечень г</w:t>
      </w:r>
      <w:r>
        <w:rPr>
          <w:bCs/>
          <w:szCs w:val="28"/>
        </w:rPr>
        <w:t>лавных администраторов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 xml:space="preserve"> (далее - Перечень).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Cs w:val="28"/>
        </w:rPr>
      </w:pPr>
      <w:r w:rsidRPr="00BB44E3">
        <w:rPr>
          <w:bCs/>
          <w:szCs w:val="28"/>
        </w:rPr>
        <w:t>3. Основаниями для внесения изменений в Перечень являются: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изменения состава и (или) функций главных а</w:t>
      </w:r>
      <w:r>
        <w:rPr>
          <w:bCs/>
          <w:szCs w:val="28"/>
        </w:rPr>
        <w:t>дминистраторов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, а также изменения состава закрепленных за главными администраторами доходов кодов бюджетной классификации;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изменения принципов назначения и присвоения </w:t>
      </w:r>
      <w:proofErr w:type="gramStart"/>
      <w:r w:rsidRPr="00BB44E3">
        <w:rPr>
          <w:bCs/>
          <w:szCs w:val="28"/>
        </w:rPr>
        <w:t>структуры кодов</w:t>
      </w:r>
      <w:r>
        <w:rPr>
          <w:bCs/>
          <w:szCs w:val="28"/>
        </w:rPr>
        <w:t xml:space="preserve"> классификации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proofErr w:type="gramEnd"/>
      <w:r w:rsidRPr="00BB44E3">
        <w:rPr>
          <w:bCs/>
          <w:szCs w:val="28"/>
        </w:rPr>
        <w:t>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изменения, направленные на устранение технических ошибок (опечаток, грамматических, орфографических и иных подобных ошибок);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поступления в бюджет</w:t>
      </w:r>
      <w:r>
        <w:rPr>
          <w:bCs/>
          <w:szCs w:val="28"/>
        </w:rPr>
        <w:t xml:space="preserve"> поселения </w:t>
      </w:r>
      <w:r w:rsidRPr="00BB44E3">
        <w:rPr>
          <w:bCs/>
          <w:szCs w:val="28"/>
        </w:rPr>
        <w:t xml:space="preserve">дополнительных межбюджетных трансфертов из </w:t>
      </w:r>
      <w:r>
        <w:rPr>
          <w:bCs/>
          <w:szCs w:val="28"/>
        </w:rPr>
        <w:t>районного</w:t>
      </w:r>
      <w:r w:rsidRPr="00BB44E3">
        <w:rPr>
          <w:bCs/>
          <w:szCs w:val="28"/>
        </w:rPr>
        <w:t xml:space="preserve"> бюджета, не предусмотренные </w:t>
      </w:r>
      <w:r>
        <w:rPr>
          <w:bCs/>
          <w:szCs w:val="28"/>
        </w:rPr>
        <w:t>решением Совета народных депутатов Медовского сельского поселения</w:t>
      </w:r>
      <w:r w:rsidRPr="00BB44E3">
        <w:rPr>
          <w:bCs/>
          <w:szCs w:val="28"/>
        </w:rPr>
        <w:t xml:space="preserve"> Богучарского</w:t>
      </w:r>
      <w:r>
        <w:rPr>
          <w:bCs/>
          <w:szCs w:val="28"/>
        </w:rPr>
        <w:t xml:space="preserve"> </w:t>
      </w:r>
      <w:r>
        <w:rPr>
          <w:bCs/>
          <w:szCs w:val="28"/>
        </w:rPr>
        <w:lastRenderedPageBreak/>
        <w:t>муниципального района Воронежской области о</w:t>
      </w:r>
      <w:r w:rsidRPr="00BB44E3">
        <w:rPr>
          <w:bCs/>
          <w:szCs w:val="28"/>
        </w:rPr>
        <w:t xml:space="preserve"> бюджете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 xml:space="preserve"> на соответствующий финансовый год и </w:t>
      </w:r>
      <w:r>
        <w:rPr>
          <w:bCs/>
          <w:szCs w:val="28"/>
        </w:rPr>
        <w:t xml:space="preserve">на </w:t>
      </w:r>
      <w:r w:rsidRPr="00BB44E3">
        <w:rPr>
          <w:bCs/>
          <w:szCs w:val="28"/>
        </w:rPr>
        <w:t>плановый период;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иные изменения в целях приведения в соответствие с действующим законодательством.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4. В случае необходимости внесения изменений в Перечень по группе доходов 100 «Налоговые и неналоговые доходы»: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4.1. </w:t>
      </w:r>
      <w:proofErr w:type="gramStart"/>
      <w:r w:rsidRPr="00BB44E3">
        <w:rPr>
          <w:bCs/>
          <w:szCs w:val="28"/>
        </w:rPr>
        <w:t>Территориальные органы (подразделения) федеральных органов государственной власти (государственных органов) и (или) казенные учреждения, находящиеся в их ведении, территориальное учреждение Центрального банка Российской Федерации и органы государственной власти Воронежской области, осуществляющие бюджетные полномочия глав</w:t>
      </w:r>
      <w:r>
        <w:rPr>
          <w:bCs/>
          <w:szCs w:val="28"/>
        </w:rPr>
        <w:t>ных администраторов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 xml:space="preserve"> (далее - Заявители), направляют в  </w:t>
      </w:r>
      <w:r>
        <w:rPr>
          <w:bCs/>
          <w:szCs w:val="28"/>
        </w:rPr>
        <w:t>администрацию Медовского сельского поселения</w:t>
      </w:r>
      <w:r w:rsidRPr="00BB44E3">
        <w:rPr>
          <w:bCs/>
          <w:szCs w:val="28"/>
        </w:rPr>
        <w:t xml:space="preserve"> Богучарского муниципального района Воронежской области предложения в письменном виде с указанием следующей информации:</w:t>
      </w:r>
      <w:proofErr w:type="gramEnd"/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основание для внесения изменений в Перечень;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наименование и код главного администратора доходов;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код </w:t>
      </w:r>
      <w:r>
        <w:rPr>
          <w:bCs/>
          <w:szCs w:val="28"/>
        </w:rPr>
        <w:t xml:space="preserve">вида (подвида) доходов 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наименование кода вида (подвида) доходов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.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4.2. Рассмотрение администрацией Медовского сельского поселения</w:t>
      </w:r>
      <w:r w:rsidRPr="00BB44E3">
        <w:rPr>
          <w:bCs/>
          <w:szCs w:val="28"/>
        </w:rPr>
        <w:t xml:space="preserve"> Богучарского муниципального района Воронежской области предложений осуществляется в течение 10 рабочих дней со дня их поступления.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4.3. По итогам рассмотрения предложений </w:t>
      </w:r>
      <w:r>
        <w:rPr>
          <w:bCs/>
          <w:szCs w:val="28"/>
        </w:rPr>
        <w:t>администрация Медовского сельского поселения</w:t>
      </w:r>
      <w:r w:rsidRPr="00BB44E3">
        <w:rPr>
          <w:bCs/>
          <w:szCs w:val="28"/>
        </w:rPr>
        <w:t xml:space="preserve"> Богучарского муниципального района Воронежской области </w:t>
      </w:r>
      <w:r>
        <w:rPr>
          <w:bCs/>
          <w:szCs w:val="28"/>
        </w:rPr>
        <w:t xml:space="preserve"> в срок, установленный подпунктом 4.2.</w:t>
      </w:r>
      <w:r w:rsidRPr="00BB44E3">
        <w:rPr>
          <w:bCs/>
          <w:szCs w:val="28"/>
        </w:rPr>
        <w:t xml:space="preserve"> настоящего Порядка: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разрабатывает проект правового акта администрации </w:t>
      </w:r>
      <w:r>
        <w:rPr>
          <w:bCs/>
          <w:szCs w:val="28"/>
        </w:rPr>
        <w:t>Медовского сельского поселения</w:t>
      </w:r>
      <w:r w:rsidRPr="00BB44E3">
        <w:rPr>
          <w:bCs/>
          <w:szCs w:val="28"/>
        </w:rPr>
        <w:t xml:space="preserve"> Богучарского муниципального района Воронежской области о внесении изменений в Перечень;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информирует Заявите</w:t>
      </w:r>
      <w:r>
        <w:rPr>
          <w:bCs/>
          <w:szCs w:val="28"/>
        </w:rPr>
        <w:t xml:space="preserve">ля в письменном виде об </w:t>
      </w:r>
      <w:proofErr w:type="gramStart"/>
      <w:r>
        <w:rPr>
          <w:bCs/>
          <w:szCs w:val="28"/>
        </w:rPr>
        <w:t>отказе</w:t>
      </w:r>
      <w:proofErr w:type="gramEnd"/>
      <w:r>
        <w:rPr>
          <w:bCs/>
          <w:szCs w:val="28"/>
        </w:rPr>
        <w:t xml:space="preserve"> </w:t>
      </w:r>
      <w:r w:rsidRPr="00BB44E3">
        <w:rPr>
          <w:bCs/>
          <w:szCs w:val="28"/>
        </w:rPr>
        <w:t>о внесении изменений в Перечень с указанием причин отказа.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4.4. Основаниями для отказа во внесении изменений в Перечень являются: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отсутствие в нормативном правовом акте Министерства финансов Российской Федерации, утверждающем коды видов доходов бюджетов и соответствующие им </w:t>
      </w:r>
      <w:r w:rsidRPr="00BB44E3">
        <w:rPr>
          <w:bCs/>
          <w:szCs w:val="28"/>
        </w:rPr>
        <w:lastRenderedPageBreak/>
        <w:t>коды аналитической группы подвидов доходов бюджетов</w:t>
      </w:r>
      <w:r>
        <w:rPr>
          <w:bCs/>
          <w:szCs w:val="28"/>
        </w:rPr>
        <w:t>, кода вида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, предлагаемого Заявителем к включению в Перечень;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не</w:t>
      </w:r>
      <w:r>
        <w:rPr>
          <w:bCs/>
          <w:szCs w:val="28"/>
        </w:rPr>
        <w:t xml:space="preserve"> </w:t>
      </w:r>
      <w:r w:rsidRPr="00BB44E3">
        <w:rPr>
          <w:bCs/>
          <w:szCs w:val="28"/>
        </w:rPr>
        <w:t>указани</w:t>
      </w:r>
      <w:r>
        <w:rPr>
          <w:bCs/>
          <w:szCs w:val="28"/>
        </w:rPr>
        <w:t>е кода вида (подвида)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несоответствие наименования кода </w:t>
      </w:r>
      <w:r>
        <w:rPr>
          <w:bCs/>
          <w:szCs w:val="28"/>
        </w:rPr>
        <w:t>вида (подвида)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 xml:space="preserve">, коду </w:t>
      </w:r>
      <w:r>
        <w:rPr>
          <w:bCs/>
          <w:szCs w:val="28"/>
        </w:rPr>
        <w:t>вида (подвида) доходов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;</w:t>
      </w:r>
    </w:p>
    <w:p w:rsidR="00021A97" w:rsidRPr="00BB44E3" w:rsidRDefault="00021A97" w:rsidP="00021A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Cs w:val="28"/>
        </w:rPr>
      </w:pPr>
      <w:r w:rsidRPr="00BB44E3">
        <w:rPr>
          <w:bCs/>
          <w:szCs w:val="28"/>
        </w:rPr>
        <w:t>отсутствие полномочий у Заявителя по ад</w:t>
      </w:r>
      <w:r>
        <w:rPr>
          <w:bCs/>
          <w:szCs w:val="28"/>
        </w:rPr>
        <w:t>министрированию дохода</w:t>
      </w:r>
      <w:r w:rsidRPr="00BB44E3">
        <w:rPr>
          <w:bCs/>
          <w:szCs w:val="28"/>
        </w:rPr>
        <w:t xml:space="preserve"> бюджета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, предлагаемого к включению в Перечень.</w:t>
      </w:r>
    </w:p>
    <w:p w:rsidR="00021A97" w:rsidRPr="00BB44E3" w:rsidRDefault="00021A97" w:rsidP="00021A97">
      <w:pPr>
        <w:autoSpaceDE w:val="0"/>
        <w:autoSpaceDN w:val="0"/>
        <w:adjustRightInd w:val="0"/>
        <w:spacing w:after="200" w:line="360" w:lineRule="auto"/>
        <w:ind w:firstLine="680"/>
        <w:jc w:val="both"/>
        <w:rPr>
          <w:bCs/>
          <w:szCs w:val="28"/>
        </w:rPr>
      </w:pPr>
      <w:r w:rsidRPr="00BB44E3">
        <w:rPr>
          <w:bCs/>
          <w:szCs w:val="28"/>
        </w:rPr>
        <w:t xml:space="preserve">5. </w:t>
      </w:r>
      <w:proofErr w:type="gramStart"/>
      <w:r w:rsidRPr="00BB44E3">
        <w:rPr>
          <w:szCs w:val="28"/>
        </w:rPr>
        <w:t>В случае поступления средств по группе доходов 200 «Безвозмездные поступления»</w:t>
      </w:r>
      <w:r>
        <w:rPr>
          <w:szCs w:val="28"/>
        </w:rPr>
        <w:t xml:space="preserve"> </w:t>
      </w:r>
      <w:r w:rsidRPr="00BB44E3">
        <w:rPr>
          <w:bCs/>
          <w:szCs w:val="28"/>
        </w:rPr>
        <w:t xml:space="preserve">(включая </w:t>
      </w:r>
      <w:r w:rsidRPr="00BB44E3">
        <w:rPr>
          <w:szCs w:val="28"/>
        </w:rPr>
        <w:t>безвозмездные поступления от других бюджетов бюджетной системы Российской Федерации и</w:t>
      </w:r>
      <w:r w:rsidRPr="00BB44E3">
        <w:rPr>
          <w:bCs/>
          <w:szCs w:val="28"/>
        </w:rPr>
        <w:t xml:space="preserve"> возвраты остатков субсидий, субвенций и иных межбюджетных трансфертов, имеющих целевое назначение, прошлых лет)</w:t>
      </w:r>
      <w:r w:rsidRPr="00BB44E3">
        <w:rPr>
          <w:szCs w:val="28"/>
        </w:rPr>
        <w:t xml:space="preserve">, не указанных в настоящем Постановлении, полномочия </w:t>
      </w:r>
      <w:r>
        <w:rPr>
          <w:szCs w:val="28"/>
        </w:rPr>
        <w:t>администратора доходов</w:t>
      </w:r>
      <w:r w:rsidRPr="00BB44E3">
        <w:rPr>
          <w:szCs w:val="28"/>
        </w:rPr>
        <w:t xml:space="preserve"> бюджета</w:t>
      </w:r>
      <w:r>
        <w:rPr>
          <w:szCs w:val="28"/>
        </w:rPr>
        <w:t xml:space="preserve"> поселения</w:t>
      </w:r>
      <w:r w:rsidRPr="00BB44E3">
        <w:rPr>
          <w:szCs w:val="28"/>
        </w:rPr>
        <w:t xml:space="preserve"> по данному коду бюджетной классификации</w:t>
      </w:r>
      <w:r w:rsidRPr="00BB44E3">
        <w:rPr>
          <w:rFonts w:ascii="Calibri" w:hAnsi="Calibri"/>
          <w:szCs w:val="28"/>
        </w:rPr>
        <w:t xml:space="preserve"> </w:t>
      </w:r>
      <w:r w:rsidRPr="00BB44E3">
        <w:rPr>
          <w:szCs w:val="28"/>
        </w:rPr>
        <w:t xml:space="preserve">закрепляются соответствующим </w:t>
      </w:r>
      <w:r>
        <w:rPr>
          <w:szCs w:val="28"/>
        </w:rPr>
        <w:t>распоряжением</w:t>
      </w:r>
      <w:r w:rsidRPr="00BB44E3">
        <w:rPr>
          <w:szCs w:val="28"/>
        </w:rPr>
        <w:t xml:space="preserve"> главного администрат</w:t>
      </w:r>
      <w:r>
        <w:rPr>
          <w:szCs w:val="28"/>
        </w:rPr>
        <w:t>ора доходов – администрацией</w:t>
      </w:r>
      <w:r w:rsidRPr="00327070">
        <w:rPr>
          <w:bCs/>
          <w:szCs w:val="28"/>
        </w:rPr>
        <w:t xml:space="preserve"> </w:t>
      </w:r>
      <w:r>
        <w:rPr>
          <w:bCs/>
          <w:szCs w:val="28"/>
        </w:rPr>
        <w:t>Медовского сельского поселения</w:t>
      </w:r>
      <w:r w:rsidRPr="00BB44E3">
        <w:rPr>
          <w:szCs w:val="28"/>
        </w:rPr>
        <w:t xml:space="preserve"> Богучарского</w:t>
      </w:r>
      <w:proofErr w:type="gramEnd"/>
      <w:r w:rsidRPr="00BB44E3">
        <w:rPr>
          <w:szCs w:val="28"/>
        </w:rPr>
        <w:t xml:space="preserve"> </w:t>
      </w:r>
      <w:proofErr w:type="gramStart"/>
      <w:r w:rsidRPr="00BB44E3">
        <w:rPr>
          <w:szCs w:val="28"/>
        </w:rPr>
        <w:t xml:space="preserve">муниципального района </w:t>
      </w:r>
      <w:r w:rsidRPr="00BB44E3">
        <w:rPr>
          <w:bCs/>
          <w:szCs w:val="28"/>
        </w:rPr>
        <w:t xml:space="preserve"> Воронежской области, являющегося получателем указанных средств, без внесения изменений в</w:t>
      </w:r>
      <w:r>
        <w:rPr>
          <w:bCs/>
          <w:szCs w:val="28"/>
        </w:rPr>
        <w:t xml:space="preserve"> настоящее Постановление.</w:t>
      </w:r>
      <w:proofErr w:type="gramEnd"/>
      <w:r>
        <w:rPr>
          <w:bCs/>
          <w:szCs w:val="28"/>
        </w:rPr>
        <w:t xml:space="preserve"> Данное</w:t>
      </w:r>
      <w:r w:rsidRPr="00BB44E3">
        <w:rPr>
          <w:bCs/>
          <w:szCs w:val="28"/>
        </w:rPr>
        <w:t xml:space="preserve"> </w:t>
      </w:r>
      <w:r>
        <w:rPr>
          <w:bCs/>
          <w:szCs w:val="28"/>
        </w:rPr>
        <w:t>распоряжение</w:t>
      </w:r>
      <w:r w:rsidRPr="00BB44E3">
        <w:rPr>
          <w:bCs/>
          <w:szCs w:val="28"/>
        </w:rPr>
        <w:t xml:space="preserve"> издается в течение 10 рабочих дней с даты заключения соглашения о предоставлении средств или получения уведомления о предоставлении межбюджетного трансферта либо иного вида безвозмездных поступлений, а при их отсутствии - по факт</w:t>
      </w:r>
      <w:r>
        <w:rPr>
          <w:bCs/>
          <w:szCs w:val="28"/>
        </w:rPr>
        <w:t>у поступления сре</w:t>
      </w:r>
      <w:proofErr w:type="gramStart"/>
      <w:r>
        <w:rPr>
          <w:bCs/>
          <w:szCs w:val="28"/>
        </w:rPr>
        <w:t>дств в</w:t>
      </w:r>
      <w:r w:rsidRPr="00BB44E3">
        <w:rPr>
          <w:bCs/>
          <w:szCs w:val="28"/>
        </w:rPr>
        <w:t xml:space="preserve"> б</w:t>
      </w:r>
      <w:proofErr w:type="gramEnd"/>
      <w:r w:rsidRPr="00BB44E3">
        <w:rPr>
          <w:bCs/>
          <w:szCs w:val="28"/>
        </w:rPr>
        <w:t>юджет</w:t>
      </w:r>
      <w:r>
        <w:rPr>
          <w:bCs/>
          <w:szCs w:val="28"/>
        </w:rPr>
        <w:t xml:space="preserve"> поселения</w:t>
      </w:r>
      <w:r w:rsidRPr="00BB44E3">
        <w:rPr>
          <w:bCs/>
          <w:szCs w:val="28"/>
        </w:rPr>
        <w:t>.</w:t>
      </w:r>
    </w:p>
    <w:p w:rsidR="00021A97" w:rsidRDefault="00021A97" w:rsidP="00021A97">
      <w:pPr>
        <w:rPr>
          <w:b/>
        </w:rPr>
      </w:pPr>
    </w:p>
    <w:p w:rsidR="00021A97" w:rsidRDefault="00021A97" w:rsidP="00021A97">
      <w:pPr>
        <w:rPr>
          <w:b/>
        </w:rPr>
      </w:pPr>
    </w:p>
    <w:p w:rsidR="00021A97" w:rsidRDefault="00021A97" w:rsidP="00021A97">
      <w:pPr>
        <w:jc w:val="center"/>
      </w:pPr>
    </w:p>
    <w:p w:rsidR="00C65156" w:rsidRDefault="00C65156"/>
    <w:sectPr w:rsidR="00C65156" w:rsidSect="0086050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A97"/>
    <w:rsid w:val="00021A97"/>
    <w:rsid w:val="000856C3"/>
    <w:rsid w:val="00C6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A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21A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21A97"/>
    <w:pPr>
      <w:keepNext/>
      <w:jc w:val="center"/>
      <w:outlineLvl w:val="1"/>
    </w:pPr>
    <w:rPr>
      <w:b/>
      <w:caps/>
      <w:color w:val="00008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1A9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21A97"/>
    <w:rPr>
      <w:rFonts w:ascii="Times New Roman" w:eastAsia="Times New Roman" w:hAnsi="Times New Roman" w:cs="Times New Roman"/>
      <w:b/>
      <w:caps/>
      <w:color w:val="000080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021A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021A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021A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2399</Words>
  <Characters>13676</Characters>
  <Application>Microsoft Office Word</Application>
  <DocSecurity>0</DocSecurity>
  <Lines>113</Lines>
  <Paragraphs>32</Paragraphs>
  <ScaleCrop>false</ScaleCrop>
  <Company/>
  <LinksUpToDate>false</LinksUpToDate>
  <CharactersWithSpaces>16043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Adm-Medovo</dc:creator>
  <cp:keywords/>
  <dc:description/>
  <cp:lastModifiedBy>Adm-Medovo</cp:lastModifiedBy>
  <cp:revision>2</cp:revision>
  <dcterms:created xsi:type="dcterms:W3CDTF">2022-09-21T05:14:00Z</dcterms:created>
  <dcterms:modified xsi:type="dcterms:W3CDTF">2022-09-21T05:15:00Z</dcterms:modified>
</cp:coreProperties>
</file>