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3" w:rsidRDefault="00A40F63" w:rsidP="00A40F63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A40F63" w:rsidRDefault="00A40F63" w:rsidP="00A40F63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A40F63" w:rsidRDefault="00A40F63" w:rsidP="00A40F63">
      <w:pPr>
        <w:rPr>
          <w:sz w:val="24"/>
          <w:szCs w:val="24"/>
        </w:rPr>
      </w:pPr>
    </w:p>
    <w:p w:rsidR="00A40F63" w:rsidRDefault="00A40F63" w:rsidP="00A40F63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color w:val="000000"/>
          <w:spacing w:val="-2"/>
          <w:sz w:val="29"/>
          <w:szCs w:val="29"/>
        </w:rPr>
        <w:t>РАСПОРЯЖЕНИЕ</w:t>
      </w:r>
    </w:p>
    <w:p w:rsidR="00A40F63" w:rsidRDefault="00A40F63" w:rsidP="00A40F63">
      <w:pPr>
        <w:shd w:val="clear" w:color="auto" w:fill="FFFFFF"/>
        <w:spacing w:line="322" w:lineRule="exact"/>
        <w:ind w:right="29"/>
        <w:jc w:val="center"/>
      </w:pPr>
      <w:r>
        <w:rPr>
          <w:b/>
          <w:bCs/>
          <w:color w:val="000000"/>
          <w:spacing w:val="-1"/>
          <w:sz w:val="29"/>
          <w:szCs w:val="29"/>
        </w:rPr>
        <w:t>ГЛАВЫ КОВАЛЕВСКОГО СЕЛЬСКОГО ПОСЕЛЕНИЯ</w:t>
      </w:r>
    </w:p>
    <w:p w:rsidR="00A40F63" w:rsidRDefault="00A40F63" w:rsidP="00A40F63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color w:val="000000"/>
          <w:spacing w:val="-1"/>
          <w:sz w:val="29"/>
          <w:szCs w:val="29"/>
        </w:rPr>
        <w:t>ОКТЯБРЬСКОГО МУНИЦИПАЛЬНОГО РАЙОНА</w:t>
      </w:r>
    </w:p>
    <w:p w:rsidR="00A40F63" w:rsidRDefault="00A40F63" w:rsidP="00A40F63">
      <w:pPr>
        <w:shd w:val="clear" w:color="auto" w:fill="FFFFFF"/>
        <w:spacing w:line="322" w:lineRule="exact"/>
        <w:ind w:right="34"/>
        <w:jc w:val="center"/>
        <w:rPr>
          <w:b/>
          <w:bCs/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>ВОЛГОГРАДСКАЯ ОБЛАСТЬ</w:t>
      </w:r>
    </w:p>
    <w:p w:rsidR="00A40F63" w:rsidRDefault="00A40F63" w:rsidP="00A40F63">
      <w:pPr>
        <w:shd w:val="clear" w:color="auto" w:fill="FFFFFF"/>
        <w:spacing w:line="322" w:lineRule="exact"/>
        <w:ind w:right="34"/>
        <w:jc w:val="center"/>
      </w:pPr>
    </w:p>
    <w:p w:rsidR="00A40F63" w:rsidRDefault="00A40F63" w:rsidP="00A40F63">
      <w:pPr>
        <w:shd w:val="clear" w:color="auto" w:fill="FFFFFF"/>
        <w:tabs>
          <w:tab w:val="left" w:pos="8563"/>
        </w:tabs>
        <w:spacing w:before="307"/>
        <w:ind w:left="10"/>
      </w:pPr>
      <w:r>
        <w:rPr>
          <w:b/>
          <w:bCs/>
          <w:color w:val="000000"/>
          <w:spacing w:val="-5"/>
          <w:sz w:val="29"/>
          <w:szCs w:val="29"/>
        </w:rPr>
        <w:t>от 17.02.2022 года</w:t>
      </w:r>
      <w:r>
        <w:rPr>
          <w:b/>
          <w:bCs/>
          <w:color w:val="000000"/>
          <w:sz w:val="29"/>
          <w:szCs w:val="29"/>
        </w:rPr>
        <w:t xml:space="preserve">                                                                      </w:t>
      </w:r>
      <w:r>
        <w:rPr>
          <w:b/>
          <w:bCs/>
          <w:color w:val="000000"/>
          <w:spacing w:val="-4"/>
          <w:sz w:val="29"/>
          <w:szCs w:val="29"/>
        </w:rPr>
        <w:t>№ 07</w:t>
      </w:r>
    </w:p>
    <w:p w:rsidR="00A40F63" w:rsidRPr="00D36D16" w:rsidRDefault="00A40F63" w:rsidP="00A40F63">
      <w:pPr>
        <w:shd w:val="clear" w:color="auto" w:fill="FFFFFF"/>
        <w:spacing w:before="322" w:line="274" w:lineRule="exact"/>
        <w:ind w:left="5" w:right="5990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Об установлении периода пожароопасного сезона на 2022год</w:t>
      </w:r>
    </w:p>
    <w:p w:rsidR="00A40F63" w:rsidRDefault="00A40F63" w:rsidP="00A40F63">
      <w:pPr>
        <w:shd w:val="clear" w:color="auto" w:fill="FFFFFF"/>
        <w:spacing w:before="264" w:line="274" w:lineRule="exact"/>
        <w:ind w:right="5" w:firstLine="485"/>
        <w:jc w:val="both"/>
      </w:pPr>
      <w:proofErr w:type="gramStart"/>
      <w:r>
        <w:rPr>
          <w:color w:val="000000"/>
          <w:sz w:val="25"/>
          <w:szCs w:val="25"/>
        </w:rPr>
        <w:t xml:space="preserve">В соответствии со статьёй 30 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z w:val="25"/>
            <w:szCs w:val="25"/>
          </w:rPr>
          <w:t>1994 г</w:t>
        </w:r>
      </w:smartTag>
      <w:r>
        <w:rPr>
          <w:color w:val="000000"/>
          <w:sz w:val="25"/>
          <w:szCs w:val="25"/>
        </w:rPr>
        <w:t xml:space="preserve">. № 69-ФЗ «О пожарной </w:t>
      </w:r>
      <w:r>
        <w:rPr>
          <w:color w:val="000000"/>
          <w:spacing w:val="-1"/>
          <w:sz w:val="25"/>
          <w:szCs w:val="25"/>
        </w:rPr>
        <w:t xml:space="preserve">безопасности», статьёй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"/>
            <w:sz w:val="25"/>
            <w:szCs w:val="25"/>
          </w:rPr>
          <w:t>2006 г</w:t>
        </w:r>
      </w:smartTag>
      <w:r>
        <w:rPr>
          <w:color w:val="000000"/>
          <w:spacing w:val="-1"/>
          <w:sz w:val="25"/>
          <w:szCs w:val="25"/>
        </w:rPr>
        <w:t>. № 1220 - ОД «О пожарной безопасности», Постановления Губернатора Волгоградской области от 06.04.2015 г. № 296 «Об особом противопожарном режиме на территории Волгоградской области» и в целях защиты жизни и здоровья граждан, имущества, интересов общества от пожаров</w:t>
      </w:r>
      <w:proofErr w:type="gramEnd"/>
      <w:r>
        <w:rPr>
          <w:color w:val="000000"/>
          <w:spacing w:val="-1"/>
          <w:sz w:val="25"/>
          <w:szCs w:val="25"/>
        </w:rPr>
        <w:t>, недопущения негативного развития лес пожарной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опасности: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1. Установить на территории Ковалевского сельского поселения особый противопожарный режим с 01 апреля по 31 октября 2022года.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2.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3. Казачьей дружине и добровольческим формированиям осуществлять комплекс мероприятий по организации патрулирования населенных пунктов.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4. Председателю СПК ПКО ЛПХ « РОДНИК» подготовить водовозную и землеройную технику для её возможного использования.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6. Контроль над исполнением распоряжения оставляю за собой.</w:t>
      </w: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</w:p>
    <w:p w:rsidR="00A40F63" w:rsidRDefault="00A40F63" w:rsidP="00A40F63">
      <w:pPr>
        <w:shd w:val="clear" w:color="auto" w:fill="FFFFFF"/>
        <w:spacing w:before="274" w:line="298" w:lineRule="exact"/>
        <w:ind w:left="34" w:right="34" w:firstLine="629"/>
        <w:jc w:val="both"/>
        <w:rPr>
          <w:color w:val="000000"/>
          <w:spacing w:val="1"/>
          <w:sz w:val="25"/>
          <w:szCs w:val="25"/>
        </w:rPr>
      </w:pPr>
    </w:p>
    <w:p w:rsidR="00A40F63" w:rsidRDefault="00A40F63" w:rsidP="00A40F63">
      <w:pPr>
        <w:shd w:val="clear" w:color="auto" w:fill="FFFFFF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 Глава Ковалевского </w:t>
      </w:r>
    </w:p>
    <w:p w:rsidR="00A40F63" w:rsidRPr="00693373" w:rsidRDefault="00A40F63" w:rsidP="00A40F63">
      <w:pPr>
        <w:shd w:val="clear" w:color="auto" w:fill="FFFFFF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сельского поселения:                                                                                     С.А. </w:t>
      </w:r>
      <w:proofErr w:type="spellStart"/>
      <w:r>
        <w:rPr>
          <w:color w:val="000000"/>
          <w:spacing w:val="1"/>
          <w:sz w:val="25"/>
          <w:szCs w:val="25"/>
        </w:rPr>
        <w:t>Калюкин</w:t>
      </w:r>
      <w:proofErr w:type="spellEnd"/>
    </w:p>
    <w:p w:rsidR="00A40F63" w:rsidRDefault="00A40F63" w:rsidP="00A40F63">
      <w:pPr>
        <w:spacing w:after="100" w:afterAutospacing="1"/>
      </w:pPr>
    </w:p>
    <w:p w:rsidR="00A40F63" w:rsidRDefault="00A40F63" w:rsidP="00A40F63"/>
    <w:p w:rsidR="00A40F63" w:rsidRDefault="00A40F63" w:rsidP="00A40F63">
      <w:pPr>
        <w:jc w:val="both"/>
        <w:rPr>
          <w:sz w:val="24"/>
          <w:szCs w:val="24"/>
        </w:rPr>
      </w:pPr>
    </w:p>
    <w:p w:rsidR="000C2498" w:rsidRDefault="000C2498">
      <w:bookmarkStart w:id="0" w:name="_GoBack"/>
      <w:bookmarkEnd w:id="0"/>
    </w:p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D55"/>
    <w:multiLevelType w:val="hybridMultilevel"/>
    <w:tmpl w:val="5DC0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19"/>
    <w:rsid w:val="000C2498"/>
    <w:rsid w:val="001117DA"/>
    <w:rsid w:val="001427B4"/>
    <w:rsid w:val="00262E3C"/>
    <w:rsid w:val="00421B2F"/>
    <w:rsid w:val="005A562D"/>
    <w:rsid w:val="009F7819"/>
    <w:rsid w:val="00A40F63"/>
    <w:rsid w:val="00A765AB"/>
    <w:rsid w:val="00AF11D5"/>
    <w:rsid w:val="00B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2022-01-25T09:35:00Z</dcterms:created>
  <dcterms:modified xsi:type="dcterms:W3CDTF">2022-02-28T08:57:00Z</dcterms:modified>
</cp:coreProperties>
</file>