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Page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/>
      </w:r>
    </w:p>
    <w:p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  <w:t>проект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ЗАБОРСКОГО</w:t>
      </w:r>
      <w:r>
        <w:rPr>
          <w:b/>
          <w:sz w:val="28"/>
          <w:szCs w:val="28"/>
        </w:rPr>
        <w:t xml:space="preserve"> СЕЛЬСКОГО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ТАРНОГСКОГО МУНИЦИПАЛЬНОГО РАЙОНА             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ВОЛОГОДСКОЙ ОБЛАСТИ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                                                                                       №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40" w:leader="none"/>
        </w:tabs>
        <w:ind w:right="3967" w:hanging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предоставления муниципальной услуги по выдаче выписки из реестра муниципального имущества</w:t>
      </w:r>
    </w:p>
    <w:p>
      <w:pPr>
        <w:pStyle w:val="Normal"/>
        <w:tabs>
          <w:tab w:val="left" w:pos="54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/>
      </w:pPr>
      <w:r>
        <w:rPr>
          <w:bCs/>
          <w:sz w:val="28"/>
          <w:szCs w:val="28"/>
        </w:rPr>
        <w:t xml:space="preserve">В соответствии с Федеральным законом 27.07.2010г. № 210-ФЗ «Об организации предоставления государственных и муниципальных услуг», руководствуясь Уставом </w:t>
      </w:r>
      <w:r>
        <w:rPr>
          <w:bCs/>
          <w:sz w:val="28"/>
          <w:szCs w:val="28"/>
        </w:rPr>
        <w:t>Заборского</w:t>
      </w:r>
      <w:r>
        <w:rPr>
          <w:bCs/>
          <w:sz w:val="28"/>
          <w:szCs w:val="28"/>
        </w:rPr>
        <w:t xml:space="preserve"> сельского поселения, администрация поселения </w:t>
      </w:r>
      <w:r>
        <w:rPr>
          <w:b/>
          <w:sz w:val="28"/>
          <w:szCs w:val="28"/>
        </w:rPr>
        <w:t>ПОСТАНОВЛЯЕТ:</w:t>
      </w:r>
    </w:p>
    <w:p>
      <w:pPr>
        <w:pStyle w:val="ConsPlusTitle"/>
        <w:widowControl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1. Утвердить административный регламент </w:t>
      </w:r>
      <w:r>
        <w:rPr>
          <w:rFonts w:ascii="Times New Roman" w:hAnsi="Times New Roman"/>
          <w:b w:val="false"/>
          <w:sz w:val="28"/>
          <w:szCs w:val="28"/>
        </w:rPr>
        <w:t xml:space="preserve">предоставления </w:t>
      </w:r>
      <w:r>
        <w:rPr>
          <w:rFonts w:cs="Times New Roman" w:ascii="Times New Roman" w:hAnsi="Times New Roman"/>
          <w:b w:val="false"/>
          <w:sz w:val="28"/>
          <w:szCs w:val="28"/>
        </w:rPr>
        <w:t>муниципальной услуги по выдаче выписки из реестра муниципального имущества, согласно приложению 1.</w:t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2. Признать утратившими силу следующие постановления администрации </w:t>
      </w:r>
      <w:r>
        <w:rPr>
          <w:sz w:val="28"/>
          <w:szCs w:val="28"/>
        </w:rPr>
        <w:t>Заборского</w:t>
      </w:r>
      <w:r>
        <w:rPr>
          <w:sz w:val="28"/>
          <w:szCs w:val="28"/>
        </w:rPr>
        <w:t xml:space="preserve"> сельского поселения:</w:t>
      </w:r>
    </w:p>
    <w:p>
      <w:pPr>
        <w:pStyle w:val="Normal"/>
        <w:tabs>
          <w:tab w:val="left" w:pos="540" w:leader="none"/>
        </w:tabs>
        <w:ind w:right="-2" w:hanging="0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от </w:t>
      </w:r>
      <w:r>
        <w:rPr>
          <w:sz w:val="28"/>
          <w:szCs w:val="28"/>
        </w:rPr>
        <w:t>26.12.2016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145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по выдаче выписки из реестра муниципального имущества»;</w:t>
      </w:r>
    </w:p>
    <w:p>
      <w:pPr>
        <w:pStyle w:val="Normal"/>
        <w:rPr/>
      </w:pPr>
      <w:r>
        <w:rPr>
          <w:sz w:val="28"/>
          <w:szCs w:val="28"/>
        </w:rPr>
        <w:tab/>
        <w:t xml:space="preserve">- от  </w:t>
      </w:r>
      <w:r>
        <w:rPr>
          <w:sz w:val="28"/>
          <w:szCs w:val="28"/>
        </w:rPr>
        <w:t xml:space="preserve">01.03.2017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28 </w:t>
      </w:r>
      <w:r>
        <w:rPr>
          <w:sz w:val="28"/>
          <w:szCs w:val="28"/>
        </w:rPr>
        <w:t xml:space="preserve">«О внесении изменений в постановление администрации поселения от </w:t>
      </w:r>
      <w:r>
        <w:rPr>
          <w:sz w:val="28"/>
          <w:szCs w:val="28"/>
        </w:rPr>
        <w:t>26.12.2016</w:t>
      </w:r>
      <w:r>
        <w:rPr>
          <w:sz w:val="28"/>
          <w:szCs w:val="28"/>
        </w:rPr>
        <w:t xml:space="preserve">г. № </w:t>
      </w:r>
      <w:r>
        <w:rPr>
          <w:sz w:val="28"/>
          <w:szCs w:val="28"/>
        </w:rPr>
        <w:t>145</w:t>
      </w:r>
      <w:r>
        <w:rPr>
          <w:sz w:val="28"/>
          <w:szCs w:val="28"/>
        </w:rPr>
        <w:t>»;</w:t>
      </w:r>
    </w:p>
    <w:p>
      <w:pPr>
        <w:pStyle w:val="Normal"/>
        <w:rPr/>
      </w:pPr>
      <w:r>
        <w:rPr>
          <w:sz w:val="28"/>
          <w:szCs w:val="28"/>
        </w:rPr>
        <w:tab/>
        <w:t xml:space="preserve">- от  </w:t>
      </w:r>
      <w:r>
        <w:rPr>
          <w:sz w:val="28"/>
          <w:szCs w:val="28"/>
        </w:rPr>
        <w:t xml:space="preserve">27.11.2017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94 </w:t>
      </w:r>
      <w:r>
        <w:rPr>
          <w:sz w:val="28"/>
          <w:szCs w:val="28"/>
        </w:rPr>
        <w:t xml:space="preserve">«О внесении изменений в постановление администрации поселения от </w:t>
      </w:r>
      <w:r>
        <w:rPr>
          <w:sz w:val="28"/>
          <w:szCs w:val="28"/>
        </w:rPr>
        <w:t>26.12.2016</w:t>
      </w:r>
      <w:r>
        <w:rPr>
          <w:sz w:val="28"/>
          <w:szCs w:val="28"/>
        </w:rPr>
        <w:t xml:space="preserve">г. № </w:t>
      </w:r>
      <w:r>
        <w:rPr>
          <w:sz w:val="28"/>
          <w:szCs w:val="28"/>
        </w:rPr>
        <w:t>145</w:t>
      </w:r>
      <w:r>
        <w:rPr>
          <w:sz w:val="28"/>
          <w:szCs w:val="28"/>
        </w:rPr>
        <w:t>»;</w:t>
      </w:r>
    </w:p>
    <w:p>
      <w:pPr>
        <w:pStyle w:val="Normal"/>
        <w:rPr/>
      </w:pPr>
      <w:r>
        <w:rPr>
          <w:sz w:val="28"/>
          <w:szCs w:val="28"/>
        </w:rPr>
        <w:tab/>
        <w:t xml:space="preserve">- от  </w:t>
      </w:r>
      <w:r>
        <w:rPr>
          <w:sz w:val="28"/>
          <w:szCs w:val="28"/>
        </w:rPr>
        <w:t xml:space="preserve">10.04.2018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22 </w:t>
      </w:r>
      <w:r>
        <w:rPr>
          <w:sz w:val="28"/>
          <w:szCs w:val="28"/>
        </w:rPr>
        <w:t xml:space="preserve">«О внесении изменений в постановление администрации поселения от </w:t>
      </w:r>
      <w:r>
        <w:rPr>
          <w:sz w:val="28"/>
          <w:szCs w:val="28"/>
        </w:rPr>
        <w:t>26.12.2016</w:t>
      </w:r>
      <w:r>
        <w:rPr>
          <w:sz w:val="28"/>
          <w:szCs w:val="28"/>
        </w:rPr>
        <w:t xml:space="preserve">г. № </w:t>
      </w:r>
      <w:r>
        <w:rPr>
          <w:sz w:val="28"/>
          <w:szCs w:val="28"/>
        </w:rPr>
        <w:t>145</w:t>
      </w:r>
      <w:r>
        <w:rPr>
          <w:sz w:val="28"/>
          <w:szCs w:val="28"/>
        </w:rPr>
        <w:t>».</w:t>
      </w:r>
    </w:p>
    <w:p>
      <w:pPr>
        <w:pStyle w:val="Normal"/>
        <w:tabs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подлежит опубликованию в районной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14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149" w:leader="none"/>
        </w:tabs>
        <w:jc w:val="both"/>
        <w:rPr/>
      </w:pPr>
      <w:r>
        <w:rPr>
          <w:sz w:val="28"/>
          <w:szCs w:val="28"/>
        </w:rPr>
        <w:t xml:space="preserve">Глава поселения                                                                        </w:t>
      </w:r>
      <w:r>
        <w:rPr>
          <w:sz w:val="28"/>
          <w:szCs w:val="28"/>
        </w:rPr>
        <w:t>М.А. Токарева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widowControl/>
        <w:jc w:val="center"/>
        <w:rPr>
          <w:rStyle w:val="31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widowControl/>
        <w:jc w:val="center"/>
        <w:rPr>
          <w:rStyle w:val="31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Normal1"/>
        <w:widowControl/>
        <w:tabs>
          <w:tab w:val="left" w:pos="6600" w:leader="none"/>
        </w:tabs>
        <w:ind w:hanging="0"/>
        <w:jc w:val="right"/>
        <w:rPr>
          <w:rStyle w:val="31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Normal1"/>
        <w:widowControl/>
        <w:tabs>
          <w:tab w:val="left" w:pos="6600" w:leader="none"/>
        </w:tabs>
        <w:ind w:hanging="0"/>
        <w:jc w:val="right"/>
        <w:rPr>
          <w:rStyle w:val="31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31"/>
          <w:rFonts w:cs="Times New Roman" w:ascii="Times New Roman" w:hAnsi="Times New Roman"/>
          <w:b w:val="false"/>
          <w:sz w:val="28"/>
          <w:szCs w:val="28"/>
        </w:rPr>
        <w:t>Утвержден</w:t>
      </w:r>
    </w:p>
    <w:p>
      <w:pPr>
        <w:pStyle w:val="ConsPlusNormal1"/>
        <w:widowControl/>
        <w:tabs>
          <w:tab w:val="left" w:pos="6600" w:leader="none"/>
        </w:tabs>
        <w:ind w:hanging="0"/>
        <w:jc w:val="right"/>
        <w:rPr>
          <w:rStyle w:val="31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31"/>
          <w:rFonts w:cs="Times New Roman" w:ascii="Times New Roman" w:hAnsi="Times New Roman"/>
          <w:b w:val="false"/>
          <w:sz w:val="28"/>
          <w:szCs w:val="28"/>
        </w:rPr>
        <w:t xml:space="preserve">постановлением администрации </w:t>
      </w:r>
    </w:p>
    <w:p>
      <w:pPr>
        <w:pStyle w:val="ConsPlusNormal1"/>
        <w:widowControl/>
        <w:tabs>
          <w:tab w:val="left" w:pos="6600" w:leader="none"/>
        </w:tabs>
        <w:ind w:hanging="0"/>
        <w:jc w:val="right"/>
        <w:rPr>
          <w:rStyle w:val="31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31"/>
          <w:rFonts w:cs="Times New Roman" w:ascii="Times New Roman" w:hAnsi="Times New Roman"/>
          <w:b w:val="false"/>
          <w:sz w:val="28"/>
          <w:szCs w:val="28"/>
        </w:rPr>
        <w:t>поселения от _____ № ____</w:t>
      </w:r>
    </w:p>
    <w:p>
      <w:pPr>
        <w:pStyle w:val="ConsPlusNormal1"/>
        <w:widowControl/>
        <w:tabs>
          <w:tab w:val="left" w:pos="6600" w:leader="none"/>
        </w:tabs>
        <w:ind w:hanging="0"/>
        <w:jc w:val="right"/>
        <w:rPr>
          <w:rStyle w:val="31"/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Style w:val="31"/>
          <w:rFonts w:cs="Times New Roman" w:ascii="Times New Roman" w:hAnsi="Times New Roman"/>
          <w:b w:val="false"/>
          <w:sz w:val="28"/>
          <w:szCs w:val="28"/>
        </w:rPr>
        <w:t>(приложение 1)</w:t>
      </w:r>
    </w:p>
    <w:p>
      <w:pPr>
        <w:pStyle w:val="ConsPlusTitle"/>
        <w:widowControl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Административный регламент предоставления муниципальной услуги по выдаче выписки из реестра муниципального имущества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Normal1"/>
        <w:widowControl/>
        <w:numPr>
          <w:ilvl w:val="0"/>
          <w:numId w:val="0"/>
        </w:numPr>
        <w:ind w:hanging="0"/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1. Общие положения</w:t>
      </w:r>
    </w:p>
    <w:p>
      <w:pPr>
        <w:pStyle w:val="ConsPlusNormal1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Административный регламент предоставления муниципальной услуги по выдаче выписки из реестра муниципального имущества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Заявителями при предоставлении муниципальной услуги являются физические лица, в том числе индивидуальные предприниматели и юридические лица либо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- заявители).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1.3. </w:t>
      </w:r>
      <w:r>
        <w:rPr>
          <w:sz w:val="28"/>
          <w:szCs w:val="28"/>
        </w:rPr>
        <w:t>Место нахождения администрации Заборского сельского поселения</w:t>
      </w:r>
      <w:r>
        <w:rPr>
          <w:iCs/>
          <w:sz w:val="28"/>
          <w:szCs w:val="28"/>
        </w:rPr>
        <w:t xml:space="preserve"> (далее – Уполномоченный орган)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Вологодская область, Тарногский район. с. Красное, ул. Красная д. 14</w:t>
      </w:r>
    </w:p>
    <w:p>
      <w:pPr>
        <w:pStyle w:val="Normal"/>
        <w:tabs>
          <w:tab w:val="left" w:pos="851" w:leader="none"/>
        </w:tabs>
        <w:spacing w:lineRule="auto" w:line="240" w:before="0" w:after="0"/>
        <w:ind w:firstLine="720"/>
        <w:jc w:val="both"/>
        <w:rPr/>
      </w:pPr>
      <w:r>
        <w:rPr>
          <w:sz w:val="28"/>
          <w:szCs w:val="28"/>
        </w:rPr>
        <w:t>Почтовый адрес Уполномоченного органа: 161572 Вологодская область, Тарногский район, с. Красное, ул. Красная д. 14</w:t>
      </w:r>
    </w:p>
    <w:p>
      <w:pPr>
        <w:pStyle w:val="Normal"/>
        <w:tabs>
          <w:tab w:val="left" w:pos="851" w:leader="none"/>
        </w:tabs>
        <w:spacing w:lineRule="auto" w:line="240" w:before="0" w:after="0"/>
        <w:ind w:firstLine="720"/>
        <w:jc w:val="both"/>
        <w:rPr/>
      </w:pPr>
      <w:r>
        <w:rPr>
          <w:sz w:val="28"/>
          <w:szCs w:val="28"/>
        </w:rPr>
        <w:t>График работы Уполномоченного органа:</w:t>
      </w:r>
    </w:p>
    <w:tbl>
      <w:tblPr>
        <w:tblW w:w="9463" w:type="dxa"/>
        <w:jc w:val="left"/>
        <w:tblInd w:w="1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53"/>
        <w:gridCol w:w="4709"/>
      </w:tblGrid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/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firstLine="72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С 9.00-17.00 часов</w:t>
            </w:r>
          </w:p>
          <w:p>
            <w:pPr>
              <w:pStyle w:val="Normal"/>
              <w:spacing w:lineRule="auto" w:line="240" w:before="0" w:after="0"/>
              <w:ind w:firstLine="72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Перерыв с 12.00-13.00 часов</w:t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/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/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/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/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firstLine="72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С 9.00-16.00 часов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Перерыв с 12.00-13.00 часов</w:t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/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/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/>
            </w:pPr>
            <w:r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ind w:firstLine="72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С 9.00-16.00 часов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Перерыв с 12.00-13.00 часов</w:t>
            </w:r>
          </w:p>
        </w:tc>
      </w:tr>
    </w:tbl>
    <w:p>
      <w:pPr>
        <w:pStyle w:val="Normal"/>
        <w:spacing w:before="0" w:after="0"/>
        <w:ind w:firstLine="720"/>
        <w:rPr/>
      </w:pPr>
      <w:r>
        <w:rPr>
          <w:sz w:val="28"/>
          <w:szCs w:val="28"/>
        </w:rPr>
        <w:t>График приема документов: понедельник-пятница с 09.00-16.00 часов, перерыв на обед с 12.00-13.00 часов</w:t>
      </w:r>
    </w:p>
    <w:p>
      <w:pPr>
        <w:pStyle w:val="Normal"/>
        <w:spacing w:before="0" w:after="0"/>
        <w:ind w:firstLine="720"/>
        <w:rPr/>
      </w:pPr>
      <w:r>
        <w:rPr>
          <w:sz w:val="28"/>
          <w:szCs w:val="28"/>
        </w:rPr>
        <w:t>График личного приема руководителя Уполномоченного органа: вторник, четверг с 10.00-12.00 часов.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bCs/>
          <w:sz w:val="28"/>
          <w:szCs w:val="28"/>
        </w:rPr>
        <w:t>Телефон для информирования по вопросам, связанным с предоставлением муниципальной услуги: 8(81748)3-11-62, 3-11-66.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Адрес официального сайта </w:t>
      </w:r>
      <w:r>
        <w:rPr>
          <w:iCs/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в информационно-телекоммуникационной сети «Интернет» (далее - сайт в сети «Интернет»): </w:t>
      </w:r>
      <w:bookmarkStart w:id="0" w:name="__DdeLink__5911_2403435063"/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zaborskoe</w:t>
      </w:r>
      <w:r>
        <w:rPr>
          <w:sz w:val="28"/>
          <w:szCs w:val="28"/>
        </w:rPr>
        <w:t>.</w:t>
      </w:r>
      <w:bookmarkEnd w:id="0"/>
      <w:r>
        <w:rPr>
          <w:sz w:val="28"/>
          <w:szCs w:val="28"/>
          <w:lang w:val="en-US"/>
        </w:rPr>
        <w:t>ru</w:t>
      </w:r>
    </w:p>
    <w:p>
      <w:pPr>
        <w:pStyle w:val="Normal"/>
        <w:numPr>
          <w:ilvl w:val="0"/>
          <w:numId w:val="0"/>
        </w:numPr>
        <w:ind w:right="-143" w:firstLine="720"/>
        <w:jc w:val="both"/>
        <w:outlineLvl w:val="0"/>
        <w:rPr/>
      </w:pPr>
      <w:r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«Интернет»: </w:t>
      </w:r>
      <w:hyperlink r:id="rId2">
        <w:r>
          <w:rPr>
            <w:rStyle w:val="Style12"/>
            <w:sz w:val="28"/>
            <w:szCs w:val="28"/>
          </w:rPr>
          <w:t>www.gosuslugi.</w:t>
        </w:r>
        <w:r>
          <w:rPr>
            <w:rStyle w:val="Style12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>
      <w:pPr>
        <w:pStyle w:val="Normal"/>
        <w:ind w:right="-143" w:firstLine="720"/>
        <w:jc w:val="both"/>
        <w:rPr/>
      </w:pPr>
      <w:r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«Интернет»: </w:t>
      </w:r>
      <w:hyperlink r:id="rId3">
        <w:r>
          <w:rPr>
            <w:rStyle w:val="Style12"/>
            <w:sz w:val="28"/>
            <w:szCs w:val="28"/>
            <w:lang w:val="en-US"/>
          </w:rPr>
          <w:t>https</w:t>
        </w:r>
        <w:r>
          <w:rPr>
            <w:rStyle w:val="Style12"/>
            <w:sz w:val="28"/>
            <w:szCs w:val="28"/>
          </w:rPr>
          <w:t>://gosuslugi35.ru.</w:t>
        </w:r>
      </w:hyperlink>
    </w:p>
    <w:p>
      <w:pPr>
        <w:pStyle w:val="Normal"/>
        <w:suppressAutoHyphens w:val="true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1 к настоящему административному регламенту (при наличии соглашения о взаимодействии).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телефонной связи;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электронной почты;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почтовой связи;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помещениях Уполномоченного органа, МФЦ;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информационно-телекоммуникационной сети «Интернет»: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Уполномоченного органа, МФЦ;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 государственных и муниципальных услуг (функций);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портале.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Порядок информирования о предоставлении муниципальной услуги.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Уполномоченного органа, МФЦ;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>
      <w:pPr>
        <w:pStyle w:val="Normal"/>
        <w:ind w:right="-5" w:firstLine="720"/>
        <w:jc w:val="both"/>
        <w:rPr>
          <w:i/>
          <w:i/>
          <w:sz w:val="28"/>
          <w:szCs w:val="28"/>
          <w:u w:val="single"/>
        </w:rPr>
      </w:pPr>
      <w:r>
        <w:rPr>
          <w:sz w:val="28"/>
          <w:szCs w:val="28"/>
        </w:rPr>
        <w:t>график работы Уполномоченного органа, МФЦ;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сайта в сети «Интернет» Уполномоченного органа, МФЦ;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Уполномоченного органа, МФЦ;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ход предоставления муниципальной услуги;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процедуры предоставления муниципальной услуги;</w:t>
      </w:r>
    </w:p>
    <w:p>
      <w:pPr>
        <w:pStyle w:val="Normal"/>
        <w:tabs>
          <w:tab w:val="left" w:pos="540" w:leader="none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услуги;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и формы контроля за предоставлением муниципальной услуги;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предоставлении муниципальной услуги;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>
      <w:pPr>
        <w:pStyle w:val="Normal"/>
        <w:widowControl w:val="false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Уполномоченного органа и организаций, участвующих в предоставлении муниципальной услуги.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 (МФЦ),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>
      <w:pPr>
        <w:pStyle w:val="A5c8b0e714da563fe90b98cef41456e9db9fe9049761426654245bb2dd862eecmsonormal"/>
        <w:spacing w:beforeAutospacing="0" w:before="0" w:afterAutospacing="0" w:after="0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>
      <w:pPr>
        <w:pStyle w:val="Normal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1.5.5. Публичное устное информирование осуществляется посредством привлечения средств массовой информации -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>
      <w:pPr>
        <w:pStyle w:val="Normal"/>
        <w:tabs>
          <w:tab w:val="left" w:pos="0" w:leader="none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>
      <w:pPr>
        <w:pStyle w:val="Normal"/>
        <w:widowControl w:val="false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средствах массовой информации;</w:t>
      </w:r>
    </w:p>
    <w:p>
      <w:pPr>
        <w:pStyle w:val="Normal"/>
        <w:widowControl w:val="false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в сети «Интернет»;</w:t>
      </w:r>
    </w:p>
    <w:p>
      <w:pPr>
        <w:pStyle w:val="Normal"/>
        <w:widowControl w:val="false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портале;</w:t>
      </w:r>
    </w:p>
    <w:p>
      <w:pPr>
        <w:pStyle w:val="Normal"/>
        <w:widowControl w:val="false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Уполномоченного органа, МФЦ.</w:t>
      </w:r>
    </w:p>
    <w:p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4"/>
        <w:spacing w:before="0" w:after="0"/>
        <w:rPr>
          <w:b/>
          <w:b/>
        </w:rPr>
      </w:pPr>
      <w:r>
        <w:rPr>
          <w:b/>
          <w:lang w:val="en-US"/>
        </w:rPr>
        <w:t>II</w:t>
      </w:r>
      <w:r>
        <w:rPr>
          <w:b/>
        </w:rPr>
        <w:t>. Стандарт предоставления муниципальной услуги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"/>
        <w:spacing w:before="0" w:after="0"/>
        <w:rPr>
          <w:iCs/>
        </w:rPr>
      </w:pPr>
      <w:r>
        <w:rPr>
          <w:iCs/>
        </w:rPr>
        <w:t>2.1. Наименование муниципальной услуги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выписки из реестра муниципального имущества (далее - реестр).</w:t>
      </w:r>
    </w:p>
    <w:p>
      <w:pPr>
        <w:pStyle w:val="Normal"/>
        <w:widowControl w:val="false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"/>
        <w:spacing w:before="0" w:after="0"/>
        <w:rPr>
          <w:iCs/>
        </w:rPr>
      </w:pPr>
      <w:r>
        <w:rPr>
          <w:iCs/>
        </w:rPr>
        <w:t xml:space="preserve">2.2. Наименование органа местного самоуправления, </w:t>
      </w:r>
    </w:p>
    <w:p>
      <w:pPr>
        <w:pStyle w:val="4"/>
        <w:spacing w:before="0" w:after="0"/>
        <w:rPr>
          <w:iCs/>
        </w:rPr>
      </w:pPr>
      <w:r>
        <w:rPr>
          <w:iCs/>
        </w:rPr>
        <w:t>предоставляющего муниципальную услугу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pacing w:val="-4"/>
          <w:sz w:val="28"/>
          <w:szCs w:val="28"/>
          <w:highlight w:val="yellow"/>
        </w:rPr>
      </w:pPr>
      <w:r>
        <w:rPr>
          <w:sz w:val="28"/>
          <w:szCs w:val="28"/>
        </w:rPr>
        <w:t xml:space="preserve">2.2.1. </w:t>
      </w:r>
      <w:r>
        <w:rPr>
          <w:spacing w:val="-4"/>
          <w:sz w:val="28"/>
          <w:szCs w:val="28"/>
          <w:shd w:fill="FFFFFF" w:val="clear"/>
        </w:rPr>
        <w:t>Муниципальная услуга предоставляется: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Заборского </w:t>
      </w:r>
      <w:r>
        <w:rPr>
          <w:sz w:val="28"/>
          <w:szCs w:val="28"/>
        </w:rPr>
        <w:t>сельского поселения;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МФЦ по месту жительства заявителя - в части приема и (или) выдачи документов на предоставление муниципальной услуги (при условии заключения соглашений о взаимодействии с МФЦ).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spacing w:lineRule="auto" w:line="240" w:before="0" w:after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2.3. Результат предоставления муниципальной услуги</w:t>
      </w:r>
    </w:p>
    <w:p>
      <w:pPr>
        <w:pStyle w:val="BodyText2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Результатом предоставления муниципальной услуги является направление (вручение) заявителю: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выписки из реестра, содержащей имеющуюся в реестре информацию об объекте;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мотивированного отказа в выдаче выписки из реестра с указанием оснований для отказа.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294183574"/>
      <w:bookmarkStart w:id="2" w:name="_Toc294183574"/>
      <w:bookmarkEnd w:id="2"/>
      <w:r>
        <w:rPr>
          <w:rFonts w:cs="Times New Roman" w:ascii="Times New Roman" w:hAnsi="Times New Roman"/>
          <w:sz w:val="28"/>
          <w:szCs w:val="28"/>
        </w:rPr>
      </w:r>
    </w:p>
    <w:p>
      <w:pPr>
        <w:pStyle w:val="4"/>
        <w:spacing w:before="0" w:after="0"/>
        <w:rPr>
          <w:iCs/>
        </w:rPr>
      </w:pPr>
      <w:r>
        <w:rPr>
          <w:iCs/>
        </w:rPr>
        <w:t>2.4. Срок предоставления муниципальной услуги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 Срок предоставления муниципальной услуги составляет 10 календарных дней со дня поступления заявления в Уполномоченный орган.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2.4.2. Срок выдачи (направления) заявителю выписки из реестра либо мотивированного отказа в выдаче выписки из реестра составляет 1 рабочий день со дня принятия решения о выдаче выписки (об отказе в выдаче выписки).</w:t>
      </w:r>
    </w:p>
    <w:p>
      <w:pPr>
        <w:pStyle w:val="Normal"/>
        <w:ind w:firstLine="709"/>
        <w:rPr>
          <w:sz w:val="28"/>
          <w:szCs w:val="28"/>
        </w:rPr>
      </w:pPr>
      <w:bookmarkStart w:id="3" w:name="_Toc294183575"/>
      <w:bookmarkStart w:id="4" w:name="_Toc294183575"/>
      <w:bookmarkEnd w:id="4"/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2"/>
        <w:ind w:hanging="0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Предоставление муниципальной услуги </w:t>
      </w:r>
      <w:r>
        <w:rPr>
          <w:sz w:val="28"/>
          <w:szCs w:val="28"/>
        </w:rPr>
        <w:t>осуществляется в соответствии с: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- приказом Министерства экономического 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имущества»;</w:t>
      </w:r>
    </w:p>
    <w:p>
      <w:pPr>
        <w:pStyle w:val="ConsPlusNormal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настоящим административным регламентом.</w:t>
      </w:r>
    </w:p>
    <w:p>
      <w:pPr>
        <w:pStyle w:val="Normal"/>
        <w:ind w:firstLine="709"/>
        <w:jc w:val="center"/>
        <w:rPr>
          <w:rStyle w:val="Style15"/>
          <w:iCs/>
          <w:color w:val="FF0000"/>
          <w:sz w:val="28"/>
          <w:szCs w:val="28"/>
        </w:rPr>
      </w:pPr>
      <w:r>
        <w:rPr>
          <w:iCs/>
          <w:color w:val="FF0000"/>
          <w:sz w:val="28"/>
          <w:szCs w:val="28"/>
        </w:rPr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>
      <w:pPr>
        <w:pStyle w:val="Normal"/>
        <w:ind w:firstLine="709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Для предоставления муниципальной услуги заявитель представляет (направляет):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заявление о выдаче выписки из реестра муниципального имущества (далее – заявление) по форме согласно приложению 2 к настоящему административному регламенту. </w:t>
      </w:r>
    </w:p>
    <w:p>
      <w:pPr>
        <w:pStyle w:val="Normal"/>
        <w:ind w:firstLine="709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Физические лица в заявлении указывают фамилию, имя, отчество (при наличии), почтовый адрес, адрес регистрации, адрес местожительства, реквизиты документа, удостоверяющего личность, контактные телефоны, адрес электронной почты (при наличии). </w:t>
      </w:r>
    </w:p>
    <w:p>
      <w:pPr>
        <w:pStyle w:val="BodyTextIndent3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 предоставляют заявление, указав полное наименование организации, юридический адрес, почтовый адрес, фамилию, имя, отчество (при наличии) руководителя, контактные телефоны, адрес электронной почты (при наличии).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заявлении указываются сведения, идентифицирующие объект (наименование, адрес (местоположение); номер, кадастровый (условный) номер; площадь и иные характеристики в соответствии с видом имущества). 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>
      <w:pPr>
        <w:pStyle w:val="ConsPlusNormal1"/>
        <w:ind w:firstLine="709"/>
        <w:jc w:val="both"/>
        <w:rPr/>
      </w:pPr>
      <w:hyperlink w:anchor="Par419">
        <w:r>
          <w:rPr>
            <w:rStyle w:val="Style12"/>
            <w:rFonts w:cs="Times New Roman" w:ascii="Times New Roman" w:hAnsi="Times New Roman"/>
            <w:sz w:val="28"/>
            <w:szCs w:val="28"/>
          </w:rPr>
          <w:t>Заявление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вписывает в заявление от руки свои фамилию, имя, отчество (полностью) и ставит подпись.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При заполнении </w:t>
      </w:r>
      <w:hyperlink w:anchor="Par419">
        <w:r>
          <w:rPr>
            <w:rStyle w:val="Style12"/>
            <w:rFonts w:cs="Times New Roman" w:ascii="Times New Roman" w:hAnsi="Times New Roman"/>
            <w:sz w:val="28"/>
            <w:szCs w:val="28"/>
          </w:rPr>
          <w:t>заявления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не допускается использование сокращений слов и аббревиатур.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 заявления размещается на официальном сайте Уполномоченного органа в сети «Интернет» с возможностью бесплатного копирования;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документ, удостоверяющий личность заявителя (представителя заявителя) (предъявляется при обращении в Уполномоченный орган (МФЦ).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2.6.2. Заявление и прилагаемые документы могут быть представлены следующими способами: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посредством почтовой связи;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по электронной почте;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Регионального портала.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простой электронной подписью заявителя (представителя заявителя);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лица, действующего от имени юридического лица без доверенности;</w:t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rFonts w:eastAsia="Calibri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sz w:val="27"/>
          <w:szCs w:val="27"/>
        </w:rPr>
        <w:t xml:space="preserve">2.6.3. </w:t>
      </w:r>
      <w:r>
        <w:rPr>
          <w:rFonts w:eastAsia="Calibri"/>
          <w:sz w:val="28"/>
          <w:szCs w:val="28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2.6.4.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2.6.5.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numPr>
          <w:ilvl w:val="0"/>
          <w:numId w:val="0"/>
        </w:numPr>
        <w:tabs>
          <w:tab w:val="left" w:pos="851" w:leader="none"/>
        </w:tabs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заявитель вправе представить</w:t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2.7.1.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 и которые заявитель вправе представить, отсутствуют.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 Запрещено требовать от заявителя: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  <w:iCs/>
          <w:sz w:val="28"/>
          <w:szCs w:val="28"/>
        </w:rPr>
        <w:t>муниципаль</w:t>
      </w:r>
      <w:r>
        <w:rPr>
          <w:sz w:val="28"/>
          <w:szCs w:val="28"/>
        </w:rPr>
        <w:t>ной услуги;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>
      <w:pPr>
        <w:pStyle w:val="Normal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4"/>
        <w:spacing w:before="0" w:after="0"/>
        <w:rPr>
          <w:iCs/>
        </w:rPr>
      </w:pPr>
      <w:r>
        <w:rPr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4">
        <w:r>
          <w:rPr>
            <w:rStyle w:val="Style12"/>
            <w:sz w:val="28"/>
            <w:szCs w:val="28"/>
          </w:rPr>
          <w:t>статьей 11</w:t>
        </w:r>
      </w:hyperlink>
      <w:r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2.6.1. настоящего административного регламента, в электронной форме).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"/>
        <w:spacing w:before="0" w:after="0"/>
        <w:rPr>
          <w:iCs/>
        </w:rPr>
      </w:pPr>
      <w:r>
        <w:rPr>
          <w:iCs/>
        </w:rPr>
        <w:t>2.9. Исчерпывающий перечень оснований для приостановления или отказа в предоставлении муниципальной услуги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 Оснований для приостановления предоставления муниципальной услуги не имеется.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 Основаниями для отказа в выдаче выписки из реестра муниципального имущества являются: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запроса не позволяет однозначно идентифицировать объект, информация о котором запрашивается, и отсутствует возможность уточнить содержание запроса;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запрашиваемая информация не относится к общедоступной информации;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представлен запрос на выписку об объекте, сведения о котором отсутствуют в Реестре;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заявителем, документов указанных в пункте 2.6.1. настоящего административного регламента</w:t>
      </w:r>
      <w:r>
        <w:rPr>
          <w:bCs/>
          <w:sz w:val="28"/>
          <w:szCs w:val="28"/>
        </w:rPr>
        <w:t>.</w:t>
      </w:r>
    </w:p>
    <w:p>
      <w:pPr>
        <w:pStyle w:val="Style20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3"/>
        <w:spacing w:before="0" w:after="0"/>
        <w:ind w:left="0" w:hanging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pStyle w:val="BodyTextIndent3"/>
        <w:spacing w:before="0" w:after="0"/>
        <w:ind w:left="283" w:firstLine="709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4"/>
        <w:spacing w:before="0" w:after="0"/>
        <w:ind w:firstLine="709"/>
        <w:jc w:val="both"/>
        <w:rPr/>
      </w:pPr>
      <w:r>
        <w:rPr/>
        <w:t>Услуг, которые являются необходимыми и обязательными для предоставления муниципальной услуги, не имеется.</w:t>
      </w:r>
    </w:p>
    <w:p>
      <w:pPr>
        <w:pStyle w:val="4"/>
        <w:spacing w:before="0" w:after="0"/>
        <w:ind w:firstLine="709"/>
        <w:rPr>
          <w:i/>
          <w:i/>
          <w:iCs/>
        </w:rPr>
      </w:pPr>
      <w:r>
        <w:rPr>
          <w:i/>
          <w:iCs/>
        </w:rPr>
      </w:r>
    </w:p>
    <w:p>
      <w:pPr>
        <w:pStyle w:val="BodyTextIndent2"/>
        <w:ind w:hanging="0"/>
        <w:jc w:val="center"/>
        <w:rPr>
          <w:sz w:val="28"/>
          <w:szCs w:val="28"/>
        </w:rPr>
      </w:pPr>
      <w:r>
        <w:rPr>
          <w:sz w:val="28"/>
          <w:szCs w:val="28"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>
      <w:pPr>
        <w:pStyle w:val="BodyTextIndent2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>
      <w:pPr>
        <w:pStyle w:val="4"/>
        <w:spacing w:before="0" w:after="0"/>
        <w:ind w:firstLine="709"/>
        <w:rPr>
          <w:i/>
          <w:i/>
          <w:iCs/>
        </w:rPr>
      </w:pPr>
      <w:r>
        <w:rPr>
          <w:i/>
          <w:iCs/>
        </w:rPr>
      </w:r>
    </w:p>
    <w:p>
      <w:pPr>
        <w:pStyle w:val="4"/>
        <w:spacing w:before="0" w:after="0"/>
        <w:rPr>
          <w:iCs/>
        </w:rPr>
      </w:pPr>
      <w:r>
        <w:rPr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>
      <w:pPr>
        <w:pStyle w:val="Style2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>
      <w:pPr>
        <w:pStyle w:val="Style2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2.13. Срок регистрации запроса заявителя</w:t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предоставлении муниципальной услуги, в том числе в электронной форме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заявления</w:t>
      </w:r>
      <w:r>
        <w:rPr>
          <w:rFonts w:eastAsia="Calibri"/>
          <w:sz w:val="28"/>
          <w:szCs w:val="28"/>
        </w:rPr>
        <w:t>, в том числе в электронной форме осуществляется</w:t>
      </w:r>
      <w:r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"/>
        <w:spacing w:before="0" w:after="0"/>
        <w:rPr>
          <w:iCs/>
        </w:rPr>
      </w:pPr>
      <w:r>
        <w:rPr>
          <w:iCs/>
        </w:rPr>
        <w:t>2.14. Требования к помещениям, в которых предоставляется</w:t>
      </w:r>
    </w:p>
    <w:p>
      <w:pPr>
        <w:pStyle w:val="ConsPlusNormal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муниципальная услуга,</w:t>
      </w:r>
      <w:r>
        <w:rPr>
          <w:rFonts w:cs="Times New Roman" w:ascii="Times New Roman" w:hAnsi="Times New Roman"/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ConsPlusNormal1"/>
        <w:ind w:firstLine="709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муниципальной услуги, в том числе с помощью сотрудников Уполномоченного органа;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386н;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настоящего административного регламента.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Уполномоченного органа. Таблички на дверях кабинетов или на стенах должны быть видны посетителям.</w:t>
      </w:r>
    </w:p>
    <w:p>
      <w:pPr>
        <w:pStyle w:val="4"/>
        <w:spacing w:before="0" w:after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4"/>
        <w:spacing w:before="0" w:after="0"/>
        <w:rPr>
          <w:iCs/>
        </w:rPr>
      </w:pPr>
      <w:r>
        <w:rPr>
          <w:iCs/>
        </w:rPr>
        <w:t>2.15. Показатели доступности и качества муниципальной услуги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2.15.1. Показателями доступности муниципальной услуги являются: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предоставлении муниципальной услуги;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графика работы Уполномоченного органа;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 Показателями качества муниципальной услуги являются:</w:t>
      </w:r>
    </w:p>
    <w:p>
      <w:pPr>
        <w:pStyle w:val="Normal"/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>
      <w:pPr>
        <w:pStyle w:val="4"/>
        <w:spacing w:before="0" w:after="0"/>
        <w:ind w:firstLine="709"/>
        <w:jc w:val="both"/>
        <w:rPr/>
      </w:pPr>
      <w:r>
        <w:rPr/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2.16. Перечень классов средств электронной подписи, которые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допускаются к использованию при обращении за получением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услуги, оказываемой с применением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усиленной квалифицированной электронной подписи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С учетом </w:t>
      </w:r>
      <w:hyperlink r:id="rId5">
        <w:r>
          <w:rPr>
            <w:rStyle w:val="Style12"/>
            <w:sz w:val="28"/>
            <w:szCs w:val="28"/>
          </w:rPr>
          <w:t>Требований</w:t>
        </w:r>
      </w:hyperlink>
      <w:r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tabs>
          <w:tab w:val="left" w:pos="864" w:leader="none"/>
        </w:tabs>
        <w:suppressAutoHyphens w:val="true"/>
        <w:ind w:left="540" w:hanging="0"/>
        <w:jc w:val="center"/>
        <w:rPr>
          <w:b/>
          <w:b/>
          <w:sz w:val="28"/>
        </w:rPr>
      </w:pPr>
      <w:r>
        <w:rPr>
          <w:b/>
          <w:sz w:val="28"/>
        </w:rPr>
        <w:t xml:space="preserve">III. </w:t>
      </w:r>
      <w:r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>
      <w:pPr>
        <w:pStyle w:val="BodyText2"/>
        <w:spacing w:lineRule="auto" w:line="240"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3.1. Исчерпывающий перечень административных процедур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>
      <w:pPr>
        <w:pStyle w:val="ConsPlusNormal1"/>
        <w:numPr>
          <w:ilvl w:val="0"/>
          <w:numId w:val="1"/>
        </w:numPr>
        <w:tabs>
          <w:tab w:val="left" w:pos="1134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прием и регистрация заявления и прилагаемых документов;</w:t>
      </w:r>
    </w:p>
    <w:p>
      <w:pPr>
        <w:pStyle w:val="ConsPlusNormal1"/>
        <w:numPr>
          <w:ilvl w:val="0"/>
          <w:numId w:val="1"/>
        </w:numPr>
        <w:tabs>
          <w:tab w:val="left" w:pos="1134" w:leader="none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рассмотрение заявления и прилагаемых документов, направление (вручение) заявителю письма с выпиской из реестра либо содержащего мотивированный отказ в выдаче выписки из реестра. 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3.1.2. Блок-схема предоставления муниципальной услуги приведена в приложении 3 к настоящему административному регламенту.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3.2. Прием и регистрация заявления и прилагаемых документов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>
      <w:pPr>
        <w:pStyle w:val="ConsPlusNormal1"/>
        <w:widowControl/>
        <w:tabs>
          <w:tab w:val="left" w:pos="1288" w:leader="none"/>
          <w:tab w:val="left" w:pos="1560" w:leader="none"/>
        </w:tabs>
        <w:suppressAutoHyphens w:val="tru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регистрацию заявления и прилагаемых документов в журнале регистрации входящий обращений;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личного обращения заявителя в Уполномоченный орган или в МФЦ выдает расписку в получении представленных документов с указанием их перечня (в случае представления документов через МФЦ расписка выдается МФЦ).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3.2.4. Срок выполнения данной административной процедуры составляет 1 рабочий день со дня поступления </w:t>
      </w:r>
      <w:hyperlink w:anchor="Par428">
        <w:r>
          <w:rPr>
            <w:rStyle w:val="Style12"/>
            <w:rFonts w:cs="Times New Roman" w:ascii="Times New Roman" w:hAnsi="Times New Roman"/>
            <w:sz w:val="28"/>
            <w:szCs w:val="28"/>
          </w:rPr>
          <w:t>заявления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и прилагаемых документов в Уполномоченный орган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>
      <w:pPr>
        <w:pStyle w:val="ConsPlusNormal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Рассмотрение заявления и прилагаемых документов, направление (вручение) заявителю письма с выпиской из реестра либо содержащего мотивированный отказ в выдаче выписки из реестра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3.3.1. Юридическим фактом, являющимся основанием для начала выполнения административной процедуры является,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3.3.2. В случае поступления </w:t>
      </w:r>
      <w:hyperlink w:anchor="Par428">
        <w:r>
          <w:rPr>
            <w:rStyle w:val="Style12"/>
            <w:rFonts w:cs="Times New Roman" w:ascii="Times New Roman" w:hAnsi="Times New Roman"/>
            <w:sz w:val="28"/>
            <w:szCs w:val="28"/>
          </w:rPr>
          <w:t>заявления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3.3.4. В случае поступления </w:t>
      </w:r>
      <w:hyperlink w:anchor="Par428">
        <w:r>
          <w:rPr>
            <w:rStyle w:val="Style12"/>
            <w:sz w:val="28"/>
            <w:szCs w:val="28"/>
          </w:rPr>
          <w:t>заявления</w:t>
        </w:r>
      </w:hyperlink>
      <w:r>
        <w:rPr>
          <w:sz w:val="28"/>
          <w:szCs w:val="28"/>
        </w:rPr>
        <w:t xml:space="preserve"> и прилагаемых документов на бумажном носителе, а также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должностное лицо, ответственное за предоставление муниципальной услуги, в срок не более 5 календарных дней со дня регистрации заявления и прилагаемых документов: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заявление на наличие оснований для отказа в выдаче выписки из реестра, предусмотренных пунктом 2.9.2. настоящего административного регламента;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наличия оснований, указанных в пункте 2.9.2. настоящего административного регламента готовит проект письма, содержащего мотивированный отказ в выдаче выписки;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отсутствия оснований, указанных в пункте 2.9.2. настоящего административного регламента готовит выписку из реестра, содержащую имеющуюся в реестре информацию об объекте и проект сопроводительного письма.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3.3.5. Руководитель Уполномоченного органа в течение одного дня со дня поступления документов, предусмотренных пунктом 3.3.4. настоящего административного регламента, подписывает проект письма с подготовленной выпиской из реестра либо проект письма, содержащего мотивированный отказ в выдаче выписки.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3.3.6. Должностное лицо, ответственное за прием и регистрацию документов, в течение одного рабочего дня со дня подготовки соответствующего документа обеспечивает направление (вручение) заявителю (его представителю) письма с подготовленной выпиской из реестра, содержащую имеющуюся в реестре информацию об объекте  либо письма, содержащего мотивированный отказ в выдаче выписки. 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Документы, предусмотренные абзацем первым пункта 3.3.6. настоящего административного регламента, направляются способом, позволяющим подтвердить факт и дату направления.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3.3.7. Срок выполнения данной административной процедуры составляет не более 10 календарных дней со дня приема заявления и прилагаемых документов.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3.3.8. Критериями принятия решения в рамках выполнения административной процедуры являются: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запроса позволяет однозначно идентифицировать объект, информация о котором запрашивается, и отсутствует возможность уточнить содержание запроса;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запрашиваемая информация относится к общедоступной информации;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сведений об объекте в Реестре;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заявителем, документов предусмотренных пунктом 2.6.1. настоящего административного регламента</w:t>
      </w:r>
      <w:r>
        <w:rPr>
          <w:bCs/>
          <w:sz w:val="28"/>
          <w:szCs w:val="28"/>
        </w:rPr>
        <w:t>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3.3.9. Результатом выполнения административной процедуры является направление (вручение) заявителю письма с подготовленной выпиской из реестра, содержащую имеющуюся в реестре информацию об объекте  либо письма, содержащего мотивированный отказ в выдаче выписки.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4"/>
        <w:spacing w:before="0" w:after="0"/>
        <w:rPr>
          <w:b/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Формы контроля за исполнением </w:t>
      </w:r>
    </w:p>
    <w:p>
      <w:pPr>
        <w:pStyle w:val="4"/>
        <w:spacing w:before="0" w:after="0"/>
        <w:rPr>
          <w:b/>
          <w:b/>
        </w:rPr>
      </w:pPr>
      <w:r>
        <w:rPr>
          <w:b/>
        </w:rPr>
        <w:t>административного регламента</w:t>
      </w:r>
    </w:p>
    <w:p>
      <w:pPr>
        <w:pStyle w:val="Normal"/>
        <w:ind w:firstLine="54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  <w:tab/>
        <w:t>Контроль за соблюдением и исполнением должностными лицами Уполномоченного органа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определенные распоряжением Уполномоченного органа.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на постоянной основе.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4.3. Контроль над полнотой и качеством </w:t>
      </w:r>
      <w:r>
        <w:rPr>
          <w:rFonts w:cs="Times New Roman" w:ascii="Times New Roman" w:hAnsi="Times New Roman"/>
          <w:spacing w:val="-4"/>
          <w:sz w:val="28"/>
          <w:szCs w:val="28"/>
        </w:rPr>
        <w:t>предоставления муниципальной услуги</w:t>
      </w:r>
      <w:r>
        <w:rPr>
          <w:rFonts w:cs="Times New Roman" w:ascii="Times New Roman" w:hAnsi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Контроль над полнотой и качеством 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предоставления муниципальной услуги </w:t>
      </w:r>
      <w:r>
        <w:rPr>
          <w:rFonts w:cs="Times New Roman" w:ascii="Times New Roman" w:hAnsi="Times New Roman"/>
          <w:sz w:val="28"/>
          <w:szCs w:val="28"/>
        </w:rPr>
        <w:t>осуществляют должностные лица, определенные распоряжением Уполномоченного органа.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Периодичность проверок – плановые 1 раз в год, внеплановые - по конкретному обращению заявителя.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>
      <w:pPr>
        <w:pStyle w:val="BodyTextIndent2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>
      <w:pPr>
        <w:pStyle w:val="BodyTextIndent2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>
      <w:pPr>
        <w:pStyle w:val="ConsPlusNormal1"/>
        <w:tabs>
          <w:tab w:val="left" w:pos="900" w:leader="none"/>
          <w:tab w:val="left" w:pos="1080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>
        <w:rPr>
          <w:rFonts w:ascii="Times New Roman" w:hAnsi="Times New Roman"/>
          <w:sz w:val="28"/>
          <w:szCs w:val="28"/>
        </w:rPr>
        <w:t>возлагается на лиц, замещающих должности в Уполномоченном органе и работников МФЦ, ответственных за предоставление муниципальной услуги.</w:t>
      </w:r>
    </w:p>
    <w:p>
      <w:pPr>
        <w:pStyle w:val="Normal"/>
        <w:ind w:firstLine="709"/>
        <w:jc w:val="both"/>
        <w:rPr>
          <w:i/>
          <w:i/>
        </w:rPr>
      </w:pPr>
      <w:r>
        <w:rPr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>
      <w:pPr>
        <w:pStyle w:val="ConsPlusNormal1"/>
        <w:tabs>
          <w:tab w:val="left" w:pos="900" w:leader="none"/>
          <w:tab w:val="left" w:pos="1080" w:leader="none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досудебное (внесудебное) обжалование, оспаривание решений и действий (бездействия), принятых (осуществленных) при предоставлении муниципальной услуги.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Обжалование заявителями решений и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Предметом досудебного (внесудебного) обжалования могут быть решения и действия (бездействие), принятые (осуществленные) при предоставлении муниципальной услуги.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r>
        <w:rPr>
          <w:sz w:val="28"/>
          <w:szCs w:val="28"/>
        </w:rPr>
        <w:t>Заборского</w:t>
      </w:r>
      <w:r>
        <w:rPr>
          <w:sz w:val="28"/>
          <w:szCs w:val="28"/>
        </w:rPr>
        <w:t xml:space="preserve"> сельского поселения для предоставления муниципальной услуги;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r>
        <w:rPr>
          <w:sz w:val="28"/>
          <w:szCs w:val="28"/>
        </w:rPr>
        <w:t>Заборского</w:t>
      </w:r>
      <w:r>
        <w:rPr>
          <w:sz w:val="28"/>
          <w:szCs w:val="28"/>
        </w:rPr>
        <w:t xml:space="preserve"> сельского поселения для предоставления муниципальной услуги;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r>
        <w:rPr>
          <w:sz w:val="28"/>
          <w:szCs w:val="28"/>
        </w:rPr>
        <w:t>Заборского</w:t>
      </w:r>
      <w:r>
        <w:rPr>
          <w:sz w:val="28"/>
          <w:szCs w:val="28"/>
        </w:rPr>
        <w:t xml:space="preserve"> сельского поселения;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r>
        <w:rPr>
          <w:sz w:val="28"/>
          <w:szCs w:val="28"/>
        </w:rPr>
        <w:t>Заборского</w:t>
      </w:r>
      <w:r>
        <w:rPr>
          <w:sz w:val="28"/>
          <w:szCs w:val="28"/>
        </w:rPr>
        <w:t xml:space="preserve"> сельского поселения;</w:t>
      </w:r>
    </w:p>
    <w:p>
      <w:pPr>
        <w:pStyle w:val="Normal"/>
        <w:ind w:firstLine="709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>7) отказ органа, предоставляющего муниципальную услугу,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>
        <w:rPr>
          <w:rFonts w:ascii="Verdana" w:hAnsi="Verdana"/>
          <w:sz w:val="21"/>
          <w:szCs w:val="21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администрации </w:t>
      </w:r>
      <w:r>
        <w:rPr>
          <w:sz w:val="28"/>
          <w:szCs w:val="28"/>
        </w:rPr>
        <w:t>Заборского</w:t>
      </w:r>
      <w:r>
        <w:rPr>
          <w:sz w:val="28"/>
          <w:szCs w:val="28"/>
        </w:rPr>
        <w:t xml:space="preserve"> сельского поселения;</w:t>
      </w:r>
    </w:p>
    <w:p>
      <w:pPr>
        <w:pStyle w:val="Normal"/>
        <w:ind w:firstLine="709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rmal"/>
        <w:ind w:firstLine="709"/>
        <w:jc w:val="both"/>
        <w:rPr>
          <w:rFonts w:ascii="Verdana" w:hAnsi="Verdana"/>
          <w:sz w:val="21"/>
          <w:szCs w:val="21"/>
        </w:rPr>
      </w:pPr>
      <w:r>
        <w:rPr>
          <w:rFonts w:eastAsia="Calibri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МФЦ,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>
      <w:pPr>
        <w:pStyle w:val="Normal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должностных лиц Уполномоченного органа, муниципальных служащих - руководителю Уполномоченного органа (Главе </w:t>
      </w:r>
      <w:r>
        <w:rPr>
          <w:sz w:val="28"/>
          <w:szCs w:val="28"/>
        </w:rPr>
        <w:t>Заборского</w:t>
      </w:r>
      <w:r>
        <w:rPr>
          <w:sz w:val="28"/>
          <w:szCs w:val="28"/>
        </w:rPr>
        <w:t xml:space="preserve"> сельского поселения);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работника МФЦ - руководителю МФЦ;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 МФЦ, МФЦ - органу местного самоуправления публично-правового образования, являющемуся учредителем МФЦ.</w:t>
      </w:r>
    </w:p>
    <w:p>
      <w:pPr>
        <w:pStyle w:val="Normal"/>
        <w:spacing w:lineRule="atLeast" w:line="23"/>
        <w:ind w:firstLine="708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5.5. </w:t>
      </w:r>
      <w:r>
        <w:rPr>
          <w:rFonts w:cs="Arial"/>
          <w:sz w:val="28"/>
          <w:szCs w:val="28"/>
        </w:rPr>
        <w:t>В электронном виде жалоба в Уполномоченный орган может быть подана заявителем посредством:</w:t>
      </w:r>
    </w:p>
    <w:p>
      <w:pPr>
        <w:pStyle w:val="Normal"/>
        <w:spacing w:lineRule="atLeast" w:line="23"/>
        <w:jc w:val="both"/>
        <w:rPr/>
      </w:pPr>
      <w:r>
        <w:rPr>
          <w:rFonts w:cs="Arial"/>
          <w:sz w:val="28"/>
          <w:szCs w:val="28"/>
        </w:rPr>
        <w:tab/>
        <w:t>а) официального сайта Уполномоченного органа в сети «Интернет»</w:t>
      </w:r>
      <w:bookmarkStart w:id="5" w:name="__DdeLink__5911_24034350631"/>
      <w:r>
        <w:rPr>
          <w:rFonts w:cs="Arial"/>
          <w:sz w:val="28"/>
          <w:szCs w:val="28"/>
          <w:lang w:val="en-US"/>
        </w:rPr>
        <w:t>www</w:t>
      </w:r>
      <w:r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  <w:lang w:val="en-US"/>
        </w:rPr>
        <w:t>zaborskoe</w:t>
      </w:r>
      <w:r>
        <w:rPr>
          <w:rFonts w:cs="Arial"/>
          <w:sz w:val="28"/>
          <w:szCs w:val="28"/>
        </w:rPr>
        <w:t>.</w:t>
      </w:r>
      <w:bookmarkEnd w:id="5"/>
      <w:r>
        <w:rPr>
          <w:rFonts w:cs="Arial"/>
          <w:sz w:val="28"/>
          <w:szCs w:val="28"/>
          <w:lang w:val="en-US"/>
        </w:rPr>
        <w:t>ru</w:t>
      </w:r>
      <w:r>
        <w:rPr>
          <w:rFonts w:cs="Arial"/>
          <w:sz w:val="28"/>
          <w:szCs w:val="28"/>
        </w:rPr>
        <w:t>;</w:t>
      </w:r>
    </w:p>
    <w:p>
      <w:pPr>
        <w:pStyle w:val="Normal"/>
        <w:spacing w:lineRule="atLeast" w:line="23"/>
        <w:jc w:val="both"/>
        <w:rPr/>
      </w:pPr>
      <w:r>
        <w:rPr>
          <w:rFonts w:cs="Arial"/>
          <w:sz w:val="28"/>
          <w:szCs w:val="28"/>
        </w:rPr>
        <w:tab/>
        <w:t xml:space="preserve">б) электронной почты Уполномоченного органа </w:t>
      </w:r>
      <w:r>
        <w:rPr>
          <w:rFonts w:cs="Arial"/>
          <w:sz w:val="28"/>
          <w:szCs w:val="28"/>
          <w:lang w:val="en-US"/>
        </w:rPr>
        <w:t>ya.zaborie@yandex.ru</w:t>
      </w:r>
      <w:r>
        <w:rPr>
          <w:rFonts w:cs="Arial"/>
          <w:sz w:val="28"/>
          <w:szCs w:val="28"/>
        </w:rPr>
        <w:t xml:space="preserve">. </w:t>
      </w:r>
    </w:p>
    <w:p>
      <w:pPr>
        <w:pStyle w:val="Normal"/>
        <w:spacing w:lineRule="atLeast" w:line="23"/>
        <w:jc w:val="both"/>
        <w:rPr/>
      </w:pPr>
      <w:r>
        <w:rPr>
          <w:rFonts w:cs="Arial"/>
          <w:sz w:val="28"/>
          <w:szCs w:val="28"/>
        </w:rPr>
        <w:tab/>
        <w:t>в) областной информационной системы «Портал государственных и муниципальных услуг (функций) Вологодской области» (</w:t>
      </w:r>
      <w:hyperlink r:id="rId6">
        <w:r>
          <w:rPr>
            <w:rStyle w:val="Style12"/>
            <w:rFonts w:eastAsia="" w:cs="Arial" w:eastAsiaTheme="majorEastAsia"/>
            <w:sz w:val="28"/>
            <w:szCs w:val="28"/>
            <w:lang w:val="en-US"/>
          </w:rPr>
          <w:t>www</w:t>
        </w:r>
        <w:r>
          <w:rPr>
            <w:rStyle w:val="Style12"/>
            <w:rFonts w:eastAsia="" w:cs="Arial" w:eastAsiaTheme="majorEastAsia"/>
            <w:sz w:val="28"/>
            <w:szCs w:val="28"/>
          </w:rPr>
          <w:t>.</w:t>
        </w:r>
        <w:r>
          <w:rPr>
            <w:rStyle w:val="Style12"/>
            <w:rFonts w:eastAsia="" w:cs="Arial" w:eastAsiaTheme="majorEastAsia"/>
            <w:sz w:val="28"/>
            <w:szCs w:val="28"/>
            <w:lang w:val="en-US"/>
          </w:rPr>
          <w:t>gosuslugi</w:t>
        </w:r>
        <w:r>
          <w:rPr>
            <w:rStyle w:val="Style12"/>
            <w:rFonts w:eastAsia="" w:cs="Arial" w:eastAsiaTheme="majorEastAsia"/>
            <w:sz w:val="28"/>
            <w:szCs w:val="28"/>
          </w:rPr>
          <w:t>.</w:t>
        </w:r>
        <w:r>
          <w:rPr>
            <w:rStyle w:val="Style12"/>
            <w:rFonts w:eastAsia="" w:cs="Arial" w:eastAsiaTheme="majorEastAsia"/>
            <w:sz w:val="28"/>
            <w:szCs w:val="28"/>
            <w:lang w:val="en-US"/>
          </w:rPr>
          <w:t>gov</w:t>
        </w:r>
        <w:r>
          <w:rPr>
            <w:rStyle w:val="Style12"/>
            <w:rFonts w:eastAsia="" w:cs="Arial" w:eastAsiaTheme="majorEastAsia"/>
            <w:sz w:val="28"/>
            <w:szCs w:val="28"/>
          </w:rPr>
          <w:t>35.</w:t>
        </w:r>
        <w:r>
          <w:rPr>
            <w:rStyle w:val="Style12"/>
            <w:rFonts w:eastAsia="" w:cs="Arial" w:eastAsiaTheme="majorEastAsia"/>
            <w:sz w:val="28"/>
            <w:szCs w:val="28"/>
            <w:lang w:val="en-US"/>
          </w:rPr>
          <w:t>ru</w:t>
        </w:r>
      </w:hyperlink>
      <w:r>
        <w:rPr>
          <w:rFonts w:cs="Arial"/>
          <w:sz w:val="28"/>
          <w:szCs w:val="28"/>
        </w:rPr>
        <w:t>);</w:t>
      </w:r>
    </w:p>
    <w:p>
      <w:pPr>
        <w:pStyle w:val="Normal"/>
        <w:spacing w:lineRule="atLeast" w:line="23"/>
        <w:jc w:val="both"/>
        <w:rPr/>
      </w:pPr>
      <w:r>
        <w:rPr>
          <w:rFonts w:cs="Arial"/>
          <w:sz w:val="28"/>
          <w:szCs w:val="28"/>
        </w:rPr>
        <w:tab/>
        <w:t>г) федеральной государственной информационной системы «Единый портал государственных и муниципальных услуг (функций)» (</w:t>
      </w:r>
      <w:hyperlink r:id="rId7">
        <w:r>
          <w:rPr>
            <w:rStyle w:val="Style12"/>
            <w:rFonts w:eastAsia="" w:cs="Arial" w:eastAsiaTheme="majorEastAsia"/>
            <w:sz w:val="28"/>
            <w:szCs w:val="28"/>
            <w:lang w:val="en-US"/>
          </w:rPr>
          <w:t>www</w:t>
        </w:r>
        <w:r>
          <w:rPr>
            <w:rStyle w:val="Style12"/>
            <w:rFonts w:eastAsia="" w:cs="Arial" w:eastAsiaTheme="majorEastAsia"/>
            <w:sz w:val="28"/>
            <w:szCs w:val="28"/>
          </w:rPr>
          <w:t>.</w:t>
        </w:r>
        <w:r>
          <w:rPr>
            <w:rStyle w:val="Style12"/>
            <w:rFonts w:eastAsia="" w:cs="Arial" w:eastAsiaTheme="majorEastAsia"/>
            <w:sz w:val="28"/>
            <w:szCs w:val="28"/>
            <w:lang w:val="en-US"/>
          </w:rPr>
          <w:t>gosuslugi</w:t>
        </w:r>
        <w:r>
          <w:rPr>
            <w:rStyle w:val="Style12"/>
            <w:rFonts w:eastAsia="" w:cs="Arial" w:eastAsiaTheme="majorEastAsia"/>
            <w:sz w:val="28"/>
            <w:szCs w:val="28"/>
          </w:rPr>
          <w:t>.</w:t>
        </w:r>
        <w:r>
          <w:rPr>
            <w:rStyle w:val="Style12"/>
            <w:rFonts w:eastAsia="" w:cs="Arial" w:eastAsiaTheme="majorEastAsia"/>
            <w:sz w:val="28"/>
            <w:szCs w:val="28"/>
            <w:lang w:val="en-US"/>
          </w:rPr>
          <w:t>ru</w:t>
        </w:r>
      </w:hyperlink>
      <w:r>
        <w:rPr>
          <w:rFonts w:cs="Arial"/>
          <w:sz w:val="28"/>
          <w:szCs w:val="28"/>
        </w:rPr>
        <w:t>);</w:t>
      </w:r>
    </w:p>
    <w:p>
      <w:pPr>
        <w:pStyle w:val="Normal"/>
        <w:spacing w:lineRule="atLeast" w:line="23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д)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>
      <w:pPr>
        <w:pStyle w:val="Normal"/>
        <w:spacing w:lineRule="atLeast" w:line="23"/>
        <w:jc w:val="both"/>
        <w:rPr/>
      </w:pPr>
      <w:r>
        <w:rPr>
          <w:rFonts w:cs="Arial"/>
          <w:sz w:val="28"/>
          <w:szCs w:val="28"/>
        </w:rPr>
        <w:tab/>
        <w:t xml:space="preserve"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8">
        <w:r>
          <w:rPr>
            <w:rStyle w:val="Style12"/>
            <w:rFonts w:cs="Arial"/>
            <w:sz w:val="28"/>
            <w:szCs w:val="28"/>
          </w:rPr>
          <w:t>электронной подписью</w:t>
        </w:r>
      </w:hyperlink>
      <w:r>
        <w:rPr>
          <w:rFonts w:cs="Arial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>
      <w:pPr>
        <w:pStyle w:val="Normal"/>
        <w:spacing w:lineRule="atLeast" w:line="23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Должностное лицо Уполномоченного органа, ответственное за делопроизводство, при поступлении жалобы в электронной форме:</w:t>
      </w:r>
    </w:p>
    <w:p>
      <w:pPr>
        <w:pStyle w:val="Normal"/>
        <w:spacing w:lineRule="atLeast" w:line="23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- распечатывает жалобу на бумажный носитель;</w:t>
      </w:r>
    </w:p>
    <w:p>
      <w:pPr>
        <w:pStyle w:val="Normal"/>
        <w:spacing w:lineRule="atLeast" w:line="23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- регистрирует жалобу не позднее следующего рабочего дня со дня ее поступления;</w:t>
      </w:r>
    </w:p>
    <w:p>
      <w:pPr>
        <w:pStyle w:val="Normal"/>
        <w:widowControl w:val="false"/>
        <w:spacing w:lineRule="atLeast" w:line="23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- передает зарегистрированную жалобу на рассмотрение должностному лицу, уполномоченному на рассмотрение жалоб.</w:t>
      </w:r>
    </w:p>
    <w:p>
      <w:pPr>
        <w:pStyle w:val="Normal"/>
        <w:widowControl w:val="false"/>
        <w:spacing w:lineRule="atLeast" w:line="23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Жалоба, поступившая в электронном виде, рассматривается в  таком же порядке, как и жалоба, поступившая на бумажном носителе.</w:t>
      </w:r>
    </w:p>
    <w:p>
      <w:pPr>
        <w:pStyle w:val="Normal"/>
        <w:numPr>
          <w:ilvl w:val="0"/>
          <w:numId w:val="0"/>
        </w:num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органа, предоставляющего муниципальную услугу,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Жалоба, поступившая в Уполномоченный орган, МФЦ, учредителю МФЦ,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r>
        <w:rPr>
          <w:sz w:val="28"/>
          <w:szCs w:val="28"/>
          <w:lang w:val="ru-RU"/>
        </w:rPr>
        <w:t>Заборского</w:t>
      </w:r>
      <w:r>
        <w:rPr>
          <w:sz w:val="28"/>
          <w:szCs w:val="28"/>
        </w:rPr>
        <w:t xml:space="preserve"> сельского поселения, а также в иных формах;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удовлетворении жалобы отказывается.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указанного в пункте 5.8.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>
      <w:pPr>
        <w:pStyle w:val="Normal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5.10. В случае признания жалобы подлежащей удовлетворению в ответе заявителю, указанном в пункте 5.9. настоящего административного регламента, дается информация о действиях, осуществляемых органом, предоставляющим муниципальную услугу,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В случае признания жалобы не подлежащей удовлетворению в ответе заявителю, указанном в пункте 5.9.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rmal"/>
        <w:ind w:firstLine="709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uppressAutoHyphens w:val="true"/>
        <w:ind w:firstLine="720"/>
        <w:jc w:val="right"/>
        <w:rPr/>
      </w:pPr>
      <w:r>
        <w:rPr/>
        <w:tab/>
      </w:r>
    </w:p>
    <w:p>
      <w:pPr>
        <w:pStyle w:val="Normal"/>
        <w:suppressAutoHyphens w:val="true"/>
        <w:ind w:firstLine="720"/>
        <w:jc w:val="right"/>
        <w:rPr/>
      </w:pPr>
      <w:r>
        <w:rPr/>
      </w:r>
    </w:p>
    <w:p>
      <w:pPr>
        <w:pStyle w:val="Normal"/>
        <w:suppressAutoHyphens w:val="true"/>
        <w:ind w:firstLine="720"/>
        <w:jc w:val="right"/>
        <w:rPr/>
      </w:pPr>
      <w:r>
        <w:rPr/>
      </w:r>
    </w:p>
    <w:p>
      <w:pPr>
        <w:pStyle w:val="Normal"/>
        <w:suppressAutoHyphens w:val="true"/>
        <w:ind w:firstLine="720"/>
        <w:jc w:val="right"/>
        <w:rPr/>
      </w:pPr>
      <w:r>
        <w:rPr/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>
      <w:pPr>
        <w:pStyle w:val="Normal"/>
        <w:suppressAutoHyphens w:val="true"/>
        <w:ind w:right="-143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ind w:right="-143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uppressAutoHyphens w:val="true"/>
        <w:ind w:right="-143" w:firstLine="72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Сведения о месте нахождения </w:t>
      </w:r>
      <w:r>
        <w:rPr>
          <w:b/>
          <w:sz w:val="28"/>
          <w:szCs w:val="28"/>
        </w:rPr>
        <w:t>многофункциональных центров предоставления муниципальных услуг</w:t>
      </w:r>
      <w:r>
        <w:rPr>
          <w:b/>
          <w:color w:val="000000"/>
          <w:sz w:val="28"/>
          <w:szCs w:val="28"/>
        </w:rPr>
        <w:t xml:space="preserve">, контактных телефонах, адресах электронной почты, графике работы и адресах официальных сайтов в сети «Интернет» </w:t>
      </w:r>
    </w:p>
    <w:p>
      <w:pPr>
        <w:pStyle w:val="Normal"/>
        <w:suppressAutoHyphens w:val="true"/>
        <w:ind w:right="-143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(при наличии соглашения о взаимодействии)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Место нахождения многофункциональных центров предоставления муниципальных услуг, с которыми заключены соглашения о взаимодействии (далее - МФЦ): </w:t>
      </w:r>
    </w:p>
    <w:p>
      <w:pPr>
        <w:pStyle w:val="Normal"/>
        <w:suppressAutoHyphens w:val="true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Почтовый адрес </w:t>
      </w:r>
      <w:r>
        <w:rPr>
          <w:color w:val="000000"/>
          <w:sz w:val="28"/>
          <w:szCs w:val="28"/>
        </w:rPr>
        <w:t>МФЦ: 161560, Вологодская область, с. Тарногский Городок, ул. Пролетарская, д. 7в.</w:t>
      </w:r>
    </w:p>
    <w:p>
      <w:pPr>
        <w:pStyle w:val="Normal"/>
        <w:tabs>
          <w:tab w:val="left" w:pos="1134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Телефон/факс МФЦ: 8(81748) 2-19-60, 2-19-79.</w:t>
      </w:r>
    </w:p>
    <w:p>
      <w:pPr>
        <w:pStyle w:val="Normal"/>
        <w:tabs>
          <w:tab w:val="left" w:pos="1134" w:leader="none"/>
        </w:tabs>
        <w:ind w:firstLine="720"/>
        <w:jc w:val="both"/>
        <w:rPr/>
      </w:pPr>
      <w:r>
        <w:rPr>
          <w:sz w:val="28"/>
          <w:szCs w:val="28"/>
        </w:rPr>
        <w:t xml:space="preserve">Адрес электронной почты </w:t>
      </w:r>
      <w:r>
        <w:rPr>
          <w:color w:val="000000"/>
          <w:sz w:val="28"/>
          <w:szCs w:val="28"/>
        </w:rPr>
        <w:t>МФЦ:</w:t>
      </w:r>
      <w:r>
        <w:rPr>
          <w:color w:val="000000"/>
        </w:rPr>
        <w:t xml:space="preserve"> </w:t>
      </w:r>
      <w:hyperlink r:id="rId9">
        <w:r>
          <w:rPr>
            <w:rStyle w:val="Style12"/>
            <w:rFonts w:eastAsia="MS Mincho"/>
            <w:color w:val="000000"/>
            <w:sz w:val="28"/>
            <w:szCs w:val="28"/>
            <w:lang w:val="en-US"/>
          </w:rPr>
          <w:t>tarnogamfc</w:t>
        </w:r>
        <w:r>
          <w:rPr>
            <w:rStyle w:val="Style12"/>
            <w:rFonts w:eastAsia="MS Mincho"/>
            <w:color w:val="000000"/>
            <w:sz w:val="28"/>
            <w:szCs w:val="28"/>
          </w:rPr>
          <w:t>@</w:t>
        </w:r>
        <w:r>
          <w:rPr>
            <w:rStyle w:val="Style12"/>
            <w:rFonts w:eastAsia="MS Mincho"/>
            <w:color w:val="000000"/>
            <w:sz w:val="28"/>
            <w:szCs w:val="28"/>
            <w:lang w:val="en-US"/>
          </w:rPr>
          <w:t>rambler</w:t>
        </w:r>
        <w:r>
          <w:rPr>
            <w:rStyle w:val="Style12"/>
            <w:rFonts w:eastAsia="MS Mincho"/>
            <w:color w:val="000000"/>
            <w:sz w:val="28"/>
            <w:szCs w:val="28"/>
          </w:rPr>
          <w:t>.</w:t>
        </w:r>
        <w:r>
          <w:rPr>
            <w:rStyle w:val="Style12"/>
            <w:rFonts w:eastAsia="MS Mincho"/>
            <w:color w:val="000000"/>
            <w:sz w:val="28"/>
            <w:szCs w:val="28"/>
            <w:lang w:val="en-US"/>
          </w:rPr>
          <w:t>ru</w:t>
        </w:r>
      </w:hyperlink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МФЦ в информационно-телекоммуникационной сети «Интернет»: http://tarnoga.mfc35.ru/site/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МФЦ:</w:t>
      </w:r>
    </w:p>
    <w:tbl>
      <w:tblPr>
        <w:tblW w:w="9463" w:type="dxa"/>
        <w:jc w:val="left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a0"/>
      </w:tblPr>
      <w:tblGrid>
        <w:gridCol w:w="4753"/>
        <w:gridCol w:w="4709"/>
      </w:tblGrid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ind w:firstLine="709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</w:r>
          </w:p>
          <w:p>
            <w:pPr>
              <w:pStyle w:val="Normal"/>
              <w:ind w:firstLine="709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</w:r>
          </w:p>
          <w:p>
            <w:pPr>
              <w:pStyle w:val="Normal"/>
              <w:ind w:firstLine="709"/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.00-16.30</w:t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4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4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ind w:firstLine="709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9.00-16.30</w:t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ind w:firstLine="709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ind w:firstLine="709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ind w:firstLine="709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9.00-15.30</w:t>
            </w:r>
          </w:p>
        </w:tc>
      </w:tr>
      <w:tr>
        <w:trPr>
          <w:trHeight w:val="1" w:hRule="atLeast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ind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</w:tc>
        <w:tc>
          <w:tcPr>
            <w:tcW w:w="4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103" w:type="dxa"/>
            </w:tcMar>
          </w:tcPr>
          <w:p>
            <w:pPr>
              <w:pStyle w:val="Normal"/>
              <w:widowControl w:val="false"/>
              <w:ind w:firstLine="709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Без перерыва на обед</w:t>
            </w:r>
          </w:p>
        </w:tc>
      </w:tr>
    </w:tbl>
    <w:p>
      <w:pPr>
        <w:pStyle w:val="6"/>
        <w:ind w:left="56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4005" w:leader="none"/>
        </w:tabs>
        <w:rPr/>
      </w:pPr>
      <w:r>
        <w:rPr/>
      </w:r>
    </w:p>
    <w:p>
      <w:pPr>
        <w:sectPr>
          <w:footerReference w:type="default" r:id="rId10"/>
          <w:type w:val="nextPage"/>
          <w:pgSz w:w="11906" w:h="16838"/>
          <w:pgMar w:left="1701" w:right="851" w:header="0" w:top="1134" w:footer="720" w:bottom="1134" w:gutter="0"/>
          <w:pgNumType w:start="1"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</w:p>
    <w:p>
      <w:pPr>
        <w:pStyle w:val="ConsPlusNormal1"/>
        <w:spacing w:lineRule="auto" w:line="288"/>
        <w:ind w:left="510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2</w:t>
      </w:r>
    </w:p>
    <w:p>
      <w:pPr>
        <w:pStyle w:val="ConsPlusNormal1"/>
        <w:spacing w:lineRule="auto" w:line="288"/>
        <w:ind w:left="510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административному регламенту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ind w:left="48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Примерная форма заявления о выдаче выписки</w:t>
      </w:r>
    </w:p>
    <w:p>
      <w:pPr>
        <w:pStyle w:val="ConsPlusNonformat"/>
        <w:ind w:left="48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 реестра муниципального имущества</w:t>
      </w:r>
    </w:p>
    <w:p>
      <w:pPr>
        <w:pStyle w:val="ConsPlusNonformat"/>
        <w:numPr>
          <w:ilvl w:val="0"/>
          <w:numId w:val="0"/>
        </w:numPr>
        <w:ind w:left="4820" w:hanging="0"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ind w:left="482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В____________________________________</w:t>
      </w:r>
    </w:p>
    <w:p>
      <w:pPr>
        <w:pStyle w:val="ConsPlusNonformat"/>
        <w:ind w:left="482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</w:t>
      </w:r>
    </w:p>
    <w:p>
      <w:pPr>
        <w:pStyle w:val="ConsPlusNonformat"/>
        <w:ind w:left="482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 ___________________________________</w:t>
      </w:r>
    </w:p>
    <w:p>
      <w:pPr>
        <w:pStyle w:val="ConsPlusNonformat"/>
        <w:ind w:left="482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</w:t>
      </w:r>
    </w:p>
    <w:p>
      <w:pPr>
        <w:pStyle w:val="ConsPlusNonformat"/>
        <w:ind w:left="482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(Ф.И.О. физического лица </w:t>
      </w:r>
    </w:p>
    <w:p>
      <w:pPr>
        <w:pStyle w:val="ConsPlusNonformat"/>
        <w:ind w:left="482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(полное наименование юридического лица)</w:t>
      </w:r>
    </w:p>
    <w:p>
      <w:pPr>
        <w:pStyle w:val="ConsPlusNonformat"/>
        <w:ind w:left="482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</w:t>
      </w:r>
    </w:p>
    <w:p>
      <w:pPr>
        <w:pStyle w:val="ConsPlusNonformat"/>
        <w:ind w:left="482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</w:t>
      </w:r>
    </w:p>
    <w:p>
      <w:pPr>
        <w:pStyle w:val="ConsPlusNonformat"/>
        <w:ind w:left="482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(адрес места жительства, адрес регистрации</w:t>
      </w:r>
    </w:p>
    <w:p>
      <w:pPr>
        <w:pStyle w:val="ConsPlusNonformat"/>
        <w:ind w:left="482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(юридический адрес, почтовый адрес ЮЛ)</w:t>
      </w:r>
    </w:p>
    <w:p>
      <w:pPr>
        <w:pStyle w:val="ConsPlusNonformat"/>
        <w:ind w:left="482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(реквизиты документа, удостоверяющего личность ФЛ)</w:t>
      </w:r>
    </w:p>
    <w:p>
      <w:pPr>
        <w:pStyle w:val="ConsPlusNonformat"/>
        <w:ind w:left="482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</w:t>
      </w:r>
    </w:p>
    <w:p>
      <w:pPr>
        <w:pStyle w:val="ConsPlusNonformat"/>
        <w:ind w:left="4820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(контактный телефон, адрес электронной почты)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выдаче выписки из реестра муниципального имущества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Прошу  выдать  выписку  из реестра муниципального имущества, об объекте со следующими характеристиками: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наименование объекта______________________________________________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адрес (местонахождение)__________________________________________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кадастровый (условный) номер_______________________________________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площадь___________________________________________________________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Способ получения выписки: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33020</wp:posOffset>
                </wp:positionH>
                <wp:positionV relativeFrom="paragraph">
                  <wp:posOffset>33020</wp:posOffset>
                </wp:positionV>
                <wp:extent cx="143510" cy="16002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42920" cy="15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.6pt;margin-top:2.6pt;width:11.2pt;height:12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740410</wp:posOffset>
                </wp:positionH>
                <wp:positionV relativeFrom="paragraph">
                  <wp:posOffset>33020</wp:posOffset>
                </wp:positionV>
                <wp:extent cx="143510" cy="16002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142920" cy="15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58.3pt;margin-top:2.6pt;width:11.2pt;height:12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1631315</wp:posOffset>
                </wp:positionH>
                <wp:positionV relativeFrom="paragraph">
                  <wp:posOffset>33020</wp:posOffset>
                </wp:positionV>
                <wp:extent cx="143510" cy="16002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142920" cy="15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28.45pt;margin-top:2.6pt;width:11.2pt;height:12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3326130</wp:posOffset>
                </wp:positionH>
                <wp:positionV relativeFrom="paragraph">
                  <wp:posOffset>26035</wp:posOffset>
                </wp:positionV>
                <wp:extent cx="143510" cy="16002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142920" cy="15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61.9pt;margin-top:2.05pt;width:11.2pt;height:12.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лично       по почте        по электронной почте       посредством личного кабинета РПГУ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Заявитель</w:t>
        <w:tab/>
        <w:tab/>
        <w:t xml:space="preserve">  _____________       ______________    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 xml:space="preserve">                          (дата)                          (подпись)</w:t>
        <w:tab/>
        <w:t xml:space="preserve">                   (расшифровка)</w:t>
      </w:r>
      <w:r>
        <w:br w:type="page"/>
      </w:r>
    </w:p>
    <w:p>
      <w:pPr>
        <w:pStyle w:val="ConsPlusNormal1"/>
        <w:spacing w:lineRule="auto" w:line="288"/>
        <w:ind w:left="5103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3</w:t>
      </w:r>
    </w:p>
    <w:p>
      <w:pPr>
        <w:pStyle w:val="Normal"/>
        <w:spacing w:lineRule="auto" w:line="288"/>
        <w:ind w:left="5103" w:hanging="0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>
      <w:pPr>
        <w:pStyle w:val="Normal"/>
        <w:spacing w:lineRule="auto" w:line="288"/>
        <w:ind w:left="510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БЛОК-СХЕМА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предоставлении муниципальной услуги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1035050</wp:posOffset>
                </wp:positionH>
                <wp:positionV relativeFrom="paragraph">
                  <wp:posOffset>47625</wp:posOffset>
                </wp:positionV>
                <wp:extent cx="3879850" cy="171323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50" cy="171323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и  регистрация заявления и прилагаемых документов</w:t>
                            </w:r>
                          </w:p>
                          <w:p>
                            <w:pPr>
                              <w:pStyle w:val="Style26"/>
                              <w:jc w:val="center"/>
                              <w:rPr>
                                <w:i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осуществляется в день его поступления (при поступлении в электронном виде в нерабочее время – в ближайший рабочий день, следующий за днем поступления)</w:t>
                            </w:r>
                          </w:p>
                          <w:p>
                            <w:pPr>
                              <w:pStyle w:val="Style26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(пункт 3.2.  административного регламента)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05.5pt;height:134.9pt;mso-wrap-distance-left:9pt;mso-wrap-distance-right:9pt;mso-wrap-distance-top:0pt;mso-wrap-distance-bottom:0pt;margin-top:3.75pt;mso-position-vertical-relative:text;margin-left:81.5pt;mso-position-horizontal-relative:text"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и  регистрация заявления и прилагаемых документов</w:t>
                      </w:r>
                    </w:p>
                    <w:p>
                      <w:pPr>
                        <w:pStyle w:val="Style26"/>
                        <w:jc w:val="center"/>
                        <w:rPr>
                          <w:i/>
                          <w:i/>
                          <w:color w:val="000000"/>
                        </w:rPr>
                      </w:pPr>
                      <w:r>
                        <w:rPr>
                          <w:i/>
                          <w:color w:val="000000"/>
                        </w:rPr>
                        <w:t>осуществляется в день его поступления (при поступлении в электронном виде в нерабочее время – в ближайший рабочий день, следующий за днем поступления)</w:t>
                      </w:r>
                    </w:p>
                    <w:p>
                      <w:pPr>
                        <w:pStyle w:val="Style26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color w:val="00000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t>(пункт 3.2.  административного регламента)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column">
                  <wp:posOffset>2903220</wp:posOffset>
                </wp:positionH>
                <wp:positionV relativeFrom="paragraph">
                  <wp:posOffset>125095</wp:posOffset>
                </wp:positionV>
                <wp:extent cx="1270" cy="38544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84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228.6pt;margin-top:9.85pt;width:0pt;height:30.2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1033145</wp:posOffset>
                </wp:positionH>
                <wp:positionV relativeFrom="paragraph">
                  <wp:posOffset>100965</wp:posOffset>
                </wp:positionV>
                <wp:extent cx="3881755" cy="164782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1755" cy="164782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6"/>
                              <w:jc w:val="center"/>
                              <w:rPr/>
                            </w:pPr>
                            <w:r>
                              <w:rPr/>
                              <w:t>Рассмотрение заявления и прилагаемых документов, направление (вручение) заявителю письма с выпиской из реестра либо содержащего мотивированный отказ в выдаче выписки из реестра</w:t>
                            </w:r>
                          </w:p>
                          <w:p>
                            <w:pPr>
                              <w:pStyle w:val="Style26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осуществляется в течение 10 календарных  дней с момента поступления (пункт 3.3. административного регламента)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26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05.65pt;height:129.75pt;mso-wrap-distance-left:9pt;mso-wrap-distance-right:9pt;mso-wrap-distance-top:0pt;mso-wrap-distance-bottom:0pt;margin-top:7.95pt;mso-position-vertical-relative:text;margin-left:81.35pt;mso-position-horizontal-relative:text">
                <v:textbox>
                  <w:txbxContent>
                    <w:p>
                      <w:pPr>
                        <w:pStyle w:val="Style26"/>
                        <w:jc w:val="center"/>
                        <w:rPr/>
                      </w:pPr>
                      <w:r>
                        <w:rPr/>
                        <w:t>Рассмотрение заявления и прилагаемых документов, направление (вручение) заявителю письма с выпиской из реестра либо содержащего мотивированный отказ в выдаче выписки из реестра</w:t>
                      </w:r>
                    </w:p>
                    <w:p>
                      <w:pPr>
                        <w:pStyle w:val="Style26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i/>
                          <w:color w:val="000000"/>
                        </w:rPr>
                        <w:t>осуществляется в течение 10 календарных  дней с момента поступления (пункт 3.3. административного регламента)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>
                      <w:pPr>
                        <w:pStyle w:val="Style26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spacing w:lineRule="auto" w:line="288"/>
        <w:ind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sectPr>
      <w:footerReference w:type="default" r:id="rId11"/>
      <w:type w:val="nextPage"/>
      <w:pgSz w:w="11906" w:h="16838"/>
      <w:pgMar w:left="1701" w:right="851" w:header="0" w:top="1134" w:footer="720" w:bottom="113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Arial" w:eastAsiaTheme="minorHAnsi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33ba"/>
    <w:pPr>
      <w:widowControl/>
      <w:bidi w:val="0"/>
      <w:jc w:val="left"/>
    </w:pPr>
    <w:rPr>
      <w:rFonts w:eastAsia="Times New Roman" w:cs="Times New Roman" w:ascii="Times New Roman" w:hAnsi="Times New Roman"/>
      <w:color w:val="auto"/>
      <w:sz w:val="24"/>
      <w:szCs w:val="24"/>
      <w:lang w:eastAsia="ru-RU" w:val="ru-RU" w:bidi="ar-SA"/>
    </w:rPr>
  </w:style>
  <w:style w:type="paragraph" w:styleId="4">
    <w:name w:val="Heading 4"/>
    <w:basedOn w:val="Normal"/>
    <w:link w:val="41"/>
    <w:qFormat/>
    <w:rsid w:val="002033ba"/>
    <w:pPr>
      <w:keepNext/>
      <w:tabs>
        <w:tab w:val="left" w:pos="0" w:leader="none"/>
      </w:tabs>
      <w:spacing w:before="120" w:after="0"/>
      <w:jc w:val="center"/>
      <w:outlineLvl w:val="3"/>
    </w:pPr>
    <w:rPr>
      <w:sz w:val="28"/>
      <w:szCs w:val="28"/>
    </w:rPr>
  </w:style>
  <w:style w:type="paragraph" w:styleId="6">
    <w:name w:val="Heading 6"/>
    <w:basedOn w:val="Normal"/>
    <w:link w:val="60"/>
    <w:uiPriority w:val="9"/>
    <w:semiHidden/>
    <w:unhideWhenUsed/>
    <w:qFormat/>
    <w:rsid w:val="002033ba"/>
    <w:pPr>
      <w:keepNext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2033ba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ru-RU"/>
    </w:rPr>
  </w:style>
  <w:style w:type="character" w:styleId="Style12">
    <w:name w:val="Интернет-ссылка"/>
    <w:basedOn w:val="DefaultParagraphFont"/>
    <w:rsid w:val="002033ba"/>
    <w:rPr>
      <w:rFonts w:cs="Times New Roman"/>
      <w:color w:val="0000FF"/>
      <w:u w:val="single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2033ba"/>
    <w:rPr>
      <w:rFonts w:eastAsia="Times New Roman" w:cs="Times New Roman"/>
      <w:sz w:val="24"/>
      <w:szCs w:val="24"/>
      <w:lang w:eastAsia="ru-RU"/>
    </w:rPr>
  </w:style>
  <w:style w:type="character" w:styleId="Style13" w:customStyle="1">
    <w:name w:val="Нижний колонтитул Знак"/>
    <w:basedOn w:val="DefaultParagraphFont"/>
    <w:link w:val="a4"/>
    <w:qFormat/>
    <w:rsid w:val="002033ba"/>
    <w:rPr>
      <w:rFonts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2033ba"/>
    <w:rPr>
      <w:rFonts w:cs="Times New Roman"/>
    </w:rPr>
  </w:style>
  <w:style w:type="character" w:styleId="411" w:customStyle="1">
    <w:name w:val="Заголовок 4 Знак1"/>
    <w:basedOn w:val="DefaultParagraphFont"/>
    <w:link w:val="4"/>
    <w:qFormat/>
    <w:rsid w:val="002033ba"/>
    <w:rPr>
      <w:rFonts w:eastAsia="Times New Roman" w:cs="Times New Roman"/>
      <w:szCs w:val="28"/>
      <w:lang w:eastAsia="ru-RU"/>
    </w:rPr>
  </w:style>
  <w:style w:type="character" w:styleId="21" w:customStyle="1">
    <w:name w:val="Основной текст 2 Знак"/>
    <w:basedOn w:val="DefaultParagraphFont"/>
    <w:link w:val="21"/>
    <w:uiPriority w:val="99"/>
    <w:qFormat/>
    <w:rsid w:val="002033ba"/>
    <w:rPr>
      <w:rFonts w:eastAsia="Times New Roman" w:cs="Times New Roman"/>
      <w:sz w:val="24"/>
      <w:szCs w:val="24"/>
      <w:lang w:eastAsia="ru-RU"/>
    </w:rPr>
  </w:style>
  <w:style w:type="character" w:styleId="Style14" w:customStyle="1">
    <w:name w:val="Основной текст Знак"/>
    <w:basedOn w:val="DefaultParagraphFont"/>
    <w:link w:val="a7"/>
    <w:uiPriority w:val="99"/>
    <w:semiHidden/>
    <w:qFormat/>
    <w:rsid w:val="002033ba"/>
    <w:rPr>
      <w:rFonts w:eastAsia="Times New Roman" w:cs="Times New Roman"/>
      <w:sz w:val="24"/>
      <w:szCs w:val="24"/>
      <w:lang w:eastAsia="ru-RU"/>
    </w:rPr>
  </w:style>
  <w:style w:type="character" w:styleId="Style15" w:customStyle="1">
    <w:name w:val="Знак"/>
    <w:basedOn w:val="DefaultParagraphFont"/>
    <w:qFormat/>
    <w:rsid w:val="002033ba"/>
    <w:rPr>
      <w:rFonts w:cs="Times New Roman"/>
      <w:sz w:val="16"/>
      <w:szCs w:val="16"/>
      <w:lang w:val="ru-RU" w:eastAsia="ru-RU"/>
    </w:rPr>
  </w:style>
  <w:style w:type="character" w:styleId="Style16" w:customStyle="1">
    <w:name w:val="Обычный (веб) Знак"/>
    <w:basedOn w:val="DefaultParagraphFont"/>
    <w:link w:val="aa"/>
    <w:qFormat/>
    <w:rsid w:val="002033ba"/>
    <w:rPr>
      <w:rFonts w:eastAsia="Times New Roman" w:cs="Times New Roman"/>
      <w:sz w:val="24"/>
      <w:lang w:eastAsia="ru-RU"/>
    </w:rPr>
  </w:style>
  <w:style w:type="character" w:styleId="Style17" w:customStyle="1">
    <w:name w:val="Текст сноски Знак"/>
    <w:basedOn w:val="DefaultParagraphFont"/>
    <w:link w:val="ac"/>
    <w:semiHidden/>
    <w:qFormat/>
    <w:rsid w:val="002033ba"/>
    <w:rPr>
      <w:rFonts w:eastAsia="Times New Roman" w:cs="Times New Roman"/>
      <w:sz w:val="20"/>
      <w:lang w:eastAsia="ru-RU"/>
    </w:rPr>
  </w:style>
  <w:style w:type="character" w:styleId="3" w:customStyle="1">
    <w:name w:val="Основной текст с отступом 3 Знак"/>
    <w:basedOn w:val="DefaultParagraphFont"/>
    <w:link w:val="3"/>
    <w:uiPriority w:val="99"/>
    <w:semiHidden/>
    <w:qFormat/>
    <w:rsid w:val="002033ba"/>
    <w:rPr>
      <w:rFonts w:eastAsia="Times New Roman" w:cs="Times New Roman"/>
      <w:sz w:val="16"/>
      <w:szCs w:val="16"/>
      <w:lang w:eastAsia="ru-RU"/>
    </w:rPr>
  </w:style>
  <w:style w:type="character" w:styleId="ConsPlusNormal" w:customStyle="1">
    <w:name w:val="ConsPlusNormal Знак"/>
    <w:link w:val="ConsPlusNormal"/>
    <w:qFormat/>
    <w:locked/>
    <w:rsid w:val="002033ba"/>
    <w:rPr>
      <w:rFonts w:ascii="Arial" w:hAnsi="Arial" w:eastAsia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2033ba"/>
    <w:rPr>
      <w:vertAlign w:val="superscript"/>
    </w:rPr>
  </w:style>
  <w:style w:type="character" w:styleId="31" w:customStyle="1">
    <w:name w:val="Заголовок 3 Знак"/>
    <w:basedOn w:val="DefaultParagraphFont"/>
    <w:qFormat/>
    <w:rsid w:val="002033ba"/>
    <w:rPr>
      <w:rFonts w:ascii="Arial" w:hAnsi="Arial" w:cs="Arial"/>
      <w:b/>
      <w:bCs/>
      <w:sz w:val="26"/>
      <w:szCs w:val="26"/>
      <w:lang w:val="ru-RU" w:eastAsia="ru-RU"/>
    </w:rPr>
  </w:style>
  <w:style w:type="character" w:styleId="Style18" w:customStyle="1">
    <w:name w:val="Верхний колонтитул Знак"/>
    <w:basedOn w:val="DefaultParagraphFont"/>
    <w:link w:val="af0"/>
    <w:uiPriority w:val="99"/>
    <w:semiHidden/>
    <w:qFormat/>
    <w:rsid w:val="002033ba"/>
    <w:rPr>
      <w:rFonts w:eastAsia="Times New Roman" w:cs="Times New Roman"/>
      <w:sz w:val="24"/>
      <w:szCs w:val="24"/>
      <w:lang w:eastAsia="ru-RU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2033ba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  <w:lang w:eastAsia="ru-RU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8"/>
    <w:uiPriority w:val="99"/>
    <w:semiHidden/>
    <w:unhideWhenUsed/>
    <w:rsid w:val="002033ba"/>
    <w:pPr>
      <w:spacing w:before="0" w:after="12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onsPlusNormal1" w:customStyle="1">
    <w:name w:val="ConsPlusNormal"/>
    <w:link w:val="ConsPlusNormal0"/>
    <w:qFormat/>
    <w:rsid w:val="002033ba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ConsPlusNonformat" w:customStyle="1">
    <w:name w:val="ConsPlusNonformat"/>
    <w:uiPriority w:val="99"/>
    <w:qFormat/>
    <w:rsid w:val="002033ba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2033ba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sz w:val="20"/>
      <w:szCs w:val="20"/>
      <w:lang w:eastAsia="ru-RU" w:val="ru-RU" w:bidi="ar-SA"/>
    </w:rPr>
  </w:style>
  <w:style w:type="paragraph" w:styleId="BodyTextIndent2">
    <w:name w:val="Body Text Indent 2"/>
    <w:basedOn w:val="Normal"/>
    <w:link w:val="20"/>
    <w:qFormat/>
    <w:rsid w:val="002033ba"/>
    <w:pPr>
      <w:ind w:firstLine="540"/>
      <w:jc w:val="both"/>
    </w:pPr>
    <w:rPr/>
  </w:style>
  <w:style w:type="paragraph" w:styleId="Style24">
    <w:name w:val="Footer"/>
    <w:basedOn w:val="Normal"/>
    <w:link w:val="a5"/>
    <w:rsid w:val="002033ba"/>
    <w:pPr>
      <w:tabs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link w:val="22"/>
    <w:uiPriority w:val="99"/>
    <w:unhideWhenUsed/>
    <w:qFormat/>
    <w:rsid w:val="002033ba"/>
    <w:pPr>
      <w:spacing w:lineRule="auto" w:line="480" w:before="0" w:after="120"/>
    </w:pPr>
    <w:rPr/>
  </w:style>
  <w:style w:type="paragraph" w:styleId="NormalWeb">
    <w:name w:val="Normal (Web)"/>
    <w:basedOn w:val="Normal"/>
    <w:link w:val="ab"/>
    <w:qFormat/>
    <w:rsid w:val="002033ba"/>
    <w:pPr>
      <w:spacing w:before="100" w:after="100"/>
    </w:pPr>
    <w:rPr>
      <w:szCs w:val="20"/>
    </w:rPr>
  </w:style>
  <w:style w:type="paragraph" w:styleId="Footnotetext">
    <w:name w:val="footnote text"/>
    <w:basedOn w:val="Normal"/>
    <w:link w:val="ad"/>
    <w:semiHidden/>
    <w:qFormat/>
    <w:rsid w:val="002033ba"/>
    <w:pPr/>
    <w:rPr>
      <w:sz w:val="20"/>
      <w:szCs w:val="20"/>
    </w:rPr>
  </w:style>
  <w:style w:type="paragraph" w:styleId="NoSpacing">
    <w:name w:val="No Spacing"/>
    <w:uiPriority w:val="1"/>
    <w:qFormat/>
    <w:rsid w:val="002033ba"/>
    <w:pPr>
      <w:widowControl/>
      <w:bidi w:val="0"/>
      <w:jc w:val="left"/>
    </w:pPr>
    <w:rPr>
      <w:rFonts w:ascii="Calibri" w:hAnsi="Calibri" w:eastAsia="Calibri" w:cs="Times New Roman" w:eastAsiaTheme="minorHAnsi"/>
      <w:color w:val="auto"/>
      <w:sz w:val="22"/>
      <w:szCs w:val="22"/>
      <w:lang w:val="ru-RU" w:eastAsia="en-US" w:bidi="ar-SA"/>
    </w:rPr>
  </w:style>
  <w:style w:type="paragraph" w:styleId="BodyTextIndent3">
    <w:name w:val="Body Text Indent 3"/>
    <w:basedOn w:val="Normal"/>
    <w:link w:val="30"/>
    <w:uiPriority w:val="99"/>
    <w:semiHidden/>
    <w:unhideWhenUsed/>
    <w:qFormat/>
    <w:rsid w:val="002033ba"/>
    <w:pPr>
      <w:spacing w:before="0" w:after="120"/>
      <w:ind w:left="283" w:hanging="0"/>
    </w:pPr>
    <w:rPr>
      <w:sz w:val="16"/>
      <w:szCs w:val="16"/>
    </w:rPr>
  </w:style>
  <w:style w:type="paragraph" w:styleId="A5c8b0e714da563fe90b98cef41456e9db9fe9049761426654245bb2dd862eecmsonormal" w:customStyle="1">
    <w:name w:val="a5c8b0e714da563fe90b98cef41456e9db9fe9049761426654245bb2dd862eecmsonormal"/>
    <w:basedOn w:val="Normal"/>
    <w:qFormat/>
    <w:rsid w:val="002033ba"/>
    <w:pPr>
      <w:spacing w:beforeAutospacing="1" w:afterAutospacing="1"/>
    </w:pPr>
    <w:rPr/>
  </w:style>
  <w:style w:type="paragraph" w:styleId="ConsPlusTitlePage" w:customStyle="1">
    <w:name w:val="ConsPlusTitlePage"/>
    <w:qFormat/>
    <w:rsid w:val="002033ba"/>
    <w:pPr>
      <w:widowControl w:val="false"/>
      <w:bidi w:val="0"/>
      <w:jc w:val="left"/>
    </w:pPr>
    <w:rPr>
      <w:rFonts w:ascii="Tahoma" w:hAnsi="Tahoma" w:eastAsia="Times New Roman" w:cs="Tahoma"/>
      <w:color w:val="auto"/>
      <w:sz w:val="20"/>
      <w:szCs w:val="20"/>
      <w:lang w:eastAsia="ru-RU" w:val="ru-RU" w:bidi="ar-SA"/>
    </w:rPr>
  </w:style>
  <w:style w:type="paragraph" w:styleId="Style25">
    <w:name w:val="Header"/>
    <w:basedOn w:val="Normal"/>
    <w:link w:val="af1"/>
    <w:uiPriority w:val="99"/>
    <w:semiHidden/>
    <w:unhideWhenUsed/>
    <w:rsid w:val="002033ba"/>
    <w:pPr>
      <w:tabs>
        <w:tab w:val="center" w:pos="4677" w:leader="none"/>
        <w:tab w:val="right" w:pos="9355" w:leader="none"/>
      </w:tabs>
    </w:pPr>
    <w:rPr/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/" TargetMode="External"/><Relationship Id="rId3" Type="http://schemas.openxmlformats.org/officeDocument/2006/relationships/hyperlink" Target="https://gosuslugi35.ru./" TargetMode="External"/><Relationship Id="rId4" Type="http://schemas.openxmlformats.org/officeDocument/2006/relationships/hyperlink" Target="consultantplus://offline/ref=6516297AE893B6B7391D086B5E884F35F1831BBEB36328ED641890D3839C58CDA48DB4BE9CEA3D0Fn4e0Q" TargetMode="External"/><Relationship Id="rId5" Type="http://schemas.openxmlformats.org/officeDocument/2006/relationships/hyperlink" Target="consultantplus://offline/ref=9DFCD0BC58F1901188C452263C0976EC7682B8277B42784B22C3A2DEC2AABDAEC9F86746227977ABeCmEQ" TargetMode="External"/><Relationship Id="rId6" Type="http://schemas.openxmlformats.org/officeDocument/2006/relationships/hyperlink" Target="http://www.gosuslugi.gov35.ru/" TargetMode="External"/><Relationship Id="rId7" Type="http://schemas.openxmlformats.org/officeDocument/2006/relationships/hyperlink" Target="http://www.gosuslugi.ru/" TargetMode="External"/><Relationship Id="rId8" Type="http://schemas.openxmlformats.org/officeDocument/2006/relationships/hyperlink" Target="http://pravo.minjust.ru/" TargetMode="External"/><Relationship Id="rId9" Type="http://schemas.openxmlformats.org/officeDocument/2006/relationships/hyperlink" Target="mailto:tarnogamfc@rambler.ru" TargetMode="Externa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Application>LibreOffice/5.3.2.2$Windows_X86_64 LibreOffice_project/6cd4f1ef626f15116896b1d8e1398b56da0d0ee1</Application>
  <Pages>26</Pages>
  <Words>6043</Words>
  <Characters>47076</Characters>
  <CharactersWithSpaces>53139</CharactersWithSpaces>
  <Paragraphs>378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2019-07-16T09:23:00Z</dcterms:created>
  <dc:creator>PC</dc:creator>
  <dc:description/>
  <dc:language>ru-RU</dc:language>
  <cp:lastModifiedBy/>
  <dcterms:modified xsi:type="dcterms:W3CDTF">2019-08-18T20:08:34Z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