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1C" w:rsidRPr="00F2181C" w:rsidRDefault="00AB1C66" w:rsidP="008F5796">
      <w:r>
        <w:t xml:space="preserve">Информация по закупкам Администрации </w:t>
      </w:r>
      <w:r w:rsidR="00753846">
        <w:t xml:space="preserve">Озерского </w:t>
      </w:r>
      <w:r>
        <w:t>сельского поселения Бутурлиновского муниципального района Воронежской области за 20</w:t>
      </w:r>
      <w:r w:rsidR="00B311FD">
        <w:t>20</w:t>
      </w:r>
      <w:r w:rsidR="008F5796">
        <w:t xml:space="preserve"> г</w:t>
      </w:r>
    </w:p>
    <w:tbl>
      <w:tblPr>
        <w:tblStyle w:val="a3"/>
        <w:tblpPr w:leftFromText="180" w:rightFromText="180" w:horzAnchor="margin" w:tblpY="1740"/>
        <w:tblW w:w="0" w:type="auto"/>
        <w:tblLook w:val="04A0"/>
      </w:tblPr>
      <w:tblGrid>
        <w:gridCol w:w="531"/>
        <w:gridCol w:w="4157"/>
        <w:gridCol w:w="1410"/>
        <w:gridCol w:w="1274"/>
        <w:gridCol w:w="1550"/>
        <w:gridCol w:w="1688"/>
        <w:gridCol w:w="1411"/>
        <w:gridCol w:w="1276"/>
        <w:gridCol w:w="1489"/>
      </w:tblGrid>
      <w:tr w:rsidR="006B1A45" w:rsidTr="002D3359">
        <w:trPr>
          <w:trHeight w:val="1269"/>
        </w:trPr>
        <w:tc>
          <w:tcPr>
            <w:tcW w:w="531" w:type="dxa"/>
          </w:tcPr>
          <w:p w:rsidR="006B1A45" w:rsidRDefault="006B1A45" w:rsidP="006B1A45"/>
          <w:p w:rsidR="006B1A45" w:rsidRDefault="006B1A45" w:rsidP="006B1A45">
            <w:pPr>
              <w:jc w:val="center"/>
            </w:pPr>
            <w:r>
              <w:t>№</w:t>
            </w:r>
          </w:p>
          <w:p w:rsidR="006B1A45" w:rsidRDefault="006B1A45" w:rsidP="006B1A45">
            <w:pPr>
              <w:jc w:val="center"/>
            </w:pPr>
            <w:r>
              <w:t>п/п</w:t>
            </w:r>
          </w:p>
          <w:p w:rsidR="006B1A45" w:rsidRDefault="006B1A45" w:rsidP="00A06B39">
            <w:pPr>
              <w:jc w:val="center"/>
            </w:pPr>
          </w:p>
          <w:p w:rsidR="006B1A45" w:rsidRDefault="006B1A45" w:rsidP="00A06B39">
            <w:pPr>
              <w:jc w:val="center"/>
            </w:pPr>
          </w:p>
          <w:p w:rsidR="006B1A45" w:rsidRDefault="006B1A45" w:rsidP="00A06B39">
            <w:pPr>
              <w:jc w:val="center"/>
            </w:pPr>
          </w:p>
        </w:tc>
        <w:tc>
          <w:tcPr>
            <w:tcW w:w="4157" w:type="dxa"/>
          </w:tcPr>
          <w:p w:rsidR="006B1A45" w:rsidRDefault="006B1A45" w:rsidP="00A06B39">
            <w:r>
              <w:t>Наименование торгов</w:t>
            </w:r>
          </w:p>
        </w:tc>
        <w:tc>
          <w:tcPr>
            <w:tcW w:w="1410" w:type="dxa"/>
          </w:tcPr>
          <w:p w:rsidR="006B1A45" w:rsidRDefault="006B1A45" w:rsidP="00A06B39">
            <w:r>
              <w:t>Дата аукциона</w:t>
            </w:r>
          </w:p>
        </w:tc>
        <w:tc>
          <w:tcPr>
            <w:tcW w:w="1274" w:type="dxa"/>
          </w:tcPr>
          <w:p w:rsidR="006B1A45" w:rsidRDefault="006B1A45" w:rsidP="00A06B39">
            <w:r>
              <w:t>Дата окончания срока подачи заявок</w:t>
            </w:r>
          </w:p>
        </w:tc>
        <w:tc>
          <w:tcPr>
            <w:tcW w:w="1550" w:type="dxa"/>
          </w:tcPr>
          <w:p w:rsidR="006B1A45" w:rsidRDefault="006B1A45" w:rsidP="00A06B39">
            <w:r>
              <w:t>Дата заключения контракта</w:t>
            </w:r>
          </w:p>
        </w:tc>
        <w:tc>
          <w:tcPr>
            <w:tcW w:w="1688" w:type="dxa"/>
          </w:tcPr>
          <w:p w:rsidR="006B1A45" w:rsidRDefault="006B1A45" w:rsidP="00A06B39">
            <w:r>
              <w:t>Сроки выполнения работ</w:t>
            </w:r>
          </w:p>
        </w:tc>
        <w:tc>
          <w:tcPr>
            <w:tcW w:w="1411" w:type="dxa"/>
          </w:tcPr>
          <w:p w:rsidR="006B1A45" w:rsidRDefault="006B1A45" w:rsidP="00A06B39">
            <w:r>
              <w:t>Начальная цена контракта ,</w:t>
            </w:r>
          </w:p>
          <w:p w:rsidR="006B1A45" w:rsidRDefault="006B1A45" w:rsidP="00A06B39">
            <w:r>
              <w:t xml:space="preserve"> руб.</w:t>
            </w:r>
          </w:p>
        </w:tc>
        <w:tc>
          <w:tcPr>
            <w:tcW w:w="1276" w:type="dxa"/>
          </w:tcPr>
          <w:p w:rsidR="006B1A45" w:rsidRDefault="006B1A45" w:rsidP="00A06B39">
            <w:r>
              <w:t>Цена контракта ,</w:t>
            </w:r>
          </w:p>
          <w:p w:rsidR="006B1A45" w:rsidRDefault="006B1A45" w:rsidP="00A06B39">
            <w:r>
              <w:t xml:space="preserve"> руб.</w:t>
            </w:r>
          </w:p>
        </w:tc>
        <w:tc>
          <w:tcPr>
            <w:tcW w:w="1489" w:type="dxa"/>
          </w:tcPr>
          <w:p w:rsidR="006B1A45" w:rsidRDefault="006B1A45" w:rsidP="00A06B39">
            <w:r>
              <w:t>Победитель</w:t>
            </w:r>
          </w:p>
        </w:tc>
      </w:tr>
      <w:tr w:rsidR="006B1A45" w:rsidTr="002D3359">
        <w:tc>
          <w:tcPr>
            <w:tcW w:w="531" w:type="dxa"/>
          </w:tcPr>
          <w:p w:rsidR="006B1A45" w:rsidRDefault="00753846" w:rsidP="00A06B39">
            <w:pPr>
              <w:jc w:val="center"/>
            </w:pPr>
            <w:r>
              <w:t>1</w:t>
            </w:r>
          </w:p>
        </w:tc>
        <w:tc>
          <w:tcPr>
            <w:tcW w:w="4157" w:type="dxa"/>
          </w:tcPr>
          <w:p w:rsidR="00B311FD" w:rsidRDefault="00B311FD" w:rsidP="00B311F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«Реконструкция памятника погибшим воинам, расположенного по адресу: Воронежская область, Бутурлиновский район, с. Озерки, в 15 метрах на юг от нежилого здания №15</w:t>
            </w:r>
          </w:p>
          <w:p w:rsidR="006B1A45" w:rsidRDefault="00B311FD" w:rsidP="00B311FD">
            <w:r>
              <w:rPr>
                <w:iCs/>
                <w:color w:val="000000"/>
              </w:rPr>
              <w:t>по ул. Октябрьская»</w:t>
            </w:r>
          </w:p>
        </w:tc>
        <w:tc>
          <w:tcPr>
            <w:tcW w:w="1410" w:type="dxa"/>
          </w:tcPr>
          <w:p w:rsidR="006B1A45" w:rsidRDefault="00B311FD" w:rsidP="00A06B39">
            <w:r>
              <w:t>01.09.2020 г</w:t>
            </w:r>
          </w:p>
        </w:tc>
        <w:tc>
          <w:tcPr>
            <w:tcW w:w="1274" w:type="dxa"/>
          </w:tcPr>
          <w:p w:rsidR="006B1A45" w:rsidRDefault="00B311FD" w:rsidP="00A06B39">
            <w:r>
              <w:t xml:space="preserve">31.08.2020 г </w:t>
            </w:r>
            <w:r w:rsidR="00004CD6">
              <w:t xml:space="preserve"> до 9 часов</w:t>
            </w:r>
          </w:p>
        </w:tc>
        <w:tc>
          <w:tcPr>
            <w:tcW w:w="1550" w:type="dxa"/>
          </w:tcPr>
          <w:p w:rsidR="006B1A45" w:rsidRDefault="00B311FD" w:rsidP="00B311FD">
            <w:r>
              <w:t>11 сентября</w:t>
            </w:r>
            <w:r w:rsidR="00575788">
              <w:t xml:space="preserve"> </w:t>
            </w:r>
            <w:r>
              <w:t>2020</w:t>
            </w:r>
            <w:r w:rsidR="00575788">
              <w:t xml:space="preserve"> года</w:t>
            </w:r>
          </w:p>
        </w:tc>
        <w:tc>
          <w:tcPr>
            <w:tcW w:w="1688" w:type="dxa"/>
          </w:tcPr>
          <w:p w:rsidR="006B1A45" w:rsidRDefault="00575788" w:rsidP="00B311FD">
            <w:r>
              <w:t>Со дня заключения контракта до 31.</w:t>
            </w:r>
            <w:r w:rsidR="00B311FD">
              <w:t>10.2020</w:t>
            </w:r>
            <w:r>
              <w:t xml:space="preserve"> г</w:t>
            </w:r>
          </w:p>
        </w:tc>
        <w:tc>
          <w:tcPr>
            <w:tcW w:w="1411" w:type="dxa"/>
          </w:tcPr>
          <w:p w:rsidR="006B1A45" w:rsidRDefault="00B311FD" w:rsidP="00A06B39">
            <w:r>
              <w:t>747993,60</w:t>
            </w:r>
          </w:p>
        </w:tc>
        <w:tc>
          <w:tcPr>
            <w:tcW w:w="1276" w:type="dxa"/>
          </w:tcPr>
          <w:p w:rsidR="006B1A45" w:rsidRDefault="00B311FD" w:rsidP="00A06B39">
            <w:r>
              <w:t>747993,60</w:t>
            </w:r>
          </w:p>
        </w:tc>
        <w:tc>
          <w:tcPr>
            <w:tcW w:w="1489" w:type="dxa"/>
          </w:tcPr>
          <w:p w:rsidR="006B1A45" w:rsidRDefault="00575788" w:rsidP="00B311FD">
            <w:r>
              <w:t xml:space="preserve"> </w:t>
            </w:r>
            <w:r w:rsidR="00B311FD">
              <w:t xml:space="preserve"> ООО «ГАРАНТ»</w:t>
            </w:r>
          </w:p>
        </w:tc>
      </w:tr>
    </w:tbl>
    <w:p w:rsidR="00F2181C" w:rsidRDefault="00F2181C" w:rsidP="00F2181C"/>
    <w:p w:rsidR="008F5796" w:rsidRPr="00F2181C" w:rsidRDefault="008F5796" w:rsidP="00F2181C"/>
    <w:sectPr w:rsidR="008F5796" w:rsidRPr="00F2181C" w:rsidSect="00CC568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F0" w:rsidRDefault="003479F0" w:rsidP="00CC5681">
      <w:pPr>
        <w:spacing w:after="0" w:line="240" w:lineRule="auto"/>
      </w:pPr>
      <w:r>
        <w:separator/>
      </w:r>
    </w:p>
  </w:endnote>
  <w:endnote w:type="continuationSeparator" w:id="1">
    <w:p w:rsidR="003479F0" w:rsidRDefault="003479F0" w:rsidP="00CC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A" w:rsidRDefault="009B4B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F0" w:rsidRDefault="003479F0" w:rsidP="00CC5681">
      <w:pPr>
        <w:spacing w:after="0" w:line="240" w:lineRule="auto"/>
      </w:pPr>
      <w:r>
        <w:separator/>
      </w:r>
    </w:p>
  </w:footnote>
  <w:footnote w:type="continuationSeparator" w:id="1">
    <w:p w:rsidR="003479F0" w:rsidRDefault="003479F0" w:rsidP="00CC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681"/>
    <w:rsid w:val="00004CD6"/>
    <w:rsid w:val="001A2FE6"/>
    <w:rsid w:val="00237660"/>
    <w:rsid w:val="002A5F25"/>
    <w:rsid w:val="002D3359"/>
    <w:rsid w:val="002E0324"/>
    <w:rsid w:val="003479F0"/>
    <w:rsid w:val="00400186"/>
    <w:rsid w:val="00407DF6"/>
    <w:rsid w:val="00433609"/>
    <w:rsid w:val="004B3CAF"/>
    <w:rsid w:val="004D10C3"/>
    <w:rsid w:val="005536C8"/>
    <w:rsid w:val="00575788"/>
    <w:rsid w:val="00685B14"/>
    <w:rsid w:val="006B1A45"/>
    <w:rsid w:val="006E30C7"/>
    <w:rsid w:val="00751296"/>
    <w:rsid w:val="00753846"/>
    <w:rsid w:val="008217B4"/>
    <w:rsid w:val="008F5796"/>
    <w:rsid w:val="00920BEC"/>
    <w:rsid w:val="009766B4"/>
    <w:rsid w:val="009B4B5A"/>
    <w:rsid w:val="00AB1C66"/>
    <w:rsid w:val="00B311FD"/>
    <w:rsid w:val="00CC5681"/>
    <w:rsid w:val="00D91E3D"/>
    <w:rsid w:val="00E315FE"/>
    <w:rsid w:val="00F2181C"/>
    <w:rsid w:val="00F9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681"/>
  </w:style>
  <w:style w:type="paragraph" w:styleId="a6">
    <w:name w:val="footer"/>
    <w:basedOn w:val="a"/>
    <w:link w:val="a7"/>
    <w:uiPriority w:val="99"/>
    <w:semiHidden/>
    <w:unhideWhenUsed/>
    <w:rsid w:val="00CC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681"/>
  </w:style>
  <w:style w:type="paragraph" w:styleId="a8">
    <w:name w:val="Balloon Text"/>
    <w:basedOn w:val="a"/>
    <w:link w:val="a9"/>
    <w:uiPriority w:val="99"/>
    <w:semiHidden/>
    <w:unhideWhenUsed/>
    <w:rsid w:val="008F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E095-3D5D-4118-859C-CEF32EC6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2020-02-17T06:56:00Z</dcterms:created>
  <dcterms:modified xsi:type="dcterms:W3CDTF">2021-07-23T13:36:00Z</dcterms:modified>
</cp:coreProperties>
</file>