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7" w:rsidRDefault="00257177" w:rsidP="00257177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77" w:rsidRPr="00E8719F" w:rsidRDefault="00257177" w:rsidP="00257177">
      <w:pPr>
        <w:jc w:val="center"/>
      </w:pPr>
    </w:p>
    <w:p w:rsidR="00257177" w:rsidRPr="00E94912" w:rsidRDefault="00257177" w:rsidP="0025717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257177" w:rsidRPr="006A4594" w:rsidRDefault="00257177" w:rsidP="00257177">
      <w:pPr>
        <w:shd w:val="clear" w:color="auto" w:fill="FFFFFF"/>
        <w:jc w:val="center"/>
        <w:rPr>
          <w:rFonts w:cs="Calibri"/>
          <w:color w:val="000000"/>
        </w:rPr>
      </w:pPr>
    </w:p>
    <w:p w:rsidR="00257177" w:rsidRPr="00E8719F" w:rsidRDefault="00257177" w:rsidP="00257177">
      <w:pPr>
        <w:pStyle w:val="a3"/>
        <w:rPr>
          <w:b/>
          <w:bCs/>
          <w:sz w:val="12"/>
          <w:szCs w:val="14"/>
        </w:rPr>
      </w:pPr>
    </w:p>
    <w:p w:rsidR="00257177" w:rsidRPr="00257177" w:rsidRDefault="00257177" w:rsidP="0025717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57177" w:rsidRPr="00257177" w:rsidRDefault="00257177" w:rsidP="0025717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77" w:rsidRPr="009502E3" w:rsidRDefault="00515B6A" w:rsidP="00257177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феврал</w:t>
      </w:r>
      <w:r w:rsidR="0078444C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257177" w:rsidRPr="0025717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25717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</w:t>
      </w:r>
    </w:p>
    <w:p w:rsidR="00257177" w:rsidRDefault="00257177" w:rsidP="00257177">
      <w:pPr>
        <w:jc w:val="center"/>
        <w:rPr>
          <w:rFonts w:ascii="Courier New" w:hAnsi="Courier New" w:cs="Courier New"/>
          <w:i/>
        </w:rPr>
      </w:pPr>
    </w:p>
    <w:p w:rsidR="00257177" w:rsidRPr="00126659" w:rsidRDefault="00257177" w:rsidP="00257177">
      <w:pPr>
        <w:jc w:val="center"/>
        <w:rPr>
          <w:b/>
          <w:bCs/>
          <w:sz w:val="28"/>
          <w:szCs w:val="28"/>
        </w:rPr>
      </w:pPr>
    </w:p>
    <w:p w:rsidR="00297B9D" w:rsidRPr="00DC72A4" w:rsidRDefault="00297B9D" w:rsidP="00297B9D">
      <w:pPr>
        <w:ind w:right="-115"/>
        <w:jc w:val="center"/>
        <w:rPr>
          <w:b/>
          <w:color w:val="1E1E1E"/>
          <w:sz w:val="28"/>
          <w:szCs w:val="28"/>
        </w:rPr>
      </w:pPr>
      <w:r w:rsidRPr="00DC72A4">
        <w:rPr>
          <w:b/>
          <w:color w:val="1E1E1E"/>
          <w:sz w:val="28"/>
          <w:szCs w:val="28"/>
        </w:rPr>
        <w:t>О внесении изменений в муниципальную программу</w:t>
      </w:r>
    </w:p>
    <w:p w:rsidR="00257177" w:rsidRDefault="00297B9D" w:rsidP="00297B9D">
      <w:pPr>
        <w:jc w:val="center"/>
        <w:rPr>
          <w:b/>
          <w:sz w:val="28"/>
          <w:szCs w:val="28"/>
        </w:rPr>
      </w:pPr>
      <w:r w:rsidRPr="00126659">
        <w:rPr>
          <w:b/>
          <w:spacing w:val="-3"/>
          <w:sz w:val="28"/>
          <w:szCs w:val="28"/>
        </w:rPr>
        <w:t xml:space="preserve"> </w:t>
      </w:r>
      <w:r w:rsidR="00257177" w:rsidRPr="00126659">
        <w:rPr>
          <w:b/>
          <w:spacing w:val="-3"/>
          <w:sz w:val="28"/>
          <w:szCs w:val="28"/>
        </w:rPr>
        <w:t>«</w:t>
      </w:r>
      <w:r w:rsidR="00257177" w:rsidRPr="00EF458F">
        <w:rPr>
          <w:b/>
          <w:sz w:val="28"/>
          <w:szCs w:val="28"/>
        </w:rPr>
        <w:t xml:space="preserve">Развитие муниципальной службы сельского поселения </w:t>
      </w:r>
    </w:p>
    <w:p w:rsidR="00F822A9" w:rsidRDefault="00257177" w:rsidP="00257177">
      <w:pPr>
        <w:jc w:val="center"/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«Село </w:t>
      </w:r>
      <w:proofErr w:type="spellStart"/>
      <w:r w:rsidRPr="00EF458F">
        <w:rPr>
          <w:b/>
          <w:sz w:val="28"/>
          <w:szCs w:val="28"/>
        </w:rPr>
        <w:t>Чернышено</w:t>
      </w:r>
      <w:proofErr w:type="spellEnd"/>
      <w:r w:rsidRPr="00126659">
        <w:rPr>
          <w:b/>
          <w:sz w:val="28"/>
          <w:szCs w:val="28"/>
        </w:rPr>
        <w:t xml:space="preserve">» </w:t>
      </w:r>
      <w:r w:rsidR="009423C0">
        <w:rPr>
          <w:b/>
          <w:sz w:val="28"/>
          <w:szCs w:val="28"/>
        </w:rPr>
        <w:t>на 2017</w:t>
      </w:r>
      <w:r w:rsidR="009423C0" w:rsidRPr="00126659">
        <w:rPr>
          <w:b/>
          <w:sz w:val="28"/>
          <w:szCs w:val="28"/>
        </w:rPr>
        <w:t xml:space="preserve">-2022 годы </w:t>
      </w:r>
      <w:r w:rsidRPr="00126659">
        <w:rPr>
          <w:b/>
          <w:sz w:val="28"/>
          <w:szCs w:val="28"/>
        </w:rPr>
        <w:t>"</w:t>
      </w:r>
      <w:proofErr w:type="gramStart"/>
      <w:r w:rsidRPr="00126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утвержденную постановлением администрации№57 от  17.11. 2016 г</w:t>
      </w:r>
      <w:r w:rsidRPr="00126659">
        <w:rPr>
          <w:b/>
          <w:sz w:val="28"/>
          <w:szCs w:val="28"/>
        </w:rPr>
        <w:t xml:space="preserve"> </w:t>
      </w:r>
    </w:p>
    <w:p w:rsidR="00257177" w:rsidRDefault="00257177" w:rsidP="00257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3EE0">
        <w:rPr>
          <w:b/>
          <w:sz w:val="28"/>
          <w:szCs w:val="28"/>
        </w:rPr>
        <w:t>(</w:t>
      </w:r>
      <w:r w:rsidR="00E64893" w:rsidRPr="00E64893">
        <w:rPr>
          <w:b/>
          <w:sz w:val="28"/>
          <w:szCs w:val="28"/>
        </w:rPr>
        <w:t xml:space="preserve">с изменениями  </w:t>
      </w:r>
      <w:r w:rsidR="009423C0">
        <w:rPr>
          <w:b/>
          <w:sz w:val="28"/>
          <w:szCs w:val="28"/>
        </w:rPr>
        <w:t>от 14.12.2018 г. № 59</w:t>
      </w:r>
      <w:r w:rsidR="00515B6A">
        <w:rPr>
          <w:b/>
          <w:sz w:val="28"/>
          <w:szCs w:val="28"/>
        </w:rPr>
        <w:t>,</w:t>
      </w:r>
      <w:r w:rsidR="00515B6A" w:rsidRPr="00515B6A">
        <w:rPr>
          <w:b/>
          <w:sz w:val="28"/>
          <w:szCs w:val="28"/>
        </w:rPr>
        <w:t xml:space="preserve"> </w:t>
      </w:r>
      <w:r w:rsidR="00515B6A">
        <w:rPr>
          <w:b/>
          <w:sz w:val="28"/>
          <w:szCs w:val="28"/>
        </w:rPr>
        <w:t>от 27.12.2018 г№72</w:t>
      </w:r>
      <w:r w:rsidRPr="00257177">
        <w:rPr>
          <w:b/>
          <w:sz w:val="28"/>
          <w:szCs w:val="28"/>
        </w:rPr>
        <w:t>)</w:t>
      </w:r>
    </w:p>
    <w:p w:rsidR="00257177" w:rsidRDefault="00257177" w:rsidP="009423C0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126659">
        <w:rPr>
          <w:b/>
          <w:sz w:val="28"/>
          <w:szCs w:val="28"/>
        </w:rPr>
        <w:t xml:space="preserve"> </w:t>
      </w:r>
      <w:r w:rsidR="009423C0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515B6A" w:rsidRPr="00B21B4C" w:rsidRDefault="00515B6A" w:rsidP="00515B6A">
      <w:pPr>
        <w:tabs>
          <w:tab w:val="left" w:pos="2220"/>
        </w:tabs>
        <w:rPr>
          <w:sz w:val="28"/>
          <w:szCs w:val="28"/>
        </w:rPr>
      </w:pPr>
      <w:r w:rsidRPr="00B21B4C">
        <w:rPr>
          <w:sz w:val="28"/>
          <w:szCs w:val="28"/>
        </w:rPr>
        <w:t xml:space="preserve">       </w:t>
      </w:r>
      <w:proofErr w:type="gramStart"/>
      <w:r w:rsidRPr="00B21B4C">
        <w:rPr>
          <w:sz w:val="28"/>
          <w:szCs w:val="28"/>
        </w:rPr>
        <w:t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</w:t>
      </w:r>
      <w:r>
        <w:t xml:space="preserve">, </w:t>
      </w:r>
      <w:r w:rsidRPr="00AC1E51">
        <w:rPr>
          <w:color w:val="000000"/>
          <w:sz w:val="28"/>
          <w:szCs w:val="28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Pr="00AC1E51">
        <w:rPr>
          <w:color w:val="000000"/>
          <w:sz w:val="28"/>
          <w:szCs w:val="28"/>
        </w:rPr>
        <w:t>Чернышено</w:t>
      </w:r>
      <w:proofErr w:type="spellEnd"/>
      <w:r w:rsidRPr="00AC1E51">
        <w:rPr>
          <w:color w:val="000000"/>
          <w:sz w:val="28"/>
          <w:szCs w:val="28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Pr="00AC1E51">
        <w:rPr>
          <w:color w:val="000000"/>
          <w:sz w:val="28"/>
          <w:szCs w:val="28"/>
        </w:rPr>
        <w:t>Чернышено</w:t>
      </w:r>
      <w:proofErr w:type="spellEnd"/>
      <w:r w:rsidRPr="00AC1E51">
        <w:rPr>
          <w:color w:val="000000"/>
          <w:sz w:val="28"/>
          <w:szCs w:val="28"/>
        </w:rPr>
        <w:t>»</w:t>
      </w:r>
      <w:r>
        <w:t xml:space="preserve">, </w:t>
      </w:r>
      <w:r w:rsidRPr="00B21B4C">
        <w:rPr>
          <w:sz w:val="28"/>
          <w:szCs w:val="28"/>
        </w:rPr>
        <w:t>в</w:t>
      </w:r>
      <w:proofErr w:type="gramEnd"/>
      <w:r w:rsidRPr="00B21B4C">
        <w:rPr>
          <w:sz w:val="28"/>
          <w:szCs w:val="28"/>
        </w:rPr>
        <w:t xml:space="preserve"> </w:t>
      </w:r>
      <w:proofErr w:type="gramStart"/>
      <w:r w:rsidRPr="00B21B4C">
        <w:rPr>
          <w:sz w:val="28"/>
          <w:szCs w:val="28"/>
        </w:rPr>
        <w:t>соответствии</w:t>
      </w:r>
      <w:proofErr w:type="gramEnd"/>
      <w:r w:rsidRPr="00B21B4C">
        <w:rPr>
          <w:sz w:val="28"/>
          <w:szCs w:val="28"/>
        </w:rPr>
        <w:t xml:space="preserve"> с Уставом сельского поселения «Село </w:t>
      </w:r>
      <w:proofErr w:type="spellStart"/>
      <w:r w:rsidRPr="00B21B4C">
        <w:rPr>
          <w:sz w:val="28"/>
          <w:szCs w:val="28"/>
        </w:rPr>
        <w:t>Чернышено</w:t>
      </w:r>
      <w:proofErr w:type="spellEnd"/>
      <w:r w:rsidRPr="00B21B4C">
        <w:rPr>
          <w:sz w:val="28"/>
          <w:szCs w:val="28"/>
        </w:rPr>
        <w:t>», администрация с</w:t>
      </w:r>
      <w:r>
        <w:rPr>
          <w:sz w:val="28"/>
          <w:szCs w:val="28"/>
        </w:rPr>
        <w:t xml:space="preserve">ельского поселения «Село </w:t>
      </w:r>
      <w:proofErr w:type="spellStart"/>
      <w:r>
        <w:rPr>
          <w:sz w:val="28"/>
          <w:szCs w:val="28"/>
        </w:rPr>
        <w:t>Чернышено</w:t>
      </w:r>
      <w:proofErr w:type="spellEnd"/>
      <w:r w:rsidRPr="00B21B4C">
        <w:rPr>
          <w:sz w:val="28"/>
          <w:szCs w:val="28"/>
        </w:rPr>
        <w:t>»</w:t>
      </w:r>
    </w:p>
    <w:p w:rsidR="00257177" w:rsidRPr="00126659" w:rsidRDefault="00257177" w:rsidP="00257177">
      <w:pPr>
        <w:ind w:firstLine="43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>ПОСТАНОВЛЯЕТ:</w:t>
      </w:r>
    </w:p>
    <w:p w:rsidR="00257177" w:rsidRPr="00126659" w:rsidRDefault="00257177" w:rsidP="00257177">
      <w:pPr>
        <w:ind w:firstLine="435"/>
        <w:jc w:val="both"/>
        <w:rPr>
          <w:bCs/>
          <w:sz w:val="28"/>
          <w:szCs w:val="34"/>
        </w:rPr>
      </w:pPr>
    </w:p>
    <w:p w:rsidR="00257177" w:rsidRPr="005F0324" w:rsidRDefault="00257177" w:rsidP="005F0324">
      <w:pPr>
        <w:rPr>
          <w:sz w:val="28"/>
          <w:szCs w:val="28"/>
        </w:rPr>
      </w:pPr>
      <w:r>
        <w:rPr>
          <w:rFonts w:eastAsia="SimSun" w:cs="Calibri"/>
          <w:kern w:val="1"/>
          <w:sz w:val="28"/>
          <w:szCs w:val="28"/>
        </w:rPr>
        <w:tab/>
      </w:r>
      <w:r w:rsidRPr="00126659">
        <w:rPr>
          <w:rFonts w:eastAsia="SimSun"/>
          <w:kern w:val="1"/>
          <w:sz w:val="28"/>
          <w:szCs w:val="28"/>
        </w:rPr>
        <w:t>1.</w:t>
      </w:r>
      <w:r w:rsidR="00297B9D" w:rsidRPr="00297B9D">
        <w:rPr>
          <w:sz w:val="28"/>
          <w:szCs w:val="28"/>
        </w:rPr>
        <w:t xml:space="preserve"> </w:t>
      </w:r>
      <w:r w:rsidR="00297B9D" w:rsidRPr="00DC72A4">
        <w:rPr>
          <w:sz w:val="28"/>
          <w:szCs w:val="28"/>
        </w:rPr>
        <w:t>Внести в муниципальную программу</w:t>
      </w:r>
      <w:r w:rsidR="00297B9D" w:rsidRPr="00DC72A4">
        <w:rPr>
          <w:b/>
          <w:sz w:val="28"/>
          <w:szCs w:val="28"/>
        </w:rPr>
        <w:t xml:space="preserve"> </w:t>
      </w:r>
      <w:r w:rsidRPr="00257177">
        <w:rPr>
          <w:spacing w:val="-3"/>
          <w:sz w:val="28"/>
          <w:szCs w:val="28"/>
        </w:rPr>
        <w:t>«</w:t>
      </w:r>
      <w:r w:rsidRPr="00257177">
        <w:rPr>
          <w:sz w:val="28"/>
          <w:szCs w:val="28"/>
        </w:rPr>
        <w:t xml:space="preserve">Развитие муниципальной службы сельского поселения </w:t>
      </w:r>
      <w:r>
        <w:rPr>
          <w:sz w:val="28"/>
          <w:szCs w:val="28"/>
        </w:rPr>
        <w:t xml:space="preserve"> </w:t>
      </w:r>
      <w:r w:rsidR="00297B9D">
        <w:rPr>
          <w:sz w:val="28"/>
          <w:szCs w:val="28"/>
        </w:rPr>
        <w:t xml:space="preserve">«Село </w:t>
      </w:r>
      <w:proofErr w:type="spellStart"/>
      <w:r w:rsidR="00297B9D">
        <w:rPr>
          <w:sz w:val="28"/>
          <w:szCs w:val="28"/>
        </w:rPr>
        <w:t>Чернышено</w:t>
      </w:r>
      <w:proofErr w:type="spellEnd"/>
      <w:r w:rsidR="00297B9D">
        <w:rPr>
          <w:sz w:val="28"/>
          <w:szCs w:val="28"/>
        </w:rPr>
        <w:t>» на 2017-2022</w:t>
      </w:r>
      <w:r w:rsidRPr="00257177">
        <w:rPr>
          <w:sz w:val="28"/>
          <w:szCs w:val="28"/>
        </w:rPr>
        <w:t xml:space="preserve"> годы"</w:t>
      </w:r>
      <w:proofErr w:type="gramStart"/>
      <w:r w:rsidRPr="00257177">
        <w:rPr>
          <w:sz w:val="28"/>
          <w:szCs w:val="28"/>
        </w:rPr>
        <w:t xml:space="preserve"> ,</w:t>
      </w:r>
      <w:proofErr w:type="gramEnd"/>
      <w:r w:rsidRPr="00257177">
        <w:rPr>
          <w:sz w:val="28"/>
          <w:szCs w:val="28"/>
        </w:rPr>
        <w:t xml:space="preserve"> 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№57 от  17.11. 2016 г  (</w:t>
      </w:r>
      <w:r w:rsidR="00A33EE0">
        <w:rPr>
          <w:sz w:val="28"/>
          <w:szCs w:val="28"/>
        </w:rPr>
        <w:t xml:space="preserve"> с изменениями  </w:t>
      </w:r>
      <w:r w:rsidR="00297B9D">
        <w:rPr>
          <w:sz w:val="28"/>
          <w:szCs w:val="28"/>
        </w:rPr>
        <w:t>от 14.12</w:t>
      </w:r>
      <w:r w:rsidR="00A33EE0">
        <w:rPr>
          <w:sz w:val="28"/>
          <w:szCs w:val="28"/>
        </w:rPr>
        <w:t xml:space="preserve">.2018 г. </w:t>
      </w:r>
      <w:r w:rsidR="00297B9D">
        <w:rPr>
          <w:sz w:val="28"/>
          <w:szCs w:val="28"/>
        </w:rPr>
        <w:t>№ 59</w:t>
      </w:r>
      <w:r w:rsidR="00F822A9">
        <w:rPr>
          <w:sz w:val="28"/>
          <w:szCs w:val="28"/>
        </w:rPr>
        <w:t xml:space="preserve">, </w:t>
      </w:r>
      <w:r w:rsidR="00F822A9" w:rsidRPr="00F822A9">
        <w:rPr>
          <w:sz w:val="28"/>
          <w:szCs w:val="28"/>
        </w:rPr>
        <w:t>от 27.12.2018 г№72</w:t>
      </w:r>
      <w:r w:rsidRPr="00257177">
        <w:rPr>
          <w:sz w:val="28"/>
          <w:szCs w:val="28"/>
        </w:rPr>
        <w:t>)</w:t>
      </w:r>
      <w:r w:rsidR="005F0324"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 xml:space="preserve"> </w:t>
      </w:r>
      <w:r w:rsidR="00032097" w:rsidRPr="000232D8">
        <w:rPr>
          <w:sz w:val="28"/>
          <w:szCs w:val="28"/>
        </w:rPr>
        <w:t>следующие изменения:</w:t>
      </w:r>
      <w:r w:rsidR="00032097">
        <w:t xml:space="preserve">       </w:t>
      </w:r>
      <w:r>
        <w:rPr>
          <w:rFonts w:eastAsia="SimSun"/>
          <w:kern w:val="1"/>
          <w:sz w:val="28"/>
          <w:szCs w:val="28"/>
        </w:rPr>
        <w:t>.</w:t>
      </w:r>
    </w:p>
    <w:p w:rsidR="00257177" w:rsidRDefault="00257177" w:rsidP="00257177">
      <w:pPr>
        <w:shd w:val="clear" w:color="auto" w:fill="FFFFFF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         2.</w:t>
      </w:r>
      <w:r w:rsidRPr="00B3411B">
        <w:rPr>
          <w:rFonts w:ascii="yandex-sans" w:hAnsi="yandex-sans"/>
          <w:color w:val="000000"/>
          <w:sz w:val="23"/>
          <w:szCs w:val="23"/>
        </w:rPr>
        <w:t xml:space="preserve"> </w:t>
      </w:r>
      <w:r w:rsidR="00032097" w:rsidRPr="003951C0">
        <w:rPr>
          <w:sz w:val="28"/>
          <w:szCs w:val="28"/>
        </w:rPr>
        <w:t>В таблице паспорта программы (прилагается)</w:t>
      </w:r>
      <w:r w:rsidR="00032097">
        <w:rPr>
          <w:sz w:val="28"/>
          <w:szCs w:val="28"/>
        </w:rPr>
        <w:t>: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- В строке</w:t>
      </w:r>
      <w:r w:rsidR="00E650F3">
        <w:rPr>
          <w:b/>
          <w:sz w:val="28"/>
          <w:szCs w:val="28"/>
        </w:rPr>
        <w:t xml:space="preserve"> </w:t>
      </w:r>
      <w:r w:rsidRPr="00EF4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EF458F">
        <w:rPr>
          <w:b/>
          <w:sz w:val="28"/>
          <w:szCs w:val="28"/>
        </w:rPr>
        <w:t xml:space="preserve">(Объемы финансирования муниципальной Программы за счет всех источников финансирования)  </w:t>
      </w:r>
    </w:p>
    <w:p w:rsidR="004E0834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 «Общий объем финансирования </w:t>
      </w:r>
    </w:p>
    <w:p w:rsidR="00032097" w:rsidRPr="00EF458F" w:rsidRDefault="004E0834" w:rsidP="000320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097" w:rsidRPr="00EF458F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Pr="004E0834">
        <w:t>5753.514.82</w:t>
      </w:r>
      <w:r w:rsidRPr="00E46F92">
        <w:rPr>
          <w:b/>
        </w:rPr>
        <w:t xml:space="preserve"> 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="00032097" w:rsidRPr="00EF458F">
        <w:rPr>
          <w:sz w:val="28"/>
          <w:szCs w:val="28"/>
        </w:rPr>
        <w:t xml:space="preserve"> </w:t>
      </w:r>
      <w:proofErr w:type="gramStart"/>
      <w:r w:rsidR="00032097" w:rsidRPr="00EF458F">
        <w:rPr>
          <w:sz w:val="28"/>
          <w:szCs w:val="28"/>
        </w:rPr>
        <w:t>заменить на число</w:t>
      </w:r>
      <w:proofErr w:type="gramEnd"/>
      <w:r w:rsidR="00032097" w:rsidRPr="00EF458F">
        <w:rPr>
          <w:sz w:val="28"/>
          <w:szCs w:val="28"/>
        </w:rPr>
        <w:t xml:space="preserve">» </w:t>
      </w:r>
      <w:r w:rsidRPr="004E0834">
        <w:t>«5783.514.82»</w:t>
      </w:r>
    </w:p>
    <w:p w:rsidR="00032097" w:rsidRPr="004E0834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 w:rsidR="004E0834">
        <w:rPr>
          <w:sz w:val="28"/>
          <w:szCs w:val="28"/>
        </w:rPr>
        <w:t>«2019</w:t>
      </w:r>
      <w:r w:rsidRPr="00EF458F">
        <w:rPr>
          <w:sz w:val="28"/>
          <w:szCs w:val="28"/>
        </w:rPr>
        <w:t>» число «</w:t>
      </w:r>
      <w:r w:rsidR="004E0834">
        <w:t>972,027</w:t>
      </w:r>
      <w:r w:rsidR="00C74DC5">
        <w:rPr>
          <w:b/>
        </w:rPr>
        <w:t xml:space="preserve"> 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4E0834" w:rsidRPr="004E0834">
        <w:t>1002,027</w:t>
      </w:r>
      <w:r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№2 «Обоснование объема финансовых ресурсов, необходимых для реализации муниципальной программы»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Суммарное значение финансовых ресурсов всего»:</w:t>
      </w:r>
    </w:p>
    <w:p w:rsidR="00032097" w:rsidRPr="00EF458F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 в графе </w:t>
      </w:r>
      <w:r w:rsidR="004E0834">
        <w:rPr>
          <w:sz w:val="28"/>
          <w:szCs w:val="28"/>
        </w:rPr>
        <w:t>«2019</w:t>
      </w:r>
      <w:r w:rsidR="004E0834" w:rsidRPr="00EF458F">
        <w:rPr>
          <w:sz w:val="28"/>
          <w:szCs w:val="28"/>
        </w:rPr>
        <w:t>» число «</w:t>
      </w:r>
      <w:r w:rsidR="004E0834">
        <w:t>972,027</w:t>
      </w:r>
      <w:r w:rsidR="004E0834">
        <w:rPr>
          <w:b/>
        </w:rPr>
        <w:t xml:space="preserve"> </w:t>
      </w:r>
      <w:r w:rsidR="004E0834" w:rsidRPr="00EF458F">
        <w:rPr>
          <w:sz w:val="28"/>
          <w:szCs w:val="28"/>
        </w:rPr>
        <w:t xml:space="preserve">»  </w:t>
      </w:r>
      <w:proofErr w:type="gramStart"/>
      <w:r w:rsidR="004E0834" w:rsidRPr="00EF458F">
        <w:rPr>
          <w:sz w:val="28"/>
          <w:szCs w:val="28"/>
        </w:rPr>
        <w:t>заменить на число</w:t>
      </w:r>
      <w:proofErr w:type="gramEnd"/>
      <w:r w:rsidR="004E0834">
        <w:rPr>
          <w:sz w:val="28"/>
          <w:szCs w:val="28"/>
        </w:rPr>
        <w:t xml:space="preserve"> </w:t>
      </w:r>
      <w:r w:rsidR="004E0834" w:rsidRPr="00EF458F">
        <w:rPr>
          <w:sz w:val="28"/>
          <w:szCs w:val="28"/>
        </w:rPr>
        <w:t>«</w:t>
      </w:r>
      <w:r w:rsidR="004E0834" w:rsidRPr="004E0834">
        <w:t>1002,027</w:t>
      </w:r>
      <w:r w:rsidR="004E0834"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 «средства местного бюджета</w:t>
      </w:r>
    </w:p>
    <w:p w:rsidR="004E0834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 в графе </w:t>
      </w:r>
      <w:r w:rsidR="004E0834">
        <w:rPr>
          <w:sz w:val="28"/>
          <w:szCs w:val="28"/>
        </w:rPr>
        <w:t>«2019</w:t>
      </w:r>
      <w:r w:rsidR="004E0834" w:rsidRPr="00EF458F">
        <w:rPr>
          <w:sz w:val="28"/>
          <w:szCs w:val="28"/>
        </w:rPr>
        <w:t>» число «</w:t>
      </w:r>
      <w:r w:rsidR="004E0834">
        <w:t>972,027</w:t>
      </w:r>
      <w:r w:rsidR="004E0834">
        <w:rPr>
          <w:b/>
        </w:rPr>
        <w:t xml:space="preserve"> </w:t>
      </w:r>
      <w:r w:rsidR="004E0834" w:rsidRPr="00EF458F">
        <w:rPr>
          <w:sz w:val="28"/>
          <w:szCs w:val="28"/>
        </w:rPr>
        <w:t xml:space="preserve">»  </w:t>
      </w:r>
      <w:proofErr w:type="gramStart"/>
      <w:r w:rsidR="004E0834" w:rsidRPr="00EF458F">
        <w:rPr>
          <w:sz w:val="28"/>
          <w:szCs w:val="28"/>
        </w:rPr>
        <w:t>заменить на число</w:t>
      </w:r>
      <w:proofErr w:type="gramEnd"/>
      <w:r w:rsidR="004E0834">
        <w:rPr>
          <w:sz w:val="28"/>
          <w:szCs w:val="28"/>
        </w:rPr>
        <w:t xml:space="preserve"> </w:t>
      </w:r>
      <w:r w:rsidR="004E0834" w:rsidRPr="00EF458F">
        <w:rPr>
          <w:sz w:val="28"/>
          <w:szCs w:val="28"/>
        </w:rPr>
        <w:t>«</w:t>
      </w:r>
      <w:r w:rsidR="004E0834" w:rsidRPr="004E0834">
        <w:t>1002,027</w:t>
      </w:r>
      <w:r w:rsidR="004E0834"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lastRenderedPageBreak/>
        <w:t>- в Приложении №3 Перечень программных  мероприятий муниципальной  программы</w:t>
      </w:r>
      <w:r w:rsidR="00EF3D1E">
        <w:rPr>
          <w:b/>
          <w:sz w:val="28"/>
          <w:szCs w:val="28"/>
        </w:rPr>
        <w:t>,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В строке 2 «</w:t>
      </w:r>
      <w:r w:rsidRPr="00EF458F">
        <w:rPr>
          <w:b/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EF458F">
        <w:rPr>
          <w:b/>
          <w:sz w:val="28"/>
          <w:szCs w:val="28"/>
        </w:rPr>
        <w:t>»:</w:t>
      </w:r>
    </w:p>
    <w:p w:rsidR="00032097" w:rsidRPr="00EF458F" w:rsidRDefault="00022DFB" w:rsidP="000320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097" w:rsidRPr="00EF458F">
        <w:rPr>
          <w:sz w:val="28"/>
          <w:szCs w:val="28"/>
        </w:rPr>
        <w:t xml:space="preserve">- в графе «Сумма расходов всего» число  </w:t>
      </w:r>
      <w:r w:rsidR="00C74DC5">
        <w:rPr>
          <w:sz w:val="28"/>
          <w:szCs w:val="28"/>
        </w:rPr>
        <w:t>«</w:t>
      </w:r>
      <w:r w:rsidR="00677461">
        <w:rPr>
          <w:sz w:val="28"/>
          <w:szCs w:val="28"/>
        </w:rPr>
        <w:t>639,318,04</w:t>
      </w:r>
      <w:r w:rsidR="00032097" w:rsidRPr="00EF458F">
        <w:rPr>
          <w:sz w:val="28"/>
          <w:szCs w:val="28"/>
        </w:rPr>
        <w:t xml:space="preserve">» </w:t>
      </w:r>
      <w:r w:rsidR="00032097">
        <w:rPr>
          <w:sz w:val="28"/>
          <w:szCs w:val="28"/>
        </w:rPr>
        <w:t xml:space="preserve"> </w:t>
      </w:r>
      <w:proofErr w:type="gramStart"/>
      <w:r w:rsidR="00032097" w:rsidRPr="00EF458F">
        <w:rPr>
          <w:sz w:val="28"/>
          <w:szCs w:val="28"/>
        </w:rPr>
        <w:t>заменить на число</w:t>
      </w:r>
      <w:proofErr w:type="gramEnd"/>
      <w:r w:rsidR="00032097">
        <w:rPr>
          <w:sz w:val="28"/>
          <w:szCs w:val="28"/>
        </w:rPr>
        <w:t xml:space="preserve">  «</w:t>
      </w:r>
      <w:r w:rsidR="00677461">
        <w:rPr>
          <w:sz w:val="28"/>
          <w:szCs w:val="28"/>
        </w:rPr>
        <w:t>66</w:t>
      </w:r>
      <w:r w:rsidR="00C74DC5">
        <w:rPr>
          <w:sz w:val="28"/>
          <w:szCs w:val="28"/>
        </w:rPr>
        <w:t>9,318,04</w:t>
      </w:r>
      <w:r w:rsidR="00032097" w:rsidRPr="00EF458F">
        <w:rPr>
          <w:sz w:val="28"/>
          <w:szCs w:val="28"/>
        </w:rPr>
        <w:t xml:space="preserve">» </w:t>
      </w:r>
    </w:p>
    <w:p w:rsidR="00032097" w:rsidRPr="00EF458F" w:rsidRDefault="00022DFB" w:rsidP="000320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097" w:rsidRPr="00EF458F">
        <w:rPr>
          <w:sz w:val="28"/>
          <w:szCs w:val="28"/>
        </w:rPr>
        <w:t>- в графе «2018»  число «</w:t>
      </w:r>
      <w:r w:rsidR="00C74DC5">
        <w:rPr>
          <w:sz w:val="28"/>
          <w:szCs w:val="28"/>
        </w:rPr>
        <w:t>134,554,86</w:t>
      </w:r>
      <w:r w:rsidR="00032097" w:rsidRPr="00EF458F">
        <w:rPr>
          <w:sz w:val="28"/>
          <w:szCs w:val="28"/>
        </w:rPr>
        <w:t xml:space="preserve">»  </w:t>
      </w:r>
      <w:proofErr w:type="gramStart"/>
      <w:r w:rsidR="00C74DC5">
        <w:rPr>
          <w:sz w:val="28"/>
          <w:szCs w:val="28"/>
        </w:rPr>
        <w:t>заменить на число</w:t>
      </w:r>
      <w:proofErr w:type="gramEnd"/>
      <w:r w:rsidR="00C74DC5">
        <w:rPr>
          <w:sz w:val="28"/>
          <w:szCs w:val="28"/>
        </w:rPr>
        <w:t xml:space="preserve">   «155</w:t>
      </w:r>
      <w:r w:rsidR="00032097">
        <w:rPr>
          <w:sz w:val="28"/>
          <w:szCs w:val="28"/>
        </w:rPr>
        <w:t>,554,86</w:t>
      </w:r>
      <w:r w:rsidR="00032097"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В строке  «Итого по программе»:</w:t>
      </w:r>
    </w:p>
    <w:p w:rsidR="006130C9" w:rsidRPr="00EF458F" w:rsidRDefault="004E0834" w:rsidP="006130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097" w:rsidRPr="00EF458F">
        <w:rPr>
          <w:sz w:val="28"/>
          <w:szCs w:val="28"/>
        </w:rPr>
        <w:t xml:space="preserve">- в графе «Сумма расходов всего» </w:t>
      </w:r>
      <w:r>
        <w:rPr>
          <w:sz w:val="28"/>
          <w:szCs w:val="28"/>
        </w:rPr>
        <w:t xml:space="preserve">число </w:t>
      </w:r>
      <w:r w:rsidRPr="00EF458F">
        <w:rPr>
          <w:sz w:val="28"/>
          <w:szCs w:val="28"/>
        </w:rPr>
        <w:t>«</w:t>
      </w:r>
      <w:r w:rsidRPr="004E0834">
        <w:t>5753.514.82</w:t>
      </w:r>
      <w:r w:rsidRPr="00E46F92">
        <w:rPr>
          <w:b/>
        </w:rPr>
        <w:t xml:space="preserve"> 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Pr="00EF458F"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 w:rsidRPr="00EF458F">
        <w:rPr>
          <w:sz w:val="28"/>
          <w:szCs w:val="28"/>
        </w:rPr>
        <w:t xml:space="preserve">» </w:t>
      </w:r>
      <w:r w:rsidRPr="004E0834">
        <w:t>«5783.514.82»</w:t>
      </w:r>
    </w:p>
    <w:p w:rsidR="004E0834" w:rsidRDefault="004E0834" w:rsidP="004E083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097" w:rsidRPr="00EF458F">
        <w:rPr>
          <w:sz w:val="28"/>
          <w:szCs w:val="28"/>
        </w:rPr>
        <w:t xml:space="preserve">- в графе </w:t>
      </w:r>
      <w:r>
        <w:rPr>
          <w:sz w:val="28"/>
          <w:szCs w:val="28"/>
        </w:rPr>
        <w:t>«2019</w:t>
      </w:r>
      <w:r w:rsidRPr="00EF458F">
        <w:rPr>
          <w:sz w:val="28"/>
          <w:szCs w:val="28"/>
        </w:rPr>
        <w:t>» число «</w:t>
      </w:r>
      <w:r>
        <w:t>972,027</w:t>
      </w:r>
      <w:r>
        <w:rPr>
          <w:b/>
        </w:rPr>
        <w:t xml:space="preserve"> 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Pr="004E0834">
        <w:t>1002,027</w:t>
      </w:r>
      <w:r w:rsidRPr="00EF458F">
        <w:rPr>
          <w:sz w:val="28"/>
          <w:szCs w:val="28"/>
        </w:rPr>
        <w:t xml:space="preserve">»  </w:t>
      </w:r>
    </w:p>
    <w:p w:rsidR="00257177" w:rsidRPr="00515B6A" w:rsidRDefault="00515B6A" w:rsidP="004E0834">
      <w:pPr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3</w:t>
      </w:r>
      <w:r w:rsidRPr="00080A65">
        <w:rPr>
          <w:kern w:val="28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 реш</w:t>
      </w:r>
      <w:r w:rsidRPr="00523395">
        <w:rPr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color w:val="000000"/>
          <w:sz w:val="28"/>
          <w:szCs w:val="28"/>
        </w:rPr>
        <w:t>с даты</w:t>
      </w:r>
      <w:proofErr w:type="gramEnd"/>
      <w:r w:rsidRPr="00523395">
        <w:rPr>
          <w:color w:val="000000"/>
          <w:sz w:val="28"/>
          <w:szCs w:val="28"/>
        </w:rPr>
        <w:t xml:space="preserve"> его обнародования </w:t>
      </w:r>
      <w:r w:rsidRPr="00523395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9"/>
            <w:sz w:val="28"/>
            <w:szCs w:val="28"/>
          </w:rPr>
          <w:t>http://</w:t>
        </w:r>
        <w:proofErr w:type="spellStart"/>
        <w:r w:rsidRPr="00523395">
          <w:rPr>
            <w:rStyle w:val="a9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9"/>
            <w:sz w:val="28"/>
            <w:szCs w:val="28"/>
          </w:rPr>
          <w:t>.</w:t>
        </w:r>
        <w:proofErr w:type="spellStart"/>
        <w:r w:rsidRPr="00523395">
          <w:rPr>
            <w:rStyle w:val="a9"/>
            <w:sz w:val="28"/>
            <w:szCs w:val="28"/>
          </w:rPr>
          <w:t>ru</w:t>
        </w:r>
        <w:proofErr w:type="spellEnd"/>
        <w:r w:rsidRPr="00523395">
          <w:rPr>
            <w:rStyle w:val="a9"/>
            <w:sz w:val="28"/>
            <w:szCs w:val="28"/>
          </w:rPr>
          <w:t>/</w:t>
        </w:r>
      </w:hyperlink>
      <w:r w:rsidR="00257177" w:rsidRPr="00080A65">
        <w:rPr>
          <w:sz w:val="28"/>
          <w:szCs w:val="28"/>
        </w:rPr>
        <w:t xml:space="preserve">. </w:t>
      </w:r>
    </w:p>
    <w:p w:rsidR="00257177" w:rsidRPr="00080A65" w:rsidRDefault="00515B6A" w:rsidP="0025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57177" w:rsidRPr="00080A65">
        <w:rPr>
          <w:sz w:val="28"/>
          <w:szCs w:val="28"/>
        </w:rPr>
        <w:t xml:space="preserve">. </w:t>
      </w:r>
      <w:proofErr w:type="gramStart"/>
      <w:r w:rsidR="00257177" w:rsidRPr="00080A65">
        <w:rPr>
          <w:sz w:val="28"/>
          <w:szCs w:val="28"/>
        </w:rPr>
        <w:t>Контроль за</w:t>
      </w:r>
      <w:proofErr w:type="gramEnd"/>
      <w:r w:rsidR="00257177" w:rsidRPr="00080A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177" w:rsidRPr="00080A65" w:rsidRDefault="00257177" w:rsidP="00257177">
      <w:pPr>
        <w:shd w:val="clear" w:color="auto" w:fill="FFFFFF"/>
        <w:rPr>
          <w:sz w:val="28"/>
          <w:szCs w:val="28"/>
        </w:rPr>
      </w:pPr>
    </w:p>
    <w:p w:rsidR="00257177" w:rsidRDefault="00257177" w:rsidP="0025717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257177" w:rsidRPr="00080A65" w:rsidRDefault="00515B6A" w:rsidP="00257177">
      <w:pPr>
        <w:tabs>
          <w:tab w:val="left" w:pos="45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57177" w:rsidRPr="00080A65">
        <w:rPr>
          <w:sz w:val="28"/>
          <w:szCs w:val="28"/>
        </w:rPr>
        <w:t>Глава администрации</w:t>
      </w:r>
      <w:r w:rsidR="00257177" w:rsidRPr="00080A65">
        <w:rPr>
          <w:sz w:val="28"/>
          <w:szCs w:val="28"/>
        </w:rPr>
        <w:tab/>
        <w:t xml:space="preserve">                        </w:t>
      </w:r>
      <w:proofErr w:type="spellStart"/>
      <w:r w:rsidR="00257177" w:rsidRPr="00080A65">
        <w:rPr>
          <w:sz w:val="28"/>
          <w:szCs w:val="28"/>
        </w:rPr>
        <w:t>Эвергетова</w:t>
      </w:r>
      <w:proofErr w:type="spellEnd"/>
      <w:r w:rsidR="00257177" w:rsidRPr="00080A65">
        <w:rPr>
          <w:sz w:val="28"/>
          <w:szCs w:val="28"/>
        </w:rPr>
        <w:t xml:space="preserve"> Т.Н</w:t>
      </w:r>
    </w:p>
    <w:p w:rsidR="00257177" w:rsidRDefault="00257177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6130C9" w:rsidRDefault="006130C9" w:rsidP="00107A11">
      <w:pPr>
        <w:rPr>
          <w:color w:val="000000"/>
          <w:sz w:val="23"/>
          <w:szCs w:val="23"/>
        </w:rPr>
      </w:pPr>
    </w:p>
    <w:p w:rsidR="006130C9" w:rsidRDefault="006130C9" w:rsidP="00107A11">
      <w:pPr>
        <w:rPr>
          <w:color w:val="000000"/>
          <w:sz w:val="23"/>
          <w:szCs w:val="23"/>
        </w:rPr>
      </w:pPr>
    </w:p>
    <w:p w:rsidR="006130C9" w:rsidRDefault="006130C9" w:rsidP="00107A11">
      <w:pPr>
        <w:rPr>
          <w:color w:val="000000"/>
          <w:sz w:val="23"/>
          <w:szCs w:val="23"/>
        </w:rPr>
      </w:pPr>
    </w:p>
    <w:p w:rsidR="00107A11" w:rsidRDefault="00107A11" w:rsidP="00107A11"/>
    <w:p w:rsidR="00257177" w:rsidRDefault="00257177" w:rsidP="008C6246">
      <w:pPr>
        <w:jc w:val="center"/>
      </w:pPr>
    </w:p>
    <w:p w:rsidR="00A33EE0" w:rsidRDefault="00A33EE0" w:rsidP="008C6246">
      <w:pPr>
        <w:jc w:val="center"/>
      </w:pPr>
    </w:p>
    <w:p w:rsidR="00A33EE0" w:rsidRDefault="00A33EE0" w:rsidP="008C6246">
      <w:pPr>
        <w:jc w:val="center"/>
      </w:pPr>
    </w:p>
    <w:p w:rsidR="00A33EE0" w:rsidRDefault="00A33EE0" w:rsidP="008C6246">
      <w:pPr>
        <w:jc w:val="center"/>
      </w:pPr>
    </w:p>
    <w:p w:rsidR="00A33EE0" w:rsidRDefault="00A33EE0" w:rsidP="003814DD"/>
    <w:p w:rsidR="00F54028" w:rsidRDefault="00F54028" w:rsidP="00F54028">
      <w:pPr>
        <w:suppressAutoHyphens/>
        <w:jc w:val="right"/>
      </w:pPr>
      <w:r>
        <w:lastRenderedPageBreak/>
        <w:t>Приложение</w:t>
      </w:r>
      <w:r w:rsidR="003814DD">
        <w:t>№1</w:t>
      </w:r>
      <w:r>
        <w:t xml:space="preserve"> </w:t>
      </w:r>
    </w:p>
    <w:p w:rsidR="00F54028" w:rsidRDefault="00F54028" w:rsidP="00F54028">
      <w:pPr>
        <w:suppressAutoHyphens/>
        <w:jc w:val="right"/>
      </w:pPr>
      <w:r>
        <w:t>к постановлению администрации</w:t>
      </w:r>
    </w:p>
    <w:p w:rsidR="00F54028" w:rsidRDefault="00F54028" w:rsidP="00F54028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377E5E" w:rsidRDefault="007E2BDC" w:rsidP="00377E5E">
      <w:pPr>
        <w:suppressAutoHyphens/>
        <w:jc w:val="right"/>
        <w:rPr>
          <w:b/>
          <w:sz w:val="26"/>
        </w:rPr>
      </w:pPr>
      <w:r>
        <w:t xml:space="preserve">№ </w:t>
      </w:r>
      <w:r w:rsidR="003814DD">
        <w:t xml:space="preserve">8 от 01 февраля 2019 </w:t>
      </w:r>
      <w:r w:rsidR="00377E5E">
        <w:t xml:space="preserve"> г.</w:t>
      </w:r>
    </w:p>
    <w:p w:rsidR="00F54028" w:rsidRPr="00377E5E" w:rsidRDefault="00377E5E" w:rsidP="00377E5E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  <w:r w:rsidR="00F54028">
        <w:t xml:space="preserve">. </w:t>
      </w:r>
    </w:p>
    <w:p w:rsidR="00F54028" w:rsidRDefault="00F54028" w:rsidP="00226B2F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МУНИЦИПАЛЬНАЯ ПРОГРАММА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 xml:space="preserve">«РАЗВИТИЕ МУНИЦИПАЛЬНОЙ СЛУЖБЫ 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СЕЛЬСКОГО ПОСЕЛЕНИЯ «СЕЛО ЧЕРНЫШЕНО»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794"/>
        <w:gridCol w:w="6379"/>
      </w:tblGrid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1. Ответственный исполнитель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6"/>
              </w:rPr>
              <w:t>Чернышено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spacing w:after="225"/>
              <w:jc w:val="both"/>
            </w:pPr>
            <w:r>
              <w:rPr>
                <w:color w:val="000000"/>
                <w:sz w:val="26"/>
                <w:shd w:val="clear" w:color="auto" w:fill="FFFFFF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both"/>
              <w:rPr>
                <w:sz w:val="26"/>
              </w:rPr>
            </w:pPr>
            <w:r>
              <w:rPr>
                <w:sz w:val="26"/>
              </w:rPr>
              <w:t>- создание социально - экономических условий развития муниципальной службы;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4. Индикаторы муниципальной       </w:t>
            </w:r>
            <w:r>
              <w:rPr>
                <w:sz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аттестацию;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5. Сроки и этапы реализации 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107A11">
            <w:pPr>
              <w:suppressAutoHyphens/>
            </w:pPr>
            <w:r>
              <w:rPr>
                <w:sz w:val="26"/>
              </w:rPr>
              <w:t>2017-2022</w:t>
            </w:r>
            <w:r w:rsidR="00F54028">
              <w:rPr>
                <w:sz w:val="26"/>
              </w:rPr>
              <w:t xml:space="preserve">  гг.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6. Объемы финансирования            </w:t>
            </w:r>
            <w:r>
              <w:rPr>
                <w:sz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Общий объем финансирования Программы составляет  </w:t>
            </w:r>
            <w:r w:rsidR="004E0834">
              <w:rPr>
                <w:b/>
              </w:rPr>
              <w:t>578</w:t>
            </w:r>
            <w:r w:rsidR="006130C9">
              <w:rPr>
                <w:b/>
              </w:rPr>
              <w:t>3,</w:t>
            </w:r>
            <w:r w:rsidR="00E46F92" w:rsidRPr="00E46F92">
              <w:rPr>
                <w:b/>
              </w:rPr>
              <w:t xml:space="preserve">514.82  </w:t>
            </w:r>
            <w:r>
              <w:rPr>
                <w:sz w:val="26"/>
              </w:rPr>
              <w:t>рублей. Программа финансируется за счет средств местного бюджета.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По годам:</w:t>
            </w:r>
          </w:p>
          <w:p w:rsidR="00F54028" w:rsidRPr="002F2E29" w:rsidRDefault="00F54028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sz w:val="26"/>
              </w:rPr>
              <w:t>2017 г</w:t>
            </w:r>
            <w:r w:rsidRPr="002F2E29">
              <w:t xml:space="preserve">.-   </w:t>
            </w:r>
            <w:r w:rsidR="002F2E29" w:rsidRPr="002F2E29">
              <w:rPr>
                <w:b/>
              </w:rPr>
              <w:t xml:space="preserve">756.584,96 </w:t>
            </w:r>
            <w:r w:rsidRPr="002F2E29">
              <w:rPr>
                <w:b/>
              </w:rPr>
              <w:t>т.</w:t>
            </w:r>
            <w:r>
              <w:rPr>
                <w:sz w:val="26"/>
              </w:rPr>
              <w:t xml:space="preserve"> руб.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2018 г. – </w:t>
            </w:r>
            <w:r w:rsidR="00C74DC5">
              <w:rPr>
                <w:b/>
              </w:rPr>
              <w:t>1026</w:t>
            </w:r>
            <w:r w:rsidR="00660DA1">
              <w:rPr>
                <w:b/>
              </w:rPr>
              <w:t>,270,8</w:t>
            </w:r>
            <w:r w:rsidR="00660DA1" w:rsidRPr="00CD3588">
              <w:rPr>
                <w:b/>
              </w:rPr>
              <w:t>6</w:t>
            </w:r>
            <w:r w:rsidR="00660DA1">
              <w:rPr>
                <w:b/>
              </w:rPr>
              <w:t xml:space="preserve"> </w:t>
            </w:r>
            <w:r w:rsidR="00C74DC5">
              <w:rPr>
                <w:b/>
              </w:rPr>
              <w:t xml:space="preserve"> </w:t>
            </w:r>
            <w:r w:rsidR="00660DA1">
              <w:rPr>
                <w:b/>
                <w:sz w:val="26"/>
              </w:rPr>
              <w:t>т</w:t>
            </w:r>
            <w:r>
              <w:rPr>
                <w:b/>
                <w:sz w:val="26"/>
              </w:rPr>
              <w:t>.</w:t>
            </w:r>
            <w:r>
              <w:rPr>
                <w:sz w:val="26"/>
              </w:rPr>
              <w:t xml:space="preserve"> руб.</w:t>
            </w:r>
          </w:p>
          <w:p w:rsidR="00081955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2019 г. – </w:t>
            </w:r>
            <w:r w:rsidR="003814DD" w:rsidRPr="003814DD">
              <w:rPr>
                <w:b/>
              </w:rPr>
              <w:t>1002,027</w:t>
            </w:r>
            <w:r w:rsidR="003814DD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2F2E29" w:rsidRDefault="002F2E29" w:rsidP="002F2E29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2020 г. – </w:t>
            </w:r>
            <w:r>
              <w:rPr>
                <w:b/>
              </w:rPr>
              <w:t xml:space="preserve">999,544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E46F92" w:rsidRDefault="002F2E29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2021 г. – </w:t>
            </w:r>
            <w:r>
              <w:rPr>
                <w:b/>
              </w:rPr>
              <w:t xml:space="preserve">999,544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F54028" w:rsidRDefault="002F2E29">
            <w:pPr>
              <w:suppressAutoHyphens/>
            </w:pPr>
            <w:r>
              <w:rPr>
                <w:sz w:val="26"/>
              </w:rPr>
              <w:t>2022</w:t>
            </w:r>
            <w:r w:rsidR="00660DA1">
              <w:rPr>
                <w:sz w:val="26"/>
              </w:rPr>
              <w:t xml:space="preserve">-г   </w:t>
            </w:r>
            <w:r w:rsidR="00F5402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>
              <w:rPr>
                <w:b/>
              </w:rPr>
              <w:t xml:space="preserve">999,544 </w:t>
            </w:r>
            <w:proofErr w:type="spellStart"/>
            <w:r w:rsidR="00F54028">
              <w:rPr>
                <w:b/>
                <w:sz w:val="26"/>
              </w:rPr>
              <w:t>т</w:t>
            </w:r>
            <w:proofErr w:type="gramStart"/>
            <w:r w:rsidR="00F54028">
              <w:rPr>
                <w:b/>
                <w:sz w:val="26"/>
              </w:rPr>
              <w:t>.р</w:t>
            </w:r>
            <w:proofErr w:type="gramEnd"/>
            <w:r w:rsidR="00F54028">
              <w:rPr>
                <w:b/>
                <w:sz w:val="26"/>
              </w:rPr>
              <w:t>уб</w:t>
            </w:r>
            <w:proofErr w:type="spellEnd"/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lastRenderedPageBreak/>
              <w:t xml:space="preserve">7. Ожидаемые результаты реализации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«Село </w:t>
            </w:r>
            <w:proofErr w:type="spellStart"/>
            <w:r>
              <w:rPr>
                <w:color w:val="000000"/>
                <w:sz w:val="26"/>
              </w:rPr>
              <w:t>Чернышено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F54028" w:rsidRDefault="00F54028">
            <w:pPr>
              <w:suppressAutoHyphens/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F54028" w:rsidRDefault="00F54028" w:rsidP="00F54028">
      <w:pPr>
        <w:suppressAutoHyphens/>
        <w:jc w:val="center"/>
        <w:rPr>
          <w:b/>
          <w:sz w:val="26"/>
          <w:szCs w:val="22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Pr="00F54028" w:rsidRDefault="00A514BE" w:rsidP="00F54028">
      <w:pPr>
        <w:suppressAutoHyphens/>
        <w:rPr>
          <w:sz w:val="26"/>
        </w:rPr>
      </w:pPr>
    </w:p>
    <w:p w:rsidR="00F54028" w:rsidRP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jc w:val="right"/>
        <w:rPr>
          <w:sz w:val="26"/>
        </w:rPr>
      </w:pPr>
      <w:r>
        <w:rPr>
          <w:sz w:val="26"/>
        </w:rPr>
        <w:lastRenderedPageBreak/>
        <w:t>Приложение № 2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3814DD" w:rsidRDefault="003814DD" w:rsidP="003814DD">
      <w:pPr>
        <w:suppressAutoHyphens/>
        <w:jc w:val="right"/>
        <w:rPr>
          <w:b/>
          <w:sz w:val="26"/>
        </w:rPr>
      </w:pPr>
      <w:r>
        <w:t>№ 8 от 01 февраля 2019  г.</w:t>
      </w:r>
    </w:p>
    <w:p w:rsidR="003814DD" w:rsidRDefault="003814DD" w:rsidP="003814DD">
      <w:pPr>
        <w:suppressAutoHyphens/>
        <w:jc w:val="right"/>
        <w:rPr>
          <w:b/>
          <w:sz w:val="26"/>
        </w:rPr>
      </w:pPr>
    </w:p>
    <w:p w:rsidR="00A91C6D" w:rsidRDefault="00A91C6D" w:rsidP="00A91C6D">
      <w:pPr>
        <w:suppressAutoHyphens/>
        <w:jc w:val="right"/>
        <w:rPr>
          <w:b/>
          <w:sz w:val="26"/>
        </w:rPr>
      </w:pPr>
      <w:r>
        <w:t>.</w:t>
      </w:r>
    </w:p>
    <w:p w:rsidR="007E2BDC" w:rsidRDefault="007E2BDC" w:rsidP="007E2BDC">
      <w:pPr>
        <w:suppressAutoHyphens/>
        <w:jc w:val="right"/>
        <w:rPr>
          <w:b/>
          <w:sz w:val="26"/>
        </w:rPr>
      </w:pPr>
    </w:p>
    <w:p w:rsidR="00081955" w:rsidRDefault="00081955" w:rsidP="00081955">
      <w:pPr>
        <w:suppressAutoHyphens/>
        <w:jc w:val="right"/>
        <w:rPr>
          <w:b/>
          <w:sz w:val="26"/>
        </w:rPr>
      </w:pPr>
      <w:r>
        <w:t>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ОБОСНОВАНИЕ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ОБЪЕМА ФИНАНСОВЫХ РЕСУРСОВ, НЕОБХОДИМЫХ ДЛЯ РЕАЛИЗАЦИИ  МУНИЦИПАЛЬНОЙ ПРОГРАММЫ «РАЗВИТИЕ МУНИЦИПАЛЬНОЙ СЛУЖБЫ СЕЛЬСКОГО ПОСЕЛЕНИЯ                            «СЕЛО ЧЕРНЫШЕНО».</w:t>
      </w:r>
    </w:p>
    <w:p w:rsidR="00F54028" w:rsidRDefault="00F54028" w:rsidP="00F54028">
      <w:pPr>
        <w:suppressAutoHyphens/>
        <w:jc w:val="both"/>
        <w:rPr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8"/>
        <w:gridCol w:w="2651"/>
        <w:gridCol w:w="1296"/>
        <w:gridCol w:w="1255"/>
        <w:gridCol w:w="1276"/>
        <w:gridCol w:w="1276"/>
        <w:gridCol w:w="1041"/>
        <w:gridCol w:w="944"/>
      </w:tblGrid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2021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Default="00E46F92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</w:p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год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>Суммарное значение финансовых ресурсов, всего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Pr="00AB1A8E">
              <w:rPr>
                <w:b/>
                <w:sz w:val="18"/>
                <w:szCs w:val="18"/>
              </w:rPr>
              <w:t>.584,96</w:t>
            </w:r>
          </w:p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C74DC5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</w:t>
            </w:r>
            <w:r w:rsidR="00E46F92" w:rsidRPr="00AB1A8E">
              <w:rPr>
                <w:b/>
                <w:sz w:val="18"/>
                <w:szCs w:val="18"/>
              </w:rPr>
              <w:t>.270,86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3814DD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Pr="00660DA1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>- средства бюджета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Pr="00AB1A8E">
              <w:rPr>
                <w:b/>
                <w:sz w:val="18"/>
                <w:szCs w:val="18"/>
              </w:rPr>
              <w:t>.584,96</w:t>
            </w:r>
          </w:p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C74DC5" w:rsidP="00C74DC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1026,</w:t>
            </w:r>
            <w:r w:rsidR="00E46F92" w:rsidRPr="00AB1A8E">
              <w:rPr>
                <w:b/>
                <w:sz w:val="18"/>
                <w:szCs w:val="18"/>
              </w:rPr>
              <w:t>270,86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3814DD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 xml:space="preserve"> - иные источники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4028" w:rsidRDefault="00F54028" w:rsidP="00F54028">
      <w:pPr>
        <w:suppressAutoHyphens/>
        <w:ind w:firstLine="540"/>
        <w:jc w:val="both"/>
        <w:rPr>
          <w:sz w:val="26"/>
          <w:szCs w:val="22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</w:rPr>
      </w:pPr>
      <w:r>
        <w:rPr>
          <w:sz w:val="26"/>
        </w:rPr>
        <w:t>.</w:t>
      </w: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tabs>
          <w:tab w:val="left" w:pos="5529"/>
        </w:tabs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3814DD" w:rsidRDefault="003814DD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left="5664" w:firstLine="708"/>
        <w:jc w:val="right"/>
        <w:rPr>
          <w:sz w:val="26"/>
        </w:rPr>
      </w:pPr>
      <w:r>
        <w:rPr>
          <w:sz w:val="26"/>
        </w:rPr>
        <w:lastRenderedPageBreak/>
        <w:t>Приложение № 3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3814DD" w:rsidRDefault="003814DD" w:rsidP="003814DD">
      <w:pPr>
        <w:suppressAutoHyphens/>
        <w:jc w:val="right"/>
        <w:rPr>
          <w:b/>
          <w:sz w:val="26"/>
        </w:rPr>
      </w:pPr>
      <w:r>
        <w:t>№ 8 от 01 февраля 2019  г.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ПРОГРАММНЫХ МЕРОПРИЯТИЙ ПРОГРАММЫ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1434"/>
        <w:gridCol w:w="709"/>
        <w:gridCol w:w="1134"/>
        <w:gridCol w:w="1134"/>
        <w:gridCol w:w="1134"/>
        <w:gridCol w:w="1134"/>
        <w:gridCol w:w="945"/>
        <w:gridCol w:w="945"/>
        <w:gridCol w:w="945"/>
      </w:tblGrid>
      <w:tr w:rsidR="00F54028" w:rsidTr="000D6F7A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proofErr w:type="spellStart"/>
            <w:r>
              <w:rPr>
                <w:b/>
              </w:rPr>
              <w:t>Сро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киреа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лиза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AB1A8E" w:rsidTr="000D6F7A">
        <w:trPr>
          <w:trHeight w:val="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2022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D71DA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D6F7A" w:rsidRPr="00AB1A8E">
              <w:rPr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3814D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C74DC5">
              <w:rPr>
                <w:sz w:val="18"/>
                <w:szCs w:val="18"/>
              </w:rPr>
              <w:t>9</w:t>
            </w:r>
            <w:r w:rsidR="00D71DA4">
              <w:rPr>
                <w:sz w:val="18"/>
                <w:szCs w:val="18"/>
              </w:rPr>
              <w:t>,31</w:t>
            </w:r>
            <w:r w:rsidR="000D6F7A" w:rsidRPr="00AB1A8E">
              <w:rPr>
                <w:sz w:val="18"/>
                <w:szCs w:val="18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82.331,18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C74DC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0D6F7A" w:rsidRPr="00AB1A8E">
              <w:rPr>
                <w:sz w:val="18"/>
                <w:szCs w:val="18"/>
              </w:rPr>
              <w:t>.554,86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3814D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5185C">
              <w:rPr>
                <w:sz w:val="18"/>
                <w:szCs w:val="18"/>
              </w:rPr>
              <w:t>0,358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100,358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6F7A" w:rsidRPr="00AB1A8E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 xml:space="preserve">Содержание администрации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F749AF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  <w:r w:rsidR="00D71DA4">
              <w:rPr>
                <w:b/>
                <w:sz w:val="18"/>
                <w:szCs w:val="18"/>
              </w:rPr>
              <w:t>4,196</w:t>
            </w:r>
            <w:r w:rsidR="000D6F7A" w:rsidRPr="00AB1A8E">
              <w:rPr>
                <w:b/>
                <w:sz w:val="18"/>
                <w:szCs w:val="18"/>
              </w:rPr>
              <w:t>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664,253,78</w:t>
            </w: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860.716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3814D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0D6F7A">
              <w:rPr>
                <w:sz w:val="18"/>
                <w:szCs w:val="18"/>
              </w:rPr>
              <w:t>1,669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889,186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889,186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889,186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7A" w:rsidRPr="00AB1A8E" w:rsidRDefault="000D6F7A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A" w:rsidRPr="00AB1A8E" w:rsidRDefault="000D6F7A">
            <w:pPr>
              <w:suppressAutoHyphens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3814DD" w:rsidP="00D71DA4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</w:t>
            </w:r>
            <w:r w:rsidR="006130C9">
              <w:rPr>
                <w:b/>
                <w:sz w:val="18"/>
                <w:szCs w:val="18"/>
              </w:rPr>
              <w:t>3</w:t>
            </w:r>
            <w:r w:rsidR="00D71DA4">
              <w:rPr>
                <w:b/>
                <w:sz w:val="18"/>
                <w:szCs w:val="18"/>
              </w:rPr>
              <w:t>.514.</w:t>
            </w:r>
            <w:r w:rsidR="000D6F7A" w:rsidRPr="00AB1A8E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0D6F7A" w:rsidRPr="00AB1A8E" w:rsidRDefault="00E46F92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="000D6F7A" w:rsidRPr="00AB1A8E">
              <w:rPr>
                <w:b/>
                <w:sz w:val="18"/>
                <w:szCs w:val="18"/>
              </w:rPr>
              <w:t>.584,96</w:t>
            </w: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6130C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</w:t>
            </w:r>
            <w:r w:rsidR="000D6F7A" w:rsidRPr="00AB1A8E">
              <w:rPr>
                <w:b/>
                <w:sz w:val="18"/>
                <w:szCs w:val="18"/>
              </w:rPr>
              <w:t>.270,86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3814D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017ADF">
              <w:rPr>
                <w:b/>
                <w:sz w:val="18"/>
                <w:szCs w:val="18"/>
              </w:rPr>
              <w:t>2,027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17AD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17AD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17AD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999,544</w:t>
            </w:r>
          </w:p>
        </w:tc>
      </w:tr>
    </w:tbl>
    <w:p w:rsidR="00F54028" w:rsidRPr="00AB1A8E" w:rsidRDefault="00F54028" w:rsidP="00F54028">
      <w:pPr>
        <w:tabs>
          <w:tab w:val="left" w:pos="4536"/>
        </w:tabs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  <w:lang w:val="en-US"/>
        </w:rPr>
      </w:pPr>
    </w:p>
    <w:p w:rsidR="00075007" w:rsidRPr="001F523F" w:rsidRDefault="00075007" w:rsidP="0007500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75007" w:rsidRPr="001F523F" w:rsidSect="002B196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625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10"/>
    <w:rsid w:val="00015F45"/>
    <w:rsid w:val="00017ADF"/>
    <w:rsid w:val="00021737"/>
    <w:rsid w:val="00022DFB"/>
    <w:rsid w:val="000245BB"/>
    <w:rsid w:val="000251C6"/>
    <w:rsid w:val="00032097"/>
    <w:rsid w:val="00035CC1"/>
    <w:rsid w:val="00046B11"/>
    <w:rsid w:val="000470CA"/>
    <w:rsid w:val="00050ABB"/>
    <w:rsid w:val="00075007"/>
    <w:rsid w:val="00081955"/>
    <w:rsid w:val="000D6F7A"/>
    <w:rsid w:val="00107A11"/>
    <w:rsid w:val="0014512E"/>
    <w:rsid w:val="001D0851"/>
    <w:rsid w:val="001F4375"/>
    <w:rsid w:val="001F523F"/>
    <w:rsid w:val="00226B2F"/>
    <w:rsid w:val="00257177"/>
    <w:rsid w:val="00297B9D"/>
    <w:rsid w:val="002A01E6"/>
    <w:rsid w:val="002B196C"/>
    <w:rsid w:val="002E7310"/>
    <w:rsid w:val="002F2E29"/>
    <w:rsid w:val="00357932"/>
    <w:rsid w:val="00377E5E"/>
    <w:rsid w:val="00381015"/>
    <w:rsid w:val="003814DD"/>
    <w:rsid w:val="003827F7"/>
    <w:rsid w:val="00427AF3"/>
    <w:rsid w:val="00475CA4"/>
    <w:rsid w:val="00475F4D"/>
    <w:rsid w:val="004E0834"/>
    <w:rsid w:val="00515B6A"/>
    <w:rsid w:val="005B5631"/>
    <w:rsid w:val="005F0324"/>
    <w:rsid w:val="006130C9"/>
    <w:rsid w:val="0063128F"/>
    <w:rsid w:val="006363A3"/>
    <w:rsid w:val="00655FA4"/>
    <w:rsid w:val="00660DA1"/>
    <w:rsid w:val="00677461"/>
    <w:rsid w:val="006B411F"/>
    <w:rsid w:val="006F4504"/>
    <w:rsid w:val="007106C7"/>
    <w:rsid w:val="0076238A"/>
    <w:rsid w:val="0078444C"/>
    <w:rsid w:val="007B2D75"/>
    <w:rsid w:val="007E2BDC"/>
    <w:rsid w:val="0084355B"/>
    <w:rsid w:val="008454C5"/>
    <w:rsid w:val="0085422D"/>
    <w:rsid w:val="008C6246"/>
    <w:rsid w:val="009423C0"/>
    <w:rsid w:val="009502E3"/>
    <w:rsid w:val="009812E1"/>
    <w:rsid w:val="009B14C6"/>
    <w:rsid w:val="009D4CB5"/>
    <w:rsid w:val="009E6EA5"/>
    <w:rsid w:val="00A02393"/>
    <w:rsid w:val="00A07B18"/>
    <w:rsid w:val="00A33EE0"/>
    <w:rsid w:val="00A514BE"/>
    <w:rsid w:val="00A6681F"/>
    <w:rsid w:val="00A858BA"/>
    <w:rsid w:val="00A877DE"/>
    <w:rsid w:val="00A90D73"/>
    <w:rsid w:val="00A91C6D"/>
    <w:rsid w:val="00AB1A8E"/>
    <w:rsid w:val="00AC6656"/>
    <w:rsid w:val="00B26E5A"/>
    <w:rsid w:val="00B33F50"/>
    <w:rsid w:val="00C052DF"/>
    <w:rsid w:val="00C05EAF"/>
    <w:rsid w:val="00C2197C"/>
    <w:rsid w:val="00C74DC5"/>
    <w:rsid w:val="00CD3588"/>
    <w:rsid w:val="00D02CA5"/>
    <w:rsid w:val="00D2668F"/>
    <w:rsid w:val="00D43CF0"/>
    <w:rsid w:val="00D466E9"/>
    <w:rsid w:val="00D71DA4"/>
    <w:rsid w:val="00D96F6D"/>
    <w:rsid w:val="00E129C2"/>
    <w:rsid w:val="00E46F92"/>
    <w:rsid w:val="00E5185C"/>
    <w:rsid w:val="00E54C80"/>
    <w:rsid w:val="00E6012E"/>
    <w:rsid w:val="00E64893"/>
    <w:rsid w:val="00E650F3"/>
    <w:rsid w:val="00E700DD"/>
    <w:rsid w:val="00E71E60"/>
    <w:rsid w:val="00E9474D"/>
    <w:rsid w:val="00EC4CFB"/>
    <w:rsid w:val="00EE570E"/>
    <w:rsid w:val="00EF3D1E"/>
    <w:rsid w:val="00EF458F"/>
    <w:rsid w:val="00F54028"/>
    <w:rsid w:val="00F749AF"/>
    <w:rsid w:val="00F822A9"/>
    <w:rsid w:val="00F9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15B6A"/>
    <w:rPr>
      <w:color w:val="0000FF"/>
      <w:u w:val="single"/>
    </w:rPr>
  </w:style>
  <w:style w:type="paragraph" w:styleId="aa">
    <w:name w:val="No Spacing"/>
    <w:uiPriority w:val="1"/>
    <w:qFormat/>
    <w:rsid w:val="00515B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2E64-927E-4BEB-909C-0FF0DB71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93</cp:revision>
  <cp:lastPrinted>2019-02-06T10:28:00Z</cp:lastPrinted>
  <dcterms:created xsi:type="dcterms:W3CDTF">2016-03-16T10:09:00Z</dcterms:created>
  <dcterms:modified xsi:type="dcterms:W3CDTF">2019-02-06T10:30:00Z</dcterms:modified>
</cp:coreProperties>
</file>