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3616A9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3616A9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3616A9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6C2897" w:rsidRPr="00981639" w:rsidRDefault="00A225AC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БОЛЬШОЕ МИКУШКИНО</w:t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 созыва</w:t>
      </w:r>
    </w:p>
    <w:p w:rsidR="006C2897" w:rsidRPr="00981639" w:rsidRDefault="006C2897" w:rsidP="006C28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2897" w:rsidRPr="00981639" w:rsidRDefault="006C2897" w:rsidP="006C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897" w:rsidRPr="00A225AC" w:rsidRDefault="00A225AC" w:rsidP="006C2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2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2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 w:rsidR="006C2897" w:rsidRPr="00A2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2897" w:rsidRPr="0055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5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   </w:t>
      </w:r>
      <w:r w:rsidR="006C2897" w:rsidRPr="00A2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  <w:r w:rsidR="006C2897" w:rsidRPr="00A225A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  <w:t> 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муниципальном дорожном фонде,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сельского поселения </w:t>
      </w:r>
      <w:proofErr w:type="gramStart"/>
      <w:r w:rsidR="00A2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Большое</w:t>
      </w:r>
      <w:proofErr w:type="gramEnd"/>
      <w:r w:rsidR="00A2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Микушкино 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179.4 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 от 08.11.2007  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и руководствуясь Уставом сельского поселения </w:t>
      </w:r>
      <w:r w:rsidR="00A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Микушкино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  <w:r w:rsidR="00A2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Микушкино 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</w:p>
    <w:p w:rsidR="006C2897" w:rsidRPr="00A225AC" w:rsidRDefault="00A225AC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2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C2897" w:rsidRPr="00A2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муниципальном дорожном фонде, 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Микушкино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приложению.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представителей сельского поселения </w:t>
      </w:r>
      <w:r w:rsidR="00A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Микушкино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A225AC"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225A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дорожного фонда сельского поселения </w:t>
      </w:r>
      <w:r w:rsidR="00A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Микушкино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области»;</w:t>
      </w:r>
      <w:proofErr w:type="gramEnd"/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2897" w:rsidRDefault="006C2897" w:rsidP="006C2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данное Решение в газете «</w:t>
      </w:r>
      <w:r w:rsidR="00A225AC" w:rsidRPr="00FE103E">
        <w:rPr>
          <w:rFonts w:ascii="Times New Roman" w:hAnsi="Times New Roman" w:cs="Times New Roman"/>
          <w:sz w:val="28"/>
          <w:szCs w:val="28"/>
        </w:rPr>
        <w:t>Официальный вестник се</w:t>
      </w:r>
      <w:r w:rsidR="00A225AC">
        <w:rPr>
          <w:rFonts w:ascii="Times New Roman" w:hAnsi="Times New Roman" w:cs="Times New Roman"/>
          <w:sz w:val="28"/>
          <w:szCs w:val="28"/>
        </w:rPr>
        <w:t>льского поселения Большое Микушкино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A225AC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A225AC">
        <w:rPr>
          <w:rFonts w:ascii="Times New Roman" w:hAnsi="Times New Roman" w:cs="Times New Roman"/>
          <w:sz w:val="28"/>
          <w:szCs w:val="28"/>
          <w:lang w:val="en-US"/>
        </w:rPr>
        <w:t>mikushkino</w:t>
      </w:r>
      <w:proofErr w:type="spellEnd"/>
      <w:r w:rsidR="00A22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25A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225AC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A225AC" w:rsidRPr="00FE103E" w:rsidRDefault="00A225AC" w:rsidP="00A225A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E103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225AC" w:rsidRPr="00981639" w:rsidRDefault="00A225AC" w:rsidP="006C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spacing w:line="276" w:lineRule="auto"/>
      </w:pPr>
    </w:p>
    <w:p w:rsidR="00A225AC" w:rsidRDefault="00A225AC" w:rsidP="006C2897">
      <w:pPr>
        <w:spacing w:line="276" w:lineRule="auto"/>
      </w:pPr>
    </w:p>
    <w:p w:rsidR="00A225AC" w:rsidRPr="00981639" w:rsidRDefault="00A225AC" w:rsidP="006C2897">
      <w:pPr>
        <w:spacing w:line="276" w:lineRule="auto"/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</w:t>
      </w:r>
      <w:r w:rsidR="00A22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Большое Микушкино</w:t>
      </w: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</w:p>
    <w:p w:rsidR="005518E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="00A22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В.И. Ларионов      </w:t>
      </w:r>
    </w:p>
    <w:p w:rsidR="005518E9" w:rsidRDefault="005518E9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518E9" w:rsidRDefault="005518E9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2897" w:rsidRDefault="00A225AC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225AC" w:rsidRDefault="00A225AC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AC" w:rsidRDefault="00A225AC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AC" w:rsidRPr="00981639" w:rsidRDefault="00A225AC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5518E9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6C2897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2897" w:rsidRPr="00981639" w:rsidRDefault="005518E9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Микушкино</w:t>
      </w: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="0055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Т.В. Иванова</w:t>
      </w: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C2897" w:rsidRPr="00981639" w:rsidRDefault="006C2897" w:rsidP="006C2897"/>
    <w:p w:rsidR="006C2897" w:rsidRPr="00981639" w:rsidRDefault="006C2897" w:rsidP="006C2897"/>
    <w:p w:rsidR="006C2897" w:rsidRPr="00981639" w:rsidRDefault="006C2897" w:rsidP="006C2897"/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P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t xml:space="preserve">Приложение </w:t>
      </w:r>
    </w:p>
    <w:p w:rsidR="006C2897" w:rsidRP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t>к решению</w:t>
      </w:r>
    </w:p>
    <w:p w:rsidR="006C2897" w:rsidRPr="006C2897" w:rsidRDefault="006C2897" w:rsidP="006C2897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t xml:space="preserve">Собрания представителей </w:t>
      </w:r>
    </w:p>
    <w:p w:rsidR="006C2897" w:rsidRPr="006C2897" w:rsidRDefault="006C2897" w:rsidP="006C2897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t xml:space="preserve"> се</w:t>
      </w:r>
      <w:r w:rsidR="005518E9">
        <w:rPr>
          <w:rStyle w:val="FontStyle12"/>
          <w:rFonts w:eastAsia="Calibri"/>
        </w:rPr>
        <w:t xml:space="preserve">льского поселения </w:t>
      </w:r>
      <w:proofErr w:type="gramStart"/>
      <w:r w:rsidR="005518E9">
        <w:rPr>
          <w:rStyle w:val="FontStyle12"/>
          <w:rFonts w:eastAsia="Calibri"/>
        </w:rPr>
        <w:t>Большое</w:t>
      </w:r>
      <w:proofErr w:type="gramEnd"/>
      <w:r w:rsidR="005518E9">
        <w:rPr>
          <w:rStyle w:val="FontStyle12"/>
          <w:rFonts w:eastAsia="Calibri"/>
        </w:rPr>
        <w:t xml:space="preserve"> Микушкино</w:t>
      </w:r>
    </w:p>
    <w:p w:rsidR="006C2897" w:rsidRPr="006C2897" w:rsidRDefault="006C2897" w:rsidP="006C2897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t xml:space="preserve">                                                                  </w:t>
      </w:r>
      <w:r w:rsidR="005518E9">
        <w:rPr>
          <w:rStyle w:val="FontStyle12"/>
          <w:rFonts w:eastAsia="Calibri"/>
        </w:rPr>
        <w:t xml:space="preserve">        от 01.03.2024 года № 157</w:t>
      </w:r>
    </w:p>
    <w:p w:rsidR="006C2897" w:rsidRPr="00981639" w:rsidRDefault="006C2897" w:rsidP="006C2897">
      <w:pPr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муниципальном дорожном фонде,</w:t>
      </w:r>
    </w:p>
    <w:p w:rsidR="006C2897" w:rsidRPr="00981639" w:rsidRDefault="006C2897" w:rsidP="006C28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сельского поселения </w:t>
      </w:r>
      <w:proofErr w:type="gramStart"/>
      <w:r w:rsidR="0055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Большое</w:t>
      </w:r>
      <w:proofErr w:type="gramEnd"/>
      <w:r w:rsidR="0055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Микушкино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6C2897" w:rsidRPr="00981639" w:rsidRDefault="006C2897" w:rsidP="006C28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1. ОБЩИЕ ПОЛОЖЕНИЯ</w:t>
      </w:r>
    </w:p>
    <w:p w:rsidR="006C2897" w:rsidRPr="00981639" w:rsidRDefault="006C2897" w:rsidP="006C2897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</w:p>
    <w:p w:rsidR="006C2897" w:rsidRPr="00981639" w:rsidRDefault="006C2897" w:rsidP="006C2897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        1.1. Положение о муниципальном дорожном фонде в</w:t>
      </w:r>
      <w:r w:rsidRPr="00981639">
        <w:rPr>
          <w:sz w:val="28"/>
          <w:szCs w:val="28"/>
        </w:rPr>
        <w:t xml:space="preserve"> сельском поселении </w:t>
      </w:r>
      <w:r w:rsidR="005518E9">
        <w:rPr>
          <w:sz w:val="28"/>
          <w:szCs w:val="28"/>
        </w:rPr>
        <w:t xml:space="preserve">Большое Микушкино </w:t>
      </w:r>
      <w:r w:rsidRPr="0098163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981639">
        <w:rPr>
          <w:sz w:val="28"/>
          <w:szCs w:val="28"/>
        </w:rPr>
        <w:t xml:space="preserve"> Самарской области</w:t>
      </w:r>
      <w:r w:rsidRPr="00981639">
        <w:rPr>
          <w:rStyle w:val="FontStyle12"/>
          <w:rFonts w:eastAsia="Calibri"/>
          <w:sz w:val="28"/>
          <w:szCs w:val="28"/>
        </w:rPr>
        <w:t xml:space="preserve"> (далее - Положение) разработано на основании пункта 5 статьи 179.4 Бюджетного кодекса Российской Федерации и определяет порядок формирования и использования бюджетных ассигнований дорожного фонда </w:t>
      </w:r>
      <w:r w:rsidRPr="00981639">
        <w:rPr>
          <w:sz w:val="28"/>
          <w:szCs w:val="28"/>
        </w:rPr>
        <w:t>сельского поселения</w:t>
      </w:r>
      <w:r w:rsidR="005518E9">
        <w:rPr>
          <w:sz w:val="28"/>
          <w:szCs w:val="28"/>
        </w:rPr>
        <w:t xml:space="preserve"> Большое Микушкино</w:t>
      </w:r>
      <w:r w:rsidRPr="00981639">
        <w:rPr>
          <w:sz w:val="28"/>
          <w:szCs w:val="28"/>
        </w:rPr>
        <w:t>.</w:t>
      </w:r>
    </w:p>
    <w:p w:rsidR="006C2897" w:rsidRPr="00981639" w:rsidRDefault="006C2897" w:rsidP="006C2897">
      <w:pPr>
        <w:pStyle w:val="Style7"/>
        <w:widowControl/>
        <w:numPr>
          <w:ilvl w:val="0"/>
          <w:numId w:val="1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6C2897" w:rsidRPr="00981639" w:rsidRDefault="006C2897" w:rsidP="006C2897">
      <w:pPr>
        <w:pStyle w:val="Style7"/>
        <w:widowControl/>
        <w:numPr>
          <w:ilvl w:val="0"/>
          <w:numId w:val="1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Средства дорожного фонда имеют целевое назначение и не подлежат изъятию или расходованию на нужды,</w:t>
      </w:r>
      <w:r w:rsidRPr="00981639">
        <w:rPr>
          <w:rStyle w:val="FontStyle12"/>
          <w:rFonts w:eastAsia="Calibri"/>
          <w:spacing w:val="-20"/>
          <w:sz w:val="28"/>
          <w:szCs w:val="28"/>
        </w:rPr>
        <w:t xml:space="preserve"> не</w:t>
      </w:r>
      <w:r w:rsidRPr="00981639">
        <w:rPr>
          <w:rStyle w:val="FontStyle12"/>
          <w:rFonts w:eastAsia="Calibri"/>
          <w:sz w:val="28"/>
          <w:szCs w:val="28"/>
        </w:rPr>
        <w:t xml:space="preserve"> связанные с обеспечением дорожной деятельности.</w:t>
      </w:r>
    </w:p>
    <w:p w:rsidR="006C2897" w:rsidRPr="006C2897" w:rsidRDefault="006C2897" w:rsidP="006C2897">
      <w:pPr>
        <w:pStyle w:val="Style7"/>
        <w:widowControl/>
        <w:numPr>
          <w:ilvl w:val="0"/>
          <w:numId w:val="1"/>
        </w:numPr>
        <w:tabs>
          <w:tab w:val="left" w:pos="960"/>
          <w:tab w:val="left" w:leader="underscore" w:pos="4978"/>
        </w:tabs>
        <w:spacing w:line="240" w:lineRule="auto"/>
        <w:ind w:right="34" w:firstLine="552"/>
        <w:rPr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Порядок формирования и использования бюджетных ассигнований дорожного фонда устанавливается решением </w:t>
      </w:r>
      <w:r w:rsidRPr="00981639">
        <w:rPr>
          <w:sz w:val="28"/>
          <w:szCs w:val="28"/>
        </w:rPr>
        <w:t xml:space="preserve">Собрания представителей сельского поселения </w:t>
      </w:r>
      <w:proofErr w:type="gramStart"/>
      <w:r w:rsidR="005518E9">
        <w:rPr>
          <w:sz w:val="28"/>
          <w:szCs w:val="28"/>
        </w:rPr>
        <w:t>Большое</w:t>
      </w:r>
      <w:proofErr w:type="gramEnd"/>
      <w:r w:rsidR="005518E9">
        <w:rPr>
          <w:sz w:val="28"/>
          <w:szCs w:val="28"/>
        </w:rPr>
        <w:t xml:space="preserve"> Микушкино </w:t>
      </w:r>
      <w:r w:rsidRPr="0098163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981639">
        <w:rPr>
          <w:sz w:val="28"/>
          <w:szCs w:val="28"/>
        </w:rPr>
        <w:t xml:space="preserve"> Самарской области.</w:t>
      </w:r>
    </w:p>
    <w:p w:rsidR="006C2897" w:rsidRPr="00981639" w:rsidRDefault="006C2897" w:rsidP="006C2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2. ПОРЯДОК ФОРМИРОВАНИЯ МУНИЦИПАЛЬНОГО </w:t>
      </w:r>
    </w:p>
    <w:p w:rsidR="006C2897" w:rsidRPr="00981639" w:rsidRDefault="006C2897" w:rsidP="006C2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6C2897" w:rsidRPr="00981639" w:rsidRDefault="006C2897" w:rsidP="006C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97" w:rsidRPr="00981639" w:rsidRDefault="006C2897" w:rsidP="006C2897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sz w:val="28"/>
          <w:szCs w:val="28"/>
        </w:rPr>
      </w:pPr>
      <w:r w:rsidRPr="00981639">
        <w:rPr>
          <w:sz w:val="28"/>
          <w:szCs w:val="28"/>
        </w:rPr>
        <w:t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образования.</w:t>
      </w:r>
    </w:p>
    <w:p w:rsidR="006C2897" w:rsidRPr="00981639" w:rsidRDefault="006C2897" w:rsidP="006C2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03571"/>
      <w:bookmarkEnd w:id="0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 сельского поселения </w:t>
      </w:r>
      <w:proofErr w:type="gramStart"/>
      <w:r w:rsidR="005518E9" w:rsidRPr="005518E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5518E9" w:rsidRPr="005518E9"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="005518E9">
        <w:rPr>
          <w:sz w:val="28"/>
          <w:szCs w:val="28"/>
        </w:rPr>
        <w:t xml:space="preserve">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установленных решением Собрания представителей сельского поселения </w:t>
      </w:r>
      <w:r w:rsidR="005518E9" w:rsidRPr="005518E9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5518E9">
        <w:rPr>
          <w:sz w:val="28"/>
          <w:szCs w:val="28"/>
        </w:rPr>
        <w:t xml:space="preserve">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от: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за оказание услуг по присоединению объектов дорожного сервиса к автомобильным дорогам;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средств, поступающих от уплаты неустоек (штрафов, пеней), а также от возмещения убытков муниципального заказчика сельского поселения Васильевка,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 субсидий и бюджетных кредитов, предоставленных сельскому поселению </w:t>
      </w:r>
      <w:r w:rsidR="005518E9" w:rsidRPr="005518E9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5518E9">
        <w:rPr>
          <w:sz w:val="28"/>
          <w:szCs w:val="28"/>
        </w:rPr>
        <w:t xml:space="preserve">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формирование муниципальных дорожных фондов;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местного  бюджета от транспортного налога (если законом Самарской области  установлены единые нормативы отчислений от транспортного налога в местные бюджеты);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6C2897" w:rsidRDefault="006C2897" w:rsidP="006C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доходов местного бюджета от штрафов за нарушение правил движения тяжеловесного и (или) крупногабаритного транспортного средства;</w:t>
      </w:r>
    </w:p>
    <w:p w:rsidR="006C2897" w:rsidRDefault="006C2897" w:rsidP="006C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897" w:rsidRPr="00981639" w:rsidRDefault="006C2897" w:rsidP="006C2897">
      <w:pPr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 ПОРЯДОК ИСПОЛЬЗОВАНИЯ СРЕДСТВ</w:t>
      </w:r>
    </w:p>
    <w:p w:rsidR="006C2897" w:rsidRDefault="006C2897" w:rsidP="006C2897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6C2897" w:rsidRPr="00981639" w:rsidRDefault="006C2897" w:rsidP="006C2897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3.1. Перечень полномочий органов местного самоуправления в области дорожной деятельности конкретизирован в статье 13 Федерального закона от 8 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ноября 2007 г. № 257-ФЗ. Бюджетные ассигнования муниципального дорожного фонда  используются по следующим направлениям: 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1) на проектирование, строительство, реконструкцию, ремонт (включая капитальный), содержание автомобильных дорог общего пользования муниципального значения и искусственных сооружений на них;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2) обустройство автомобильных дорог общего пользования муниципального значения для повышения безопасности дорожного движения; 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3) капитальный ремонт и ремонт дворовых территорий многоквартирных домов, проездов к дворовым территориям многоквартирных домов населенного пункта; 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4) инвентаризацию, паспортизацию, проведение кадастровых работ, регистрацию прав в отношении земельных участков, занимаемых автодорогами местного значения;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5)  оформление прав собственности на автомобильные дороги общего пользования муниципального значения; 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6) погашение задолженности по бюджетным кредитам на строительство, ремонт и содержание дорог; уплату налога на имущество в отношении автомобильных дорог общего пользования муниципального значения;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7) исполнение судебных актов РФ и мировых соглашений по возмещению вреда, причиненного в результате незаконных действий (бездействия) органов местного самоуправления в части обеспечения дорожной деятельности;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8) приобретение дорожно-строительной техники, навесного прицепного оборудования, необходимых для осуществления дорожной деятельности.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2897" w:rsidRPr="00981639" w:rsidRDefault="006C2897" w:rsidP="006C28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3.2. Главным распорядителем средств муниципального дорожного фонда является Администрация сельского поселения</w:t>
      </w:r>
      <w:r w:rsidR="005518E9" w:rsidRPr="005518E9">
        <w:rPr>
          <w:sz w:val="28"/>
          <w:szCs w:val="28"/>
        </w:rPr>
        <w:t xml:space="preserve"> </w:t>
      </w:r>
      <w:proofErr w:type="gramStart"/>
      <w:r w:rsidR="005518E9" w:rsidRPr="005518E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5518E9" w:rsidRPr="005518E9"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Pr="00981639">
        <w:rPr>
          <w:rFonts w:ascii="Times New Roman" w:hAnsi="Times New Roman" w:cs="Times New Roman"/>
          <w:sz w:val="28"/>
          <w:szCs w:val="28"/>
        </w:rPr>
        <w:t>.</w:t>
      </w:r>
    </w:p>
    <w:p w:rsidR="006C2897" w:rsidRPr="00981639" w:rsidRDefault="006C2897" w:rsidP="006C28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3.3.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населенного пункта.</w:t>
      </w:r>
    </w:p>
    <w:p w:rsidR="006C2897" w:rsidRPr="00981639" w:rsidRDefault="006C2897" w:rsidP="006C28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целевое, эффективное и правомерное использование средств муниципального дорожного фонда.</w:t>
      </w:r>
    </w:p>
    <w:p w:rsidR="006C2897" w:rsidRPr="006C2897" w:rsidRDefault="006C2897" w:rsidP="006C28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3.5. Бюджетные ассигнования муниципального дорожного фонда, не использованные в текущем финансовом году, не подлежат изъятию и учитываются при формировании муниципального дорожного фонда на очередной финансовый год (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 5 ст. 179.4 Бюджетного кодекса РФ). </w:t>
      </w:r>
      <w:bookmarkStart w:id="1" w:name="_GoBack"/>
      <w:bookmarkEnd w:id="1"/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2897" w:rsidRDefault="006C2897" w:rsidP="006C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4. ОТЧЕТ ОБ ИСПОЛНЕНИИ ДОРОЖНОГО ФОНДА</w:t>
      </w:r>
    </w:p>
    <w:p w:rsidR="006C2897" w:rsidRPr="00981639" w:rsidRDefault="006C2897" w:rsidP="006C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Собрания Представителей сельского поселения </w:t>
      </w:r>
      <w:proofErr w:type="gramStart"/>
      <w:r w:rsidR="005518E9" w:rsidRPr="005518E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5518E9" w:rsidRPr="005518E9">
        <w:rPr>
          <w:rFonts w:ascii="Times New Roman" w:hAnsi="Times New Roman" w:cs="Times New Roman"/>
          <w:sz w:val="28"/>
          <w:szCs w:val="28"/>
        </w:rPr>
        <w:t xml:space="preserve"> Микушкино </w:t>
      </w:r>
      <w:r w:rsidRPr="009816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81639">
        <w:rPr>
          <w:rFonts w:ascii="Times New Roman" w:hAnsi="Times New Roman" w:cs="Times New Roman"/>
          <w:sz w:val="28"/>
          <w:szCs w:val="28"/>
        </w:rPr>
        <w:t xml:space="preserve"> Самарской области одновременно с годовым отчетом об исполнении местного бюджета и подлежит обязательному опубликованию.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ind w:left="2475"/>
        <w:jc w:val="both"/>
        <w:rPr>
          <w:rFonts w:ascii="Times New Roman" w:hAnsi="Times New Roman" w:cs="Times New Roman"/>
          <w:sz w:val="28"/>
          <w:szCs w:val="28"/>
        </w:rPr>
      </w:pPr>
    </w:p>
    <w:p w:rsidR="008E71C0" w:rsidRDefault="008E71C0"/>
    <w:sectPr w:rsidR="008E71C0" w:rsidSect="00566A69">
      <w:pgSz w:w="11906" w:h="16838"/>
      <w:pgMar w:top="454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3D"/>
    <w:rsid w:val="003616A9"/>
    <w:rsid w:val="005518E9"/>
    <w:rsid w:val="006C2897"/>
    <w:rsid w:val="008E71C0"/>
    <w:rsid w:val="0096183D"/>
    <w:rsid w:val="00A225AC"/>
    <w:rsid w:val="00AA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289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2897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C2897"/>
    <w:pPr>
      <w:ind w:left="720"/>
      <w:contextualSpacing/>
    </w:pPr>
  </w:style>
  <w:style w:type="paragraph" w:customStyle="1" w:styleId="pboth">
    <w:name w:val="pboth"/>
    <w:basedOn w:val="a"/>
    <w:rsid w:val="006C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2024-03-11T09:22:00Z</cp:lastPrinted>
  <dcterms:created xsi:type="dcterms:W3CDTF">2024-03-01T10:13:00Z</dcterms:created>
  <dcterms:modified xsi:type="dcterms:W3CDTF">2024-03-11T09:24:00Z</dcterms:modified>
</cp:coreProperties>
</file>