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EC" w:rsidRPr="00581C43" w:rsidRDefault="001938EC" w:rsidP="00A45C5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1C43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1938EC" w:rsidRPr="00581C43" w:rsidRDefault="00BD15A2" w:rsidP="00A45C5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КОРЕННОВСКОГО</w:t>
      </w:r>
      <w:r w:rsidR="004814A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38EC" w:rsidRPr="00581C43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1938EC" w:rsidRPr="00581C43" w:rsidRDefault="001938EC" w:rsidP="00A45C5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1C43">
        <w:rPr>
          <w:rFonts w:ascii="Arial" w:hAnsi="Arial" w:cs="Arial"/>
          <w:sz w:val="24"/>
          <w:szCs w:val="24"/>
          <w:lang w:eastAsia="ru-RU"/>
        </w:rPr>
        <w:t>КАЛАЧЕЕВСКОГО МУНИЦИПАЛЬНОГО РАЙОНА</w:t>
      </w:r>
    </w:p>
    <w:p w:rsidR="001938EC" w:rsidRPr="00581C43" w:rsidRDefault="001938EC" w:rsidP="00A45C5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1C43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1938EC" w:rsidRPr="00581C43" w:rsidRDefault="001938EC" w:rsidP="00A45C5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1C43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1938EC" w:rsidRPr="00BD5F9C" w:rsidRDefault="001938EC" w:rsidP="00BD5F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D5F9C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BD15A2">
        <w:rPr>
          <w:rFonts w:ascii="Arial" w:hAnsi="Arial" w:cs="Arial"/>
          <w:sz w:val="24"/>
          <w:szCs w:val="24"/>
          <w:lang w:eastAsia="ru-RU"/>
        </w:rPr>
        <w:t>25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267F">
        <w:rPr>
          <w:rFonts w:ascii="Arial" w:hAnsi="Arial" w:cs="Arial"/>
          <w:sz w:val="24"/>
          <w:szCs w:val="24"/>
          <w:lang w:eastAsia="ru-RU"/>
        </w:rPr>
        <w:t>июл</w:t>
      </w:r>
      <w:r w:rsidR="00FA5A7D">
        <w:rPr>
          <w:rFonts w:ascii="Arial" w:hAnsi="Arial" w:cs="Arial"/>
          <w:sz w:val="24"/>
          <w:szCs w:val="24"/>
          <w:lang w:eastAsia="ru-RU"/>
        </w:rPr>
        <w:t>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D5F9C">
        <w:rPr>
          <w:rFonts w:ascii="Arial" w:hAnsi="Arial" w:cs="Arial"/>
          <w:sz w:val="24"/>
          <w:szCs w:val="24"/>
          <w:lang w:eastAsia="ru-RU"/>
        </w:rPr>
        <w:t xml:space="preserve">2022 </w:t>
      </w:r>
      <w:r>
        <w:rPr>
          <w:rFonts w:ascii="Arial" w:hAnsi="Arial" w:cs="Arial"/>
          <w:sz w:val="24"/>
          <w:szCs w:val="24"/>
          <w:lang w:eastAsia="ru-RU"/>
        </w:rPr>
        <w:t xml:space="preserve">г. </w:t>
      </w:r>
      <w:r w:rsidRPr="00BD5F9C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BD15A2">
        <w:rPr>
          <w:rFonts w:ascii="Arial" w:hAnsi="Arial" w:cs="Arial"/>
          <w:sz w:val="24"/>
          <w:szCs w:val="24"/>
          <w:lang w:eastAsia="ru-RU"/>
        </w:rPr>
        <w:t>32</w:t>
      </w:r>
    </w:p>
    <w:p w:rsidR="001938EC" w:rsidRPr="00BD5F9C" w:rsidRDefault="001938EC" w:rsidP="00BD5F9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</w:t>
      </w:r>
      <w:r w:rsidR="00C849A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ED2">
        <w:rPr>
          <w:rFonts w:ascii="Arial" w:hAnsi="Arial" w:cs="Arial"/>
          <w:sz w:val="24"/>
          <w:szCs w:val="24"/>
          <w:lang w:eastAsia="ru-RU"/>
        </w:rPr>
        <w:t>Коренное</w:t>
      </w:r>
    </w:p>
    <w:p w:rsidR="00754B32" w:rsidRDefault="00536044" w:rsidP="00232830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536044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BD15A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Коренновского</w:t>
      </w:r>
      <w:r w:rsidRPr="00536044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</w:t>
      </w:r>
      <w:r w:rsidR="00563CE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</w:t>
      </w:r>
      <w:r w:rsidR="00BD15A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4</w:t>
      </w:r>
      <w:r w:rsidRPr="00536044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.03.2016 г. № </w:t>
      </w:r>
      <w:r w:rsidR="00BD15A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</w:t>
      </w:r>
      <w:r w:rsidR="00563CE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8</w:t>
      </w:r>
      <w:r w:rsidRPr="00536044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 (в редакции от </w:t>
      </w:r>
      <w:r w:rsidR="00BD15A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13</w:t>
      </w:r>
      <w:r w:rsidRPr="00536044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.0</w:t>
      </w:r>
      <w:r w:rsidR="00563CE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6</w:t>
      </w:r>
      <w:r w:rsidRPr="00536044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.201</w:t>
      </w:r>
      <w:r w:rsidR="00BD15A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9</w:t>
      </w:r>
      <w:r w:rsidRPr="00536044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г. № </w:t>
      </w:r>
      <w:r w:rsidR="00BD15A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46</w:t>
      </w:r>
      <w:r w:rsidRPr="00536044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, от </w:t>
      </w:r>
      <w:r w:rsidR="00563CE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</w:t>
      </w:r>
      <w:r w:rsidR="00BD15A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0</w:t>
      </w:r>
      <w:r w:rsidRPr="00536044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.06.2022 г. № </w:t>
      </w:r>
      <w:r w:rsidR="00BD15A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26</w:t>
      </w:r>
      <w:r w:rsidRPr="00536044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)</w:t>
      </w:r>
    </w:p>
    <w:p w:rsidR="00232830" w:rsidRPr="00030117" w:rsidRDefault="00232830" w:rsidP="00232830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  <w:lang w:eastAsia="ru-RU"/>
        </w:rPr>
      </w:pPr>
    </w:p>
    <w:p w:rsidR="00536044" w:rsidRDefault="00536044" w:rsidP="005360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 w:rsidR="00A067A6" w:rsidRPr="00A067A6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нормативных правовых актов </w:t>
      </w:r>
      <w:r w:rsidR="00BD15A2">
        <w:rPr>
          <w:rFonts w:ascii="Arial" w:eastAsia="Times New Roman" w:hAnsi="Arial" w:cs="Arial"/>
          <w:sz w:val="24"/>
          <w:szCs w:val="24"/>
          <w:lang w:eastAsia="ar-SA"/>
        </w:rPr>
        <w:t>Коренновского</w:t>
      </w:r>
      <w:r w:rsidR="00A067A6" w:rsidRPr="00A067A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</w:t>
      </w:r>
      <w:r w:rsidR="00A067A6" w:rsidRPr="00A067A6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 w:rsidR="00A067A6">
        <w:rPr>
          <w:rFonts w:ascii="Times New Roman" w:hAnsi="Times New Roman" w:cs="Times New Roman"/>
          <w:sz w:val="28"/>
          <w:szCs w:val="28"/>
        </w:rPr>
        <w:t xml:space="preserve"> </w:t>
      </w:r>
      <w:r w:rsidRPr="00536044">
        <w:rPr>
          <w:rFonts w:ascii="Arial" w:hAnsi="Arial" w:cs="Arial"/>
          <w:sz w:val="24"/>
          <w:szCs w:val="24"/>
        </w:rPr>
        <w:t xml:space="preserve">администрация </w:t>
      </w:r>
      <w:r w:rsidR="00BD15A2">
        <w:rPr>
          <w:rFonts w:ascii="Arial" w:hAnsi="Arial" w:cs="Arial"/>
          <w:sz w:val="24"/>
          <w:szCs w:val="24"/>
        </w:rPr>
        <w:t>Коренновского</w:t>
      </w:r>
      <w:r w:rsidRPr="00536044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п о с т а н о в л я е т:</w:t>
      </w:r>
    </w:p>
    <w:p w:rsidR="00A067A6" w:rsidRPr="00030117" w:rsidRDefault="00A067A6" w:rsidP="00536044">
      <w:pPr>
        <w:spacing w:after="0" w:line="240" w:lineRule="auto"/>
        <w:ind w:firstLine="851"/>
        <w:jc w:val="both"/>
        <w:rPr>
          <w:rFonts w:ascii="Arial" w:hAnsi="Arial" w:cs="Arial"/>
          <w:sz w:val="16"/>
          <w:szCs w:val="24"/>
        </w:rPr>
      </w:pPr>
    </w:p>
    <w:p w:rsidR="00536044" w:rsidRPr="00536044" w:rsidRDefault="00536044" w:rsidP="005360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</w:t>
      </w:r>
      <w:r w:rsidR="00BD15A2">
        <w:rPr>
          <w:rFonts w:ascii="Arial" w:hAnsi="Arial" w:cs="Arial"/>
          <w:sz w:val="24"/>
          <w:szCs w:val="24"/>
        </w:rPr>
        <w:t>Коренновского</w:t>
      </w:r>
      <w:r w:rsidRPr="00536044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63CEB">
        <w:rPr>
          <w:rFonts w:ascii="Arial" w:hAnsi="Arial" w:cs="Arial"/>
          <w:sz w:val="24"/>
          <w:szCs w:val="24"/>
        </w:rPr>
        <w:t>1</w:t>
      </w:r>
      <w:r w:rsidR="00BD15A2">
        <w:rPr>
          <w:rFonts w:ascii="Arial" w:hAnsi="Arial" w:cs="Arial"/>
          <w:sz w:val="24"/>
          <w:szCs w:val="24"/>
        </w:rPr>
        <w:t>4</w:t>
      </w:r>
      <w:r w:rsidRPr="00536044">
        <w:rPr>
          <w:rFonts w:ascii="Arial" w:hAnsi="Arial" w:cs="Arial"/>
          <w:sz w:val="24"/>
          <w:szCs w:val="24"/>
        </w:rPr>
        <w:t>.03.2016 г. №</w:t>
      </w:r>
      <w:r w:rsidR="00563CEB">
        <w:rPr>
          <w:rFonts w:ascii="Arial" w:hAnsi="Arial" w:cs="Arial"/>
          <w:sz w:val="24"/>
          <w:szCs w:val="24"/>
        </w:rPr>
        <w:t xml:space="preserve"> </w:t>
      </w:r>
      <w:r w:rsidR="00BD15A2">
        <w:rPr>
          <w:rFonts w:ascii="Arial" w:hAnsi="Arial" w:cs="Arial"/>
          <w:sz w:val="24"/>
          <w:szCs w:val="24"/>
        </w:rPr>
        <w:t>1</w:t>
      </w:r>
      <w:r w:rsidR="00563CEB">
        <w:rPr>
          <w:rFonts w:ascii="Arial" w:hAnsi="Arial" w:cs="Arial"/>
          <w:sz w:val="24"/>
          <w:szCs w:val="24"/>
        </w:rPr>
        <w:t>8</w:t>
      </w:r>
      <w:r w:rsidRPr="0053604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</w:t>
      </w:r>
      <w:r w:rsidR="00BD15A2">
        <w:rPr>
          <w:rFonts w:ascii="Arial" w:hAnsi="Arial" w:cs="Arial"/>
          <w:sz w:val="24"/>
          <w:szCs w:val="24"/>
        </w:rPr>
        <w:t>я в муниципальной собственности</w:t>
      </w:r>
      <w:r w:rsidRPr="00536044">
        <w:rPr>
          <w:rFonts w:ascii="Arial" w:hAnsi="Arial" w:cs="Arial"/>
          <w:sz w:val="24"/>
          <w:szCs w:val="24"/>
        </w:rPr>
        <w:t xml:space="preserve">, без предоставления земельных участков и установления сервитутов» (в редакции </w:t>
      </w:r>
      <w:r w:rsidR="00563CEB" w:rsidRPr="00563CEB">
        <w:rPr>
          <w:rFonts w:ascii="Arial" w:hAnsi="Arial" w:cs="Arial"/>
          <w:bCs/>
          <w:kern w:val="28"/>
          <w:sz w:val="24"/>
          <w:szCs w:val="24"/>
          <w:lang w:eastAsia="ru-RU"/>
        </w:rPr>
        <w:t xml:space="preserve">от </w:t>
      </w:r>
      <w:r w:rsidR="00BD15A2">
        <w:rPr>
          <w:rFonts w:ascii="Arial" w:hAnsi="Arial" w:cs="Arial"/>
          <w:bCs/>
          <w:kern w:val="28"/>
          <w:sz w:val="24"/>
          <w:szCs w:val="24"/>
          <w:lang w:eastAsia="ru-RU"/>
        </w:rPr>
        <w:t>13</w:t>
      </w:r>
      <w:r w:rsidR="00563CEB" w:rsidRPr="00563CEB">
        <w:rPr>
          <w:rFonts w:ascii="Arial" w:hAnsi="Arial" w:cs="Arial"/>
          <w:bCs/>
          <w:kern w:val="28"/>
          <w:sz w:val="24"/>
          <w:szCs w:val="24"/>
          <w:lang w:eastAsia="ru-RU"/>
        </w:rPr>
        <w:t>.0</w:t>
      </w:r>
      <w:r w:rsidR="00BD15A2">
        <w:rPr>
          <w:rFonts w:ascii="Arial" w:hAnsi="Arial" w:cs="Arial"/>
          <w:bCs/>
          <w:kern w:val="28"/>
          <w:sz w:val="24"/>
          <w:szCs w:val="24"/>
          <w:lang w:eastAsia="ru-RU"/>
        </w:rPr>
        <w:t>6</w:t>
      </w:r>
      <w:r w:rsidR="00563CEB" w:rsidRPr="00563CEB">
        <w:rPr>
          <w:rFonts w:ascii="Arial" w:hAnsi="Arial" w:cs="Arial"/>
          <w:bCs/>
          <w:kern w:val="28"/>
          <w:sz w:val="24"/>
          <w:szCs w:val="24"/>
          <w:lang w:eastAsia="ru-RU"/>
        </w:rPr>
        <w:t xml:space="preserve">.2019 г. № </w:t>
      </w:r>
      <w:r w:rsidR="00BD15A2">
        <w:rPr>
          <w:rFonts w:ascii="Arial" w:hAnsi="Arial" w:cs="Arial"/>
          <w:bCs/>
          <w:kern w:val="28"/>
          <w:sz w:val="24"/>
          <w:szCs w:val="24"/>
          <w:lang w:eastAsia="ru-RU"/>
        </w:rPr>
        <w:t>46</w:t>
      </w:r>
      <w:r w:rsidR="00563CEB" w:rsidRPr="00563CEB">
        <w:rPr>
          <w:rFonts w:ascii="Arial" w:hAnsi="Arial" w:cs="Arial"/>
          <w:bCs/>
          <w:kern w:val="28"/>
          <w:sz w:val="24"/>
          <w:szCs w:val="24"/>
          <w:lang w:eastAsia="ru-RU"/>
        </w:rPr>
        <w:t>, от 1</w:t>
      </w:r>
      <w:r w:rsidR="00BD15A2">
        <w:rPr>
          <w:rFonts w:ascii="Arial" w:hAnsi="Arial" w:cs="Arial"/>
          <w:bCs/>
          <w:kern w:val="28"/>
          <w:sz w:val="24"/>
          <w:szCs w:val="24"/>
          <w:lang w:eastAsia="ru-RU"/>
        </w:rPr>
        <w:t>0</w:t>
      </w:r>
      <w:r w:rsidR="00563CEB" w:rsidRPr="00563CEB">
        <w:rPr>
          <w:rFonts w:ascii="Arial" w:hAnsi="Arial" w:cs="Arial"/>
          <w:bCs/>
          <w:kern w:val="28"/>
          <w:sz w:val="24"/>
          <w:szCs w:val="24"/>
          <w:lang w:eastAsia="ru-RU"/>
        </w:rPr>
        <w:t xml:space="preserve">.06.2022 г. № </w:t>
      </w:r>
      <w:r w:rsidR="00BD15A2">
        <w:rPr>
          <w:rFonts w:ascii="Arial" w:hAnsi="Arial" w:cs="Arial"/>
          <w:bCs/>
          <w:kern w:val="28"/>
          <w:sz w:val="24"/>
          <w:szCs w:val="24"/>
          <w:lang w:eastAsia="ru-RU"/>
        </w:rPr>
        <w:t>26</w:t>
      </w:r>
      <w:r w:rsidRPr="00536044">
        <w:rPr>
          <w:rFonts w:ascii="Arial" w:hAnsi="Arial" w:cs="Arial"/>
          <w:sz w:val="24"/>
          <w:szCs w:val="24"/>
        </w:rPr>
        <w:t>):</w:t>
      </w:r>
    </w:p>
    <w:p w:rsidR="00536044" w:rsidRPr="00536044" w:rsidRDefault="00536044" w:rsidP="005360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 xml:space="preserve">1.1. В административном регламенте: </w:t>
      </w:r>
    </w:p>
    <w:p w:rsidR="00536044" w:rsidRPr="00536044" w:rsidRDefault="00536044" w:rsidP="005360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1.1.</w:t>
      </w:r>
      <w:r w:rsidR="00F60066">
        <w:rPr>
          <w:rFonts w:ascii="Arial" w:hAnsi="Arial" w:cs="Arial"/>
          <w:sz w:val="24"/>
          <w:szCs w:val="24"/>
        </w:rPr>
        <w:t>1</w:t>
      </w:r>
      <w:r w:rsidRPr="00536044">
        <w:rPr>
          <w:rFonts w:ascii="Arial" w:hAnsi="Arial" w:cs="Arial"/>
          <w:sz w:val="24"/>
          <w:szCs w:val="24"/>
        </w:rPr>
        <w:t>. Пункт 1.1.2. раздела 1 дополнить подпункт</w:t>
      </w:r>
      <w:r w:rsidR="00D35C78">
        <w:rPr>
          <w:rFonts w:ascii="Arial" w:hAnsi="Arial" w:cs="Arial"/>
          <w:sz w:val="24"/>
          <w:szCs w:val="24"/>
        </w:rPr>
        <w:t>ом 5)</w:t>
      </w:r>
      <w:r w:rsidRPr="0053604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36044" w:rsidRPr="00536044" w:rsidRDefault="00536044" w:rsidP="005360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«5)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</w:t>
      </w:r>
      <w:r w:rsidR="00D35C78">
        <w:rPr>
          <w:rFonts w:ascii="Arial" w:hAnsi="Arial" w:cs="Arial"/>
          <w:sz w:val="24"/>
          <w:szCs w:val="24"/>
        </w:rPr>
        <w:t>.».</w:t>
      </w:r>
    </w:p>
    <w:p w:rsidR="00536044" w:rsidRPr="00536044" w:rsidRDefault="00536044" w:rsidP="005360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1.1.</w:t>
      </w:r>
      <w:r w:rsidR="00F60066">
        <w:rPr>
          <w:rFonts w:ascii="Arial" w:hAnsi="Arial" w:cs="Arial"/>
          <w:sz w:val="24"/>
          <w:szCs w:val="24"/>
        </w:rPr>
        <w:t>2</w:t>
      </w:r>
      <w:r w:rsidRPr="00536044">
        <w:rPr>
          <w:rFonts w:ascii="Arial" w:hAnsi="Arial" w:cs="Arial"/>
          <w:sz w:val="24"/>
          <w:szCs w:val="24"/>
        </w:rPr>
        <w:t>. В пункте 2.6.1.1. раздела 2 после одиннадцатого абзаца дополнить абзацем следующего содержания:</w:t>
      </w:r>
    </w:p>
    <w:p w:rsidR="00536044" w:rsidRPr="00536044" w:rsidRDefault="00536044" w:rsidP="005360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 xml:space="preserve">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</w:t>
      </w:r>
      <w:r w:rsidRPr="00536044">
        <w:rPr>
          <w:rFonts w:ascii="Arial" w:hAnsi="Arial" w:cs="Arial"/>
          <w:sz w:val="24"/>
          <w:szCs w:val="24"/>
        </w:rPr>
        <w:lastRenderedPageBreak/>
        <w:t>2 статьи 23 Лесного кодекса Российской Федерации), в отношении которых подано заявление, - в случае такой необходимости.».</w:t>
      </w:r>
    </w:p>
    <w:p w:rsidR="00536044" w:rsidRPr="00536044" w:rsidRDefault="00536044" w:rsidP="00DF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1.1.</w:t>
      </w:r>
      <w:r w:rsidR="00F60066">
        <w:rPr>
          <w:rFonts w:ascii="Arial" w:hAnsi="Arial" w:cs="Arial"/>
          <w:sz w:val="24"/>
          <w:szCs w:val="24"/>
        </w:rPr>
        <w:t>3</w:t>
      </w:r>
      <w:r w:rsidRPr="00536044">
        <w:rPr>
          <w:rFonts w:ascii="Arial" w:hAnsi="Arial" w:cs="Arial"/>
          <w:sz w:val="24"/>
          <w:szCs w:val="24"/>
        </w:rPr>
        <w:t xml:space="preserve">. Абзац </w:t>
      </w:r>
      <w:r w:rsidR="00F03BAD">
        <w:rPr>
          <w:rFonts w:ascii="Arial" w:hAnsi="Arial" w:cs="Arial"/>
          <w:sz w:val="24"/>
          <w:szCs w:val="24"/>
        </w:rPr>
        <w:t>восемнадцать</w:t>
      </w:r>
      <w:r w:rsidRPr="00536044">
        <w:rPr>
          <w:rFonts w:ascii="Arial" w:hAnsi="Arial" w:cs="Arial"/>
          <w:sz w:val="24"/>
          <w:szCs w:val="24"/>
        </w:rPr>
        <w:t xml:space="preserve"> пункта 2.6.1.1. слова «государственного кадастра недвижимости» заменить словами «Единого государственного реестра недвижимости».</w:t>
      </w:r>
    </w:p>
    <w:p w:rsidR="00536044" w:rsidRPr="00536044" w:rsidRDefault="00536044" w:rsidP="00DF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1.1.</w:t>
      </w:r>
      <w:r w:rsidR="00F60066">
        <w:rPr>
          <w:rFonts w:ascii="Arial" w:hAnsi="Arial" w:cs="Arial"/>
          <w:sz w:val="24"/>
          <w:szCs w:val="24"/>
        </w:rPr>
        <w:t>4</w:t>
      </w:r>
      <w:r w:rsidRPr="00536044">
        <w:rPr>
          <w:rFonts w:ascii="Arial" w:hAnsi="Arial" w:cs="Arial"/>
          <w:sz w:val="24"/>
          <w:szCs w:val="24"/>
        </w:rPr>
        <w:t>. В абзаце девятнадцать пункта 2.6.1.2. слова «государственного кадастра недвижимости» заменить словами «Единого государственного реестра недвижимости».</w:t>
      </w:r>
    </w:p>
    <w:p w:rsidR="00536044" w:rsidRPr="00536044" w:rsidRDefault="00536044" w:rsidP="00DF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279">
        <w:rPr>
          <w:rFonts w:ascii="Arial" w:hAnsi="Arial" w:cs="Arial"/>
          <w:sz w:val="24"/>
          <w:szCs w:val="24"/>
        </w:rPr>
        <w:t>1.1.</w:t>
      </w:r>
      <w:r w:rsidR="00F60066">
        <w:rPr>
          <w:rFonts w:ascii="Arial" w:hAnsi="Arial" w:cs="Arial"/>
          <w:sz w:val="24"/>
          <w:szCs w:val="24"/>
        </w:rPr>
        <w:t>5</w:t>
      </w:r>
      <w:r w:rsidRPr="007C5279">
        <w:rPr>
          <w:rFonts w:ascii="Arial" w:hAnsi="Arial" w:cs="Arial"/>
          <w:sz w:val="24"/>
          <w:szCs w:val="24"/>
        </w:rPr>
        <w:t xml:space="preserve">. Абзац двадцать пункта 2.6.1.2 раздела </w:t>
      </w:r>
      <w:r w:rsidR="007C5279" w:rsidRPr="007C5279">
        <w:rPr>
          <w:rFonts w:ascii="Arial" w:hAnsi="Arial" w:cs="Arial"/>
          <w:sz w:val="24"/>
          <w:szCs w:val="24"/>
        </w:rPr>
        <w:t>2</w:t>
      </w:r>
      <w:r w:rsidRPr="007C5279">
        <w:rPr>
          <w:rFonts w:ascii="Arial" w:hAnsi="Arial" w:cs="Arial"/>
          <w:sz w:val="24"/>
          <w:szCs w:val="24"/>
        </w:rPr>
        <w:t xml:space="preserve"> </w:t>
      </w:r>
      <w:r w:rsidRPr="00536044">
        <w:rPr>
          <w:rFonts w:ascii="Arial" w:hAnsi="Arial" w:cs="Arial"/>
          <w:sz w:val="24"/>
          <w:szCs w:val="24"/>
        </w:rPr>
        <w:t>дополнить словами «(если права не зарегистрированы в Едином государственном реестре недвижимости)».</w:t>
      </w:r>
    </w:p>
    <w:p w:rsidR="00536044" w:rsidRPr="00536044" w:rsidRDefault="00536044" w:rsidP="00DF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1.1.</w:t>
      </w:r>
      <w:r w:rsidR="00F60066">
        <w:rPr>
          <w:rFonts w:ascii="Arial" w:hAnsi="Arial" w:cs="Arial"/>
          <w:sz w:val="24"/>
          <w:szCs w:val="24"/>
        </w:rPr>
        <w:t>6</w:t>
      </w:r>
      <w:r w:rsidRPr="00536044">
        <w:rPr>
          <w:rFonts w:ascii="Arial" w:hAnsi="Arial" w:cs="Arial"/>
          <w:sz w:val="24"/>
          <w:szCs w:val="24"/>
        </w:rPr>
        <w:t xml:space="preserve">. Абзац два подпункта 2.6.2.1 раздела 2 изложить в следующей редакции: </w:t>
      </w:r>
    </w:p>
    <w:p w:rsidR="00536044" w:rsidRPr="00536044" w:rsidRDefault="00536044" w:rsidP="005360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«а) выписка из Единого государственного реестра недвижимости.».</w:t>
      </w:r>
    </w:p>
    <w:p w:rsidR="00536044" w:rsidRPr="00536044" w:rsidRDefault="00536044" w:rsidP="00DF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1.1.</w:t>
      </w:r>
      <w:r w:rsidR="00F60066">
        <w:rPr>
          <w:rFonts w:ascii="Arial" w:hAnsi="Arial" w:cs="Arial"/>
          <w:sz w:val="24"/>
          <w:szCs w:val="24"/>
        </w:rPr>
        <w:t>7</w:t>
      </w:r>
      <w:r w:rsidRPr="00536044">
        <w:rPr>
          <w:rFonts w:ascii="Arial" w:hAnsi="Arial" w:cs="Arial"/>
          <w:sz w:val="24"/>
          <w:szCs w:val="24"/>
        </w:rPr>
        <w:t xml:space="preserve">. Абзац два подпункта 2.6.2.2 раздела 2 изложить в следующей редакции: </w:t>
      </w:r>
    </w:p>
    <w:p w:rsidR="00536044" w:rsidRPr="00536044" w:rsidRDefault="00536044" w:rsidP="00DF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«а) выписка из Единого государственного реестра недвижимости.».</w:t>
      </w:r>
    </w:p>
    <w:p w:rsidR="00D35C78" w:rsidRDefault="00536044" w:rsidP="00DF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1.1.</w:t>
      </w:r>
      <w:r w:rsidR="00F60066">
        <w:rPr>
          <w:rFonts w:ascii="Arial" w:hAnsi="Arial" w:cs="Arial"/>
          <w:sz w:val="24"/>
          <w:szCs w:val="24"/>
        </w:rPr>
        <w:t>8</w:t>
      </w:r>
      <w:r w:rsidRPr="00536044">
        <w:rPr>
          <w:rFonts w:ascii="Arial" w:hAnsi="Arial" w:cs="Arial"/>
          <w:sz w:val="24"/>
          <w:szCs w:val="24"/>
        </w:rPr>
        <w:t xml:space="preserve">. </w:t>
      </w:r>
      <w:r w:rsidR="00D35C78">
        <w:rPr>
          <w:rFonts w:ascii="Arial" w:hAnsi="Arial" w:cs="Arial"/>
          <w:sz w:val="24"/>
          <w:szCs w:val="24"/>
        </w:rPr>
        <w:t>П</w:t>
      </w:r>
      <w:r w:rsidR="00570F32">
        <w:rPr>
          <w:rFonts w:ascii="Arial" w:hAnsi="Arial" w:cs="Arial"/>
          <w:sz w:val="24"/>
          <w:szCs w:val="24"/>
        </w:rPr>
        <w:t>ункт</w:t>
      </w:r>
      <w:r w:rsidRPr="00536044">
        <w:rPr>
          <w:rFonts w:ascii="Arial" w:hAnsi="Arial" w:cs="Arial"/>
          <w:sz w:val="24"/>
          <w:szCs w:val="24"/>
        </w:rPr>
        <w:t xml:space="preserve"> 3.3.2. раздела 3 </w:t>
      </w:r>
      <w:r w:rsidR="00D35C7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35C78" w:rsidRPr="00AC6BC4" w:rsidRDefault="00D35C78" w:rsidP="00AC6BC4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6BC4">
        <w:rPr>
          <w:rFonts w:ascii="Arial" w:hAnsi="Arial" w:cs="Arial"/>
          <w:sz w:val="24"/>
          <w:szCs w:val="24"/>
        </w:rPr>
        <w:t>«3.3.2. Специалист, ответственный за предоставление муниципальной услуги, в срок, не превышающий пять календарных дней с даты подачи заявления, запрашивает документы путем направления межведомственных запросов:</w:t>
      </w:r>
    </w:p>
    <w:p w:rsidR="00D35C78" w:rsidRPr="00AC6BC4" w:rsidRDefault="00DF22C4" w:rsidP="00DF22C4">
      <w:pPr>
        <w:pStyle w:val="a9"/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306C5">
        <w:rPr>
          <w:rFonts w:ascii="Arial" w:hAnsi="Arial" w:cs="Arial"/>
          <w:sz w:val="24"/>
          <w:szCs w:val="24"/>
        </w:rPr>
        <w:t>в</w:t>
      </w:r>
      <w:r w:rsidR="00D35C78" w:rsidRPr="00AC6BC4">
        <w:rPr>
          <w:rFonts w:ascii="Arial" w:hAnsi="Arial" w:cs="Arial"/>
          <w:sz w:val="24"/>
          <w:szCs w:val="24"/>
        </w:rPr>
        <w:t xml:space="preserve"> Управление Федеральной службы государственной регистрации, кадастра и картографии по Воронежской области в электронной форме с </w:t>
      </w:r>
      <w:r w:rsidR="00AC6BC4" w:rsidRPr="00AC6BC4">
        <w:rPr>
          <w:rFonts w:ascii="Arial" w:hAnsi="Arial" w:cs="Arial"/>
          <w:sz w:val="24"/>
          <w:szCs w:val="24"/>
        </w:rPr>
        <w:t>целью получения выписок из Единого государственного реестра недвижимости;</w:t>
      </w:r>
    </w:p>
    <w:p w:rsidR="00AC6BC4" w:rsidRPr="00AC6BC4" w:rsidRDefault="00DF22C4" w:rsidP="00DF22C4">
      <w:pPr>
        <w:pStyle w:val="a9"/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C6BC4" w:rsidRPr="00AC6BC4">
        <w:rPr>
          <w:rFonts w:ascii="Arial" w:hAnsi="Arial" w:cs="Arial"/>
          <w:sz w:val="24"/>
          <w:szCs w:val="24"/>
        </w:rPr>
        <w:t>в Федеральное агентство по недропользованию, Департамент по недропользованию по Центральному федеральному округу, Департамент природных ресурсов и экологии Воронежской области с целью получения копии лицензии, удостоверяющей право проведения работ по геологическому изучению недр;</w:t>
      </w:r>
    </w:p>
    <w:p w:rsidR="00AC6BC4" w:rsidRPr="00AC6BC4" w:rsidRDefault="00DF22C4" w:rsidP="00DF22C4">
      <w:pPr>
        <w:pStyle w:val="a9"/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C6BC4" w:rsidRPr="00AC6BC4">
        <w:rPr>
          <w:rFonts w:ascii="Arial" w:hAnsi="Arial" w:cs="Arial"/>
          <w:sz w:val="24"/>
          <w:szCs w:val="24"/>
        </w:rPr>
        <w:t>в иные органы государственной власти, органы местного самоуправления, уполномоченные в соответствующей сфере, для получения документов, подтверждающих основания для использования земель или земельного участка в целях, указанных в пункте 1.1.2. настоящего административного регламента.».</w:t>
      </w:r>
    </w:p>
    <w:p w:rsidR="00536044" w:rsidRPr="00536044" w:rsidRDefault="00536044" w:rsidP="00DF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1.1.</w:t>
      </w:r>
      <w:r w:rsidR="00F60066">
        <w:rPr>
          <w:rFonts w:ascii="Arial" w:hAnsi="Arial" w:cs="Arial"/>
          <w:sz w:val="24"/>
          <w:szCs w:val="24"/>
        </w:rPr>
        <w:t>9</w:t>
      </w:r>
      <w:r w:rsidRPr="00536044">
        <w:rPr>
          <w:rFonts w:ascii="Arial" w:hAnsi="Arial" w:cs="Arial"/>
          <w:sz w:val="24"/>
          <w:szCs w:val="24"/>
        </w:rPr>
        <w:t>. В пункте 3.6. раздела 3 в абзаце третьем слова «филиалом федерального государственного бюджетного учреждения "Федеральная кадастровая палата» заменить словами «управление Федеральной службы государственной регистрации, кадастра и картографии (Росреестр)».</w:t>
      </w:r>
    </w:p>
    <w:p w:rsidR="00536044" w:rsidRPr="00D7516A" w:rsidRDefault="00536044" w:rsidP="00DF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1.1.1</w:t>
      </w:r>
      <w:r w:rsidR="00F60066">
        <w:rPr>
          <w:rFonts w:ascii="Arial" w:hAnsi="Arial" w:cs="Arial"/>
          <w:sz w:val="24"/>
          <w:szCs w:val="24"/>
        </w:rPr>
        <w:t>0</w:t>
      </w:r>
      <w:r w:rsidRPr="00D7516A">
        <w:rPr>
          <w:rFonts w:ascii="Arial" w:hAnsi="Arial" w:cs="Arial"/>
          <w:sz w:val="24"/>
          <w:szCs w:val="24"/>
        </w:rPr>
        <w:t xml:space="preserve">. В пункте </w:t>
      </w:r>
      <w:r w:rsidR="00D7475E" w:rsidRPr="00D7516A">
        <w:rPr>
          <w:rFonts w:ascii="Arial" w:hAnsi="Arial" w:cs="Arial"/>
          <w:sz w:val="24"/>
          <w:szCs w:val="24"/>
        </w:rPr>
        <w:t>5</w:t>
      </w:r>
      <w:r w:rsidRPr="00D7516A">
        <w:rPr>
          <w:rFonts w:ascii="Arial" w:hAnsi="Arial" w:cs="Arial"/>
          <w:sz w:val="24"/>
          <w:szCs w:val="24"/>
        </w:rPr>
        <w:t>.7. раздела 5 после четвертого абзаца дополнить абзацем следующего содержания:</w:t>
      </w:r>
    </w:p>
    <w:p w:rsidR="00536044" w:rsidRPr="00536044" w:rsidRDefault="00536044" w:rsidP="00DF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«</w:t>
      </w:r>
      <w:r w:rsidR="00D7516A">
        <w:rPr>
          <w:rFonts w:ascii="Arial" w:hAnsi="Arial" w:cs="Arial"/>
          <w:sz w:val="24"/>
          <w:szCs w:val="24"/>
        </w:rPr>
        <w:t xml:space="preserve">4) </w:t>
      </w:r>
      <w:r w:rsidRPr="00536044">
        <w:rPr>
          <w:rFonts w:ascii="Arial" w:hAnsi="Arial" w:cs="Arial"/>
          <w:sz w:val="24"/>
          <w:szCs w:val="24"/>
        </w:rPr>
        <w:t>если обжалуемые действия являются правомерными.».</w:t>
      </w:r>
    </w:p>
    <w:p w:rsidR="00536044" w:rsidRPr="00536044" w:rsidRDefault="00AC6BC4" w:rsidP="00DF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15052">
        <w:rPr>
          <w:rFonts w:ascii="Arial" w:hAnsi="Arial" w:cs="Arial"/>
          <w:sz w:val="24"/>
          <w:szCs w:val="24"/>
        </w:rPr>
        <w:t>2</w:t>
      </w:r>
      <w:r w:rsidR="00536044" w:rsidRPr="00536044">
        <w:rPr>
          <w:rFonts w:ascii="Arial" w:hAnsi="Arial" w:cs="Arial"/>
          <w:sz w:val="24"/>
          <w:szCs w:val="24"/>
        </w:rPr>
        <w:t xml:space="preserve">. Приложение № 1 к административному регламенту изложить в новой редакции согласно </w:t>
      </w:r>
      <w:r w:rsidRPr="00536044">
        <w:rPr>
          <w:rFonts w:ascii="Arial" w:hAnsi="Arial" w:cs="Arial"/>
          <w:sz w:val="24"/>
          <w:szCs w:val="24"/>
        </w:rPr>
        <w:t>приложению,</w:t>
      </w:r>
      <w:r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536044" w:rsidRPr="00536044">
        <w:rPr>
          <w:rFonts w:ascii="Arial" w:hAnsi="Arial" w:cs="Arial"/>
          <w:sz w:val="24"/>
          <w:szCs w:val="24"/>
        </w:rPr>
        <w:t>.</w:t>
      </w:r>
    </w:p>
    <w:p w:rsidR="00536044" w:rsidRPr="00536044" w:rsidRDefault="00AC6BC4" w:rsidP="00DF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36044" w:rsidRPr="00536044">
        <w:rPr>
          <w:rFonts w:ascii="Arial" w:hAnsi="Arial" w:cs="Arial"/>
          <w:sz w:val="24"/>
          <w:szCs w:val="24"/>
        </w:rPr>
        <w:t xml:space="preserve">. Опубликовать настоящее постановление в Вестнике муниципальных правовых актов </w:t>
      </w:r>
      <w:r w:rsidR="00BD15A2">
        <w:rPr>
          <w:rFonts w:ascii="Arial" w:hAnsi="Arial" w:cs="Arial"/>
          <w:sz w:val="24"/>
          <w:szCs w:val="24"/>
        </w:rPr>
        <w:t>Коренновского</w:t>
      </w:r>
      <w:r w:rsidR="00536044" w:rsidRPr="00536044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536044" w:rsidRPr="00536044" w:rsidRDefault="00AC6BC4" w:rsidP="00DF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36044" w:rsidRPr="0053604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tbl>
      <w:tblPr>
        <w:tblW w:w="9527" w:type="dxa"/>
        <w:tblInd w:w="-106" w:type="dxa"/>
        <w:tblLook w:val="00A0" w:firstRow="1" w:lastRow="0" w:firstColumn="1" w:lastColumn="0" w:noHBand="0" w:noVBand="0"/>
      </w:tblPr>
      <w:tblGrid>
        <w:gridCol w:w="3650"/>
        <w:gridCol w:w="2861"/>
        <w:gridCol w:w="3016"/>
      </w:tblGrid>
      <w:tr w:rsidR="001938EC" w:rsidRPr="00FE591D" w:rsidTr="00030117">
        <w:tc>
          <w:tcPr>
            <w:tcW w:w="3650" w:type="dxa"/>
          </w:tcPr>
          <w:p w:rsidR="003531D9" w:rsidRDefault="003531D9" w:rsidP="003531D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938EC" w:rsidRPr="00FE591D" w:rsidRDefault="001938EC" w:rsidP="000301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59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 w:rsidR="00BD15A2">
              <w:rPr>
                <w:rFonts w:ascii="Arial" w:hAnsi="Arial" w:cs="Arial"/>
                <w:sz w:val="24"/>
                <w:szCs w:val="24"/>
                <w:lang w:eastAsia="ru-RU"/>
              </w:rPr>
              <w:t>Коренновского</w:t>
            </w:r>
            <w:r w:rsidRPr="00FE59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30117">
              <w:rPr>
                <w:rFonts w:ascii="Arial" w:hAnsi="Arial" w:cs="Arial"/>
                <w:sz w:val="24"/>
                <w:szCs w:val="24"/>
                <w:lang w:eastAsia="ru-RU"/>
              </w:rPr>
              <w:t>се</w:t>
            </w:r>
            <w:r w:rsidRPr="00FE59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льского </w:t>
            </w:r>
            <w:r w:rsidR="003531D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FE59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оселения </w:t>
            </w:r>
            <w:r w:rsidR="000301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61" w:type="dxa"/>
          </w:tcPr>
          <w:p w:rsidR="001938EC" w:rsidRPr="00FE591D" w:rsidRDefault="001938EC" w:rsidP="006178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Align w:val="bottom"/>
          </w:tcPr>
          <w:p w:rsidR="001938EC" w:rsidRPr="00FE591D" w:rsidRDefault="00030117" w:rsidP="00DF22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</w:t>
            </w:r>
            <w:r w:rsidR="00DF22C4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="00D85C78" w:rsidRPr="00FE591D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="00DF22C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D85C78" w:rsidRPr="00FE59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="00DF22C4">
              <w:rPr>
                <w:rFonts w:ascii="Arial" w:hAnsi="Arial" w:cs="Arial"/>
                <w:sz w:val="24"/>
                <w:szCs w:val="24"/>
                <w:lang w:eastAsia="ru-RU"/>
              </w:rPr>
              <w:t>Гайдук</w:t>
            </w:r>
          </w:p>
        </w:tc>
      </w:tr>
    </w:tbl>
    <w:p w:rsidR="00DF22C4" w:rsidRDefault="00CE0ED2" w:rsidP="00CE0ED2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6044" w:rsidRPr="00536044" w:rsidRDefault="00536044" w:rsidP="0053604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536044" w:rsidRPr="00536044" w:rsidRDefault="00536044" w:rsidP="0053604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 xml:space="preserve">к постановлению </w:t>
      </w:r>
    </w:p>
    <w:p w:rsidR="00536044" w:rsidRPr="00536044" w:rsidRDefault="00536044" w:rsidP="0053604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 xml:space="preserve">от </w:t>
      </w:r>
      <w:r w:rsidR="00DF22C4">
        <w:rPr>
          <w:rFonts w:ascii="Arial" w:hAnsi="Arial" w:cs="Arial"/>
          <w:sz w:val="24"/>
          <w:szCs w:val="24"/>
        </w:rPr>
        <w:t>25</w:t>
      </w:r>
      <w:r w:rsidRPr="00536044">
        <w:rPr>
          <w:rFonts w:ascii="Arial" w:hAnsi="Arial" w:cs="Arial"/>
          <w:sz w:val="24"/>
          <w:szCs w:val="24"/>
        </w:rPr>
        <w:t xml:space="preserve">.07.2022 г. № </w:t>
      </w:r>
      <w:r w:rsidR="00232830">
        <w:rPr>
          <w:rFonts w:ascii="Arial" w:hAnsi="Arial" w:cs="Arial"/>
          <w:sz w:val="24"/>
          <w:szCs w:val="24"/>
        </w:rPr>
        <w:t>3</w:t>
      </w:r>
      <w:r w:rsidR="00DF22C4">
        <w:rPr>
          <w:rFonts w:ascii="Arial" w:hAnsi="Arial" w:cs="Arial"/>
          <w:sz w:val="24"/>
          <w:szCs w:val="24"/>
        </w:rPr>
        <w:t>2</w:t>
      </w:r>
    </w:p>
    <w:p w:rsidR="00536044" w:rsidRPr="00536044" w:rsidRDefault="00536044" w:rsidP="0053604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 xml:space="preserve">Приложение №1 </w:t>
      </w:r>
    </w:p>
    <w:p w:rsidR="00536044" w:rsidRPr="00536044" w:rsidRDefault="00536044" w:rsidP="0053604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 xml:space="preserve">к административному </w:t>
      </w:r>
    </w:p>
    <w:p w:rsidR="00536044" w:rsidRPr="00536044" w:rsidRDefault="00536044" w:rsidP="0053604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регламенту</w:t>
      </w:r>
    </w:p>
    <w:p w:rsidR="00536044" w:rsidRPr="00536044" w:rsidRDefault="00536044" w:rsidP="00997A8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6044" w:rsidRPr="00536044" w:rsidRDefault="00536044" w:rsidP="00997A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ФОРМА ЗАЯВЛЕНИЯ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6044" w:rsidRPr="00536044" w:rsidRDefault="00BD15A2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Коренновского</w:t>
      </w:r>
      <w:r w:rsidR="00536044" w:rsidRPr="0053604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 xml:space="preserve">Калачеевского муниципального района 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______________________________________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Для физических лиц: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______________________________________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 xml:space="preserve"> (Ф.И.О.)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______________________________________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(адрес места жительства)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______________________________________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(реквизиты документа, удостоверяющего личность)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______________________________________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(реквизиты документа, подтверждающего полномочия представителя заявителя)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 xml:space="preserve">(почтовый адрес, адрес электронной почты, номер телефона для связи) 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Для юридических лиц: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______________________________________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(полное наименование юридического лица)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_______________________________________________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(местонахождение юридического лица)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_______________________________________________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(сведения о государственной регистрации в ЕГРЮЛ)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(ИНН)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_______________________________________________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(реквизиты документа, подтверждающего полномочия представителя заявителя)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(почтовый адрес, адрес электронной почты, номер телефона для связи)</w:t>
      </w:r>
    </w:p>
    <w:p w:rsidR="00536044" w:rsidRPr="00536044" w:rsidRDefault="00536044" w:rsidP="0003011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6044" w:rsidRPr="00536044" w:rsidRDefault="00536044" w:rsidP="005360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ЗАЯВЛЕНИЕ</w:t>
      </w:r>
    </w:p>
    <w:p w:rsidR="00536044" w:rsidRPr="00536044" w:rsidRDefault="00536044" w:rsidP="005360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36044" w:rsidRPr="00536044" w:rsidRDefault="00536044" w:rsidP="0053604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 xml:space="preserve"> Прошу выдать разрешение на использование _____________________________________________</w:t>
      </w:r>
      <w:r w:rsidR="00030117">
        <w:rPr>
          <w:rFonts w:ascii="Arial" w:hAnsi="Arial" w:cs="Arial"/>
          <w:sz w:val="24"/>
          <w:szCs w:val="24"/>
        </w:rPr>
        <w:t>____</w:t>
      </w:r>
      <w:r w:rsidRPr="00536044">
        <w:rPr>
          <w:rFonts w:ascii="Arial" w:hAnsi="Arial" w:cs="Arial"/>
          <w:sz w:val="24"/>
          <w:szCs w:val="24"/>
        </w:rPr>
        <w:t>__________, имеющего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(указать: земель, земельного участка или части земельного участка)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lastRenderedPageBreak/>
        <w:t>кадастровый номер ___________________________</w:t>
      </w:r>
      <w:r w:rsidR="00030117">
        <w:rPr>
          <w:rFonts w:ascii="Arial" w:hAnsi="Arial" w:cs="Arial"/>
          <w:sz w:val="24"/>
          <w:szCs w:val="24"/>
        </w:rPr>
        <w:t>_____</w:t>
      </w:r>
      <w:r w:rsidRPr="00536044">
        <w:rPr>
          <w:rFonts w:ascii="Arial" w:hAnsi="Arial" w:cs="Arial"/>
          <w:sz w:val="24"/>
          <w:szCs w:val="24"/>
        </w:rPr>
        <w:t>______________,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 xml:space="preserve">                                 (в случае, если планируется использование всего земельного участка или его части)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</w:t>
      </w:r>
      <w:r w:rsidR="00030117">
        <w:rPr>
          <w:rFonts w:ascii="Arial" w:hAnsi="Arial" w:cs="Arial"/>
          <w:sz w:val="24"/>
          <w:szCs w:val="24"/>
        </w:rPr>
        <w:t>__</w:t>
      </w:r>
      <w:r w:rsidRPr="00536044">
        <w:rPr>
          <w:rFonts w:ascii="Arial" w:hAnsi="Arial" w:cs="Arial"/>
          <w:sz w:val="24"/>
          <w:szCs w:val="24"/>
        </w:rPr>
        <w:t>________________________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расположенного по адресу: ____________________</w:t>
      </w:r>
      <w:r w:rsidR="00030117">
        <w:rPr>
          <w:rFonts w:ascii="Arial" w:hAnsi="Arial" w:cs="Arial"/>
          <w:sz w:val="24"/>
          <w:szCs w:val="24"/>
        </w:rPr>
        <w:t>_______</w:t>
      </w:r>
      <w:r w:rsidRPr="00536044">
        <w:rPr>
          <w:rFonts w:ascii="Arial" w:hAnsi="Arial" w:cs="Arial"/>
          <w:sz w:val="24"/>
          <w:szCs w:val="24"/>
        </w:rPr>
        <w:t>_____________,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площадью ____________________________</w:t>
      </w:r>
      <w:r w:rsidR="00030117">
        <w:rPr>
          <w:rFonts w:ascii="Arial" w:hAnsi="Arial" w:cs="Arial"/>
          <w:sz w:val="24"/>
          <w:szCs w:val="24"/>
        </w:rPr>
        <w:t>______</w:t>
      </w:r>
      <w:r w:rsidRPr="00536044">
        <w:rPr>
          <w:rFonts w:ascii="Arial" w:hAnsi="Arial" w:cs="Arial"/>
          <w:sz w:val="24"/>
          <w:szCs w:val="24"/>
        </w:rPr>
        <w:t>____________________,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Цель использования земель или земельного участка _____________________________________________</w:t>
      </w:r>
      <w:r w:rsidR="00030117">
        <w:rPr>
          <w:rFonts w:ascii="Arial" w:hAnsi="Arial" w:cs="Arial"/>
          <w:sz w:val="24"/>
          <w:szCs w:val="24"/>
        </w:rPr>
        <w:t>______</w:t>
      </w:r>
      <w:r w:rsidRPr="00536044">
        <w:rPr>
          <w:rFonts w:ascii="Arial" w:hAnsi="Arial" w:cs="Arial"/>
          <w:sz w:val="24"/>
          <w:szCs w:val="24"/>
        </w:rPr>
        <w:t>_________________.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Срок использования земель или земельного участка _________________________________________</w:t>
      </w:r>
      <w:r w:rsidR="00030117">
        <w:rPr>
          <w:rFonts w:ascii="Arial" w:hAnsi="Arial" w:cs="Arial"/>
          <w:sz w:val="24"/>
          <w:szCs w:val="24"/>
        </w:rPr>
        <w:t>______</w:t>
      </w:r>
      <w:r w:rsidRPr="00536044">
        <w:rPr>
          <w:rFonts w:ascii="Arial" w:hAnsi="Arial" w:cs="Arial"/>
          <w:sz w:val="24"/>
          <w:szCs w:val="24"/>
        </w:rPr>
        <w:t>_____________________.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(в пределах сроков, установленных пунктом 1 статьи 39.34 Земельного кодекса РФ, пунктом 3.6.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</w:p>
    <w:p w:rsidR="00536044" w:rsidRPr="00536044" w:rsidRDefault="00536044" w:rsidP="005360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536044" w:rsidRPr="00536044" w:rsidRDefault="00536044" w:rsidP="005360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___________________________________________</w:t>
      </w:r>
      <w:r w:rsidR="00030117">
        <w:rPr>
          <w:rFonts w:ascii="Arial" w:hAnsi="Arial" w:cs="Arial"/>
          <w:sz w:val="24"/>
          <w:szCs w:val="24"/>
        </w:rPr>
        <w:t>__________________________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необходимости).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r w:rsidRPr="00536044">
        <w:rPr>
          <w:rFonts w:ascii="Arial" w:hAnsi="Arial" w:cs="Arial"/>
          <w:sz w:val="24"/>
          <w:szCs w:val="24"/>
          <w:vertAlign w:val="superscript"/>
        </w:rPr>
        <w:t>1</w:t>
      </w:r>
      <w:r w:rsidRPr="00536044">
        <w:rPr>
          <w:rFonts w:ascii="Arial" w:hAnsi="Arial" w:cs="Arial"/>
          <w:sz w:val="24"/>
          <w:szCs w:val="24"/>
        </w:rPr>
        <w:t>/направить почтовым отправлением по адресу: ____________________________________ (нужное подчеркнуть).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Документы, прилагаемые к заявлению: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1.____________________</w:t>
      </w:r>
      <w:r w:rsidR="00030117">
        <w:rPr>
          <w:rFonts w:ascii="Arial" w:hAnsi="Arial" w:cs="Arial"/>
          <w:sz w:val="24"/>
          <w:szCs w:val="24"/>
        </w:rPr>
        <w:t>_________________</w:t>
      </w:r>
      <w:r w:rsidRPr="00536044">
        <w:rPr>
          <w:rFonts w:ascii="Arial" w:hAnsi="Arial" w:cs="Arial"/>
          <w:sz w:val="24"/>
          <w:szCs w:val="24"/>
        </w:rPr>
        <w:t>________________________;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2.____________________________</w:t>
      </w:r>
      <w:r w:rsidR="00030117">
        <w:rPr>
          <w:rFonts w:ascii="Arial" w:hAnsi="Arial" w:cs="Arial"/>
          <w:sz w:val="24"/>
          <w:szCs w:val="24"/>
        </w:rPr>
        <w:t>_________________</w:t>
      </w:r>
      <w:r w:rsidRPr="00536044">
        <w:rPr>
          <w:rFonts w:ascii="Arial" w:hAnsi="Arial" w:cs="Arial"/>
          <w:sz w:val="24"/>
          <w:szCs w:val="24"/>
        </w:rPr>
        <w:t>________________;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lastRenderedPageBreak/>
        <w:t>3__________________________________</w:t>
      </w:r>
      <w:r w:rsidR="00030117">
        <w:rPr>
          <w:rFonts w:ascii="Arial" w:hAnsi="Arial" w:cs="Arial"/>
          <w:sz w:val="24"/>
          <w:szCs w:val="24"/>
        </w:rPr>
        <w:t>__________________</w:t>
      </w:r>
      <w:r w:rsidRPr="00536044">
        <w:rPr>
          <w:rFonts w:ascii="Arial" w:hAnsi="Arial" w:cs="Arial"/>
          <w:sz w:val="24"/>
          <w:szCs w:val="24"/>
        </w:rPr>
        <w:t xml:space="preserve">__________. 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«____» ____</w:t>
      </w:r>
      <w:r w:rsidR="00030117">
        <w:rPr>
          <w:rFonts w:ascii="Arial" w:hAnsi="Arial" w:cs="Arial"/>
          <w:sz w:val="24"/>
          <w:szCs w:val="24"/>
        </w:rPr>
        <w:t>____</w:t>
      </w:r>
      <w:r w:rsidRPr="00536044">
        <w:rPr>
          <w:rFonts w:ascii="Arial" w:hAnsi="Arial" w:cs="Arial"/>
          <w:sz w:val="24"/>
          <w:szCs w:val="24"/>
        </w:rPr>
        <w:t>____20___г.</w:t>
      </w: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36044" w:rsidRPr="00536044" w:rsidRDefault="00536044" w:rsidP="005360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>______________              ____________________     ________________</w:t>
      </w:r>
    </w:p>
    <w:p w:rsidR="00536044" w:rsidRPr="00536044" w:rsidRDefault="00030117" w:rsidP="00536044">
      <w:pPr>
        <w:tabs>
          <w:tab w:val="left" w:pos="3845"/>
          <w:tab w:val="right" w:pos="9360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36044" w:rsidRPr="00536044">
        <w:rPr>
          <w:rFonts w:ascii="Arial" w:hAnsi="Arial" w:cs="Arial"/>
          <w:sz w:val="24"/>
          <w:szCs w:val="24"/>
        </w:rPr>
        <w:t>(должность)</w:t>
      </w:r>
      <w:r w:rsidR="00536044" w:rsidRPr="005360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536044" w:rsidRPr="00536044">
        <w:rPr>
          <w:rFonts w:ascii="Arial" w:hAnsi="Arial" w:cs="Arial"/>
          <w:sz w:val="24"/>
          <w:szCs w:val="24"/>
        </w:rPr>
        <w:t>(подпись)                 (фамилия, инициалы)</w:t>
      </w:r>
    </w:p>
    <w:p w:rsidR="00536044" w:rsidRPr="00536044" w:rsidRDefault="00536044" w:rsidP="0053604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536044">
        <w:rPr>
          <w:rFonts w:ascii="Arial" w:hAnsi="Arial" w:cs="Arial"/>
          <w:sz w:val="24"/>
          <w:szCs w:val="24"/>
        </w:rPr>
        <w:t xml:space="preserve">                             М.П.</w:t>
      </w:r>
    </w:p>
    <w:p w:rsidR="001938EC" w:rsidRPr="00B15DCA" w:rsidRDefault="001938EC" w:rsidP="00FE591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sectPr w:rsidR="001938EC" w:rsidRPr="00B15DCA" w:rsidSect="00CE0ED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9F" w:rsidRDefault="0081349F" w:rsidP="006178DD">
      <w:pPr>
        <w:spacing w:after="0" w:line="240" w:lineRule="auto"/>
      </w:pPr>
      <w:r>
        <w:separator/>
      </w:r>
    </w:p>
  </w:endnote>
  <w:endnote w:type="continuationSeparator" w:id="0">
    <w:p w:rsidR="0081349F" w:rsidRDefault="0081349F" w:rsidP="0061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9F" w:rsidRDefault="0081349F" w:rsidP="006178DD">
      <w:pPr>
        <w:spacing w:after="0" w:line="240" w:lineRule="auto"/>
      </w:pPr>
      <w:r>
        <w:separator/>
      </w:r>
    </w:p>
  </w:footnote>
  <w:footnote w:type="continuationSeparator" w:id="0">
    <w:p w:rsidR="0081349F" w:rsidRDefault="0081349F" w:rsidP="0061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5069C"/>
    <w:multiLevelType w:val="hybridMultilevel"/>
    <w:tmpl w:val="6F56C4EA"/>
    <w:lvl w:ilvl="0" w:tplc="D68EAAA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0C563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ECF3C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02842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F8503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929D9C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AC96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6ACAB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3619BA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B6092"/>
    <w:multiLevelType w:val="hybridMultilevel"/>
    <w:tmpl w:val="395861D4"/>
    <w:lvl w:ilvl="0" w:tplc="7C6E135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EF16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4B01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A3C42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E2A806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487A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0AE4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96F78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8D31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A74C5"/>
    <w:multiLevelType w:val="hybridMultilevel"/>
    <w:tmpl w:val="E110D484"/>
    <w:lvl w:ilvl="0" w:tplc="82BCEAF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602DD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6DAD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6AA5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4038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46288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1A0B72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EAD2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E147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90D4C"/>
    <w:multiLevelType w:val="hybridMultilevel"/>
    <w:tmpl w:val="A120CA68"/>
    <w:lvl w:ilvl="0" w:tplc="92C655A2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2D076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ED480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1A178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98495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24CAA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2FF08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09C0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C4F9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5E7C76"/>
    <w:multiLevelType w:val="hybridMultilevel"/>
    <w:tmpl w:val="0840E842"/>
    <w:lvl w:ilvl="0" w:tplc="A89AAD6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7C690A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1C106E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42FCF0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5AEED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B6F2E0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7EDC5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28F870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9E062A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263877"/>
    <w:multiLevelType w:val="hybridMultilevel"/>
    <w:tmpl w:val="CA081D2A"/>
    <w:lvl w:ilvl="0" w:tplc="24AEB01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DAAA7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08E0F0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65DC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855D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468174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F056A6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1C13F0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26E7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AC2173"/>
    <w:multiLevelType w:val="hybridMultilevel"/>
    <w:tmpl w:val="CA48D966"/>
    <w:lvl w:ilvl="0" w:tplc="DFE270A6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B401FC">
      <w:start w:val="1"/>
      <w:numFmt w:val="bullet"/>
      <w:lvlText w:val="-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EF422">
      <w:start w:val="1"/>
      <w:numFmt w:val="bullet"/>
      <w:lvlText w:val="▪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41834">
      <w:start w:val="1"/>
      <w:numFmt w:val="bullet"/>
      <w:lvlText w:val="•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CA4EE">
      <w:start w:val="1"/>
      <w:numFmt w:val="bullet"/>
      <w:lvlText w:val="o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8A898C">
      <w:start w:val="1"/>
      <w:numFmt w:val="bullet"/>
      <w:lvlText w:val="▪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6649BE">
      <w:start w:val="1"/>
      <w:numFmt w:val="bullet"/>
      <w:lvlText w:val="•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4FA3A">
      <w:start w:val="1"/>
      <w:numFmt w:val="bullet"/>
      <w:lvlText w:val="o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54C4">
      <w:start w:val="1"/>
      <w:numFmt w:val="bullet"/>
      <w:lvlText w:val="▪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A76A61"/>
    <w:multiLevelType w:val="hybridMultilevel"/>
    <w:tmpl w:val="8E72172A"/>
    <w:lvl w:ilvl="0" w:tplc="05BEC4F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24E04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847C94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BEED82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84588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80BAC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9829C8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D25EBA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46890C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3D57E8"/>
    <w:multiLevelType w:val="hybridMultilevel"/>
    <w:tmpl w:val="BA98E702"/>
    <w:lvl w:ilvl="0" w:tplc="E77C2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976DB1"/>
    <w:multiLevelType w:val="hybridMultilevel"/>
    <w:tmpl w:val="E5C8E52C"/>
    <w:lvl w:ilvl="0" w:tplc="5012430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643AC2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5A7ECE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A4E78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A41FC2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FE08D4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4119A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68034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22C79C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DD"/>
    <w:rsid w:val="00030117"/>
    <w:rsid w:val="00032738"/>
    <w:rsid w:val="000333EC"/>
    <w:rsid w:val="00036D0B"/>
    <w:rsid w:val="000821A1"/>
    <w:rsid w:val="000C3FEC"/>
    <w:rsid w:val="0010119E"/>
    <w:rsid w:val="001938EC"/>
    <w:rsid w:val="00193B21"/>
    <w:rsid w:val="0019428B"/>
    <w:rsid w:val="001C0C79"/>
    <w:rsid w:val="001F70F2"/>
    <w:rsid w:val="002172A3"/>
    <w:rsid w:val="00232830"/>
    <w:rsid w:val="00234371"/>
    <w:rsid w:val="00245D9A"/>
    <w:rsid w:val="00287ADB"/>
    <w:rsid w:val="00293210"/>
    <w:rsid w:val="002C3ECB"/>
    <w:rsid w:val="002E1069"/>
    <w:rsid w:val="00314B77"/>
    <w:rsid w:val="00331A08"/>
    <w:rsid w:val="00336324"/>
    <w:rsid w:val="003531D9"/>
    <w:rsid w:val="0047071A"/>
    <w:rsid w:val="004814A0"/>
    <w:rsid w:val="00481DFE"/>
    <w:rsid w:val="00482444"/>
    <w:rsid w:val="004E7AFC"/>
    <w:rsid w:val="004F69D9"/>
    <w:rsid w:val="00502E09"/>
    <w:rsid w:val="00536044"/>
    <w:rsid w:val="0054015E"/>
    <w:rsid w:val="00541CF4"/>
    <w:rsid w:val="00563CEB"/>
    <w:rsid w:val="00570F32"/>
    <w:rsid w:val="00581C43"/>
    <w:rsid w:val="005A2C81"/>
    <w:rsid w:val="006178DD"/>
    <w:rsid w:val="00625DDC"/>
    <w:rsid w:val="0063267F"/>
    <w:rsid w:val="0064004B"/>
    <w:rsid w:val="006422AF"/>
    <w:rsid w:val="006532E5"/>
    <w:rsid w:val="0065591A"/>
    <w:rsid w:val="00655C6F"/>
    <w:rsid w:val="00690A4A"/>
    <w:rsid w:val="006D2DD9"/>
    <w:rsid w:val="006F203E"/>
    <w:rsid w:val="00711140"/>
    <w:rsid w:val="00715052"/>
    <w:rsid w:val="00720D13"/>
    <w:rsid w:val="00733739"/>
    <w:rsid w:val="00741EF4"/>
    <w:rsid w:val="0074480A"/>
    <w:rsid w:val="00754B32"/>
    <w:rsid w:val="00776848"/>
    <w:rsid w:val="007B2D73"/>
    <w:rsid w:val="007C3113"/>
    <w:rsid w:val="007C5279"/>
    <w:rsid w:val="0081349F"/>
    <w:rsid w:val="00813EEC"/>
    <w:rsid w:val="00882D5C"/>
    <w:rsid w:val="008B5B54"/>
    <w:rsid w:val="008E7908"/>
    <w:rsid w:val="0090623C"/>
    <w:rsid w:val="009371E2"/>
    <w:rsid w:val="0098690A"/>
    <w:rsid w:val="00997A87"/>
    <w:rsid w:val="009B1A83"/>
    <w:rsid w:val="009D2E2F"/>
    <w:rsid w:val="009E275E"/>
    <w:rsid w:val="009F35DE"/>
    <w:rsid w:val="009F4B8A"/>
    <w:rsid w:val="009F4C9F"/>
    <w:rsid w:val="00A067A6"/>
    <w:rsid w:val="00A45C55"/>
    <w:rsid w:val="00A47AEA"/>
    <w:rsid w:val="00A56B65"/>
    <w:rsid w:val="00A90E84"/>
    <w:rsid w:val="00AC6BC4"/>
    <w:rsid w:val="00AC7853"/>
    <w:rsid w:val="00AD253C"/>
    <w:rsid w:val="00B04C6C"/>
    <w:rsid w:val="00B15DCA"/>
    <w:rsid w:val="00B55801"/>
    <w:rsid w:val="00B712A5"/>
    <w:rsid w:val="00B767F1"/>
    <w:rsid w:val="00B95856"/>
    <w:rsid w:val="00BD15A2"/>
    <w:rsid w:val="00BD25F0"/>
    <w:rsid w:val="00BD5F9C"/>
    <w:rsid w:val="00C06668"/>
    <w:rsid w:val="00C80159"/>
    <w:rsid w:val="00C849A6"/>
    <w:rsid w:val="00CC08EC"/>
    <w:rsid w:val="00CC2A55"/>
    <w:rsid w:val="00CC499C"/>
    <w:rsid w:val="00CE0ED2"/>
    <w:rsid w:val="00CE123A"/>
    <w:rsid w:val="00D131B5"/>
    <w:rsid w:val="00D306C5"/>
    <w:rsid w:val="00D35C78"/>
    <w:rsid w:val="00D476CC"/>
    <w:rsid w:val="00D6589E"/>
    <w:rsid w:val="00D7475E"/>
    <w:rsid w:val="00D7516A"/>
    <w:rsid w:val="00D85C78"/>
    <w:rsid w:val="00D871A1"/>
    <w:rsid w:val="00D955CE"/>
    <w:rsid w:val="00DA485F"/>
    <w:rsid w:val="00DF22C4"/>
    <w:rsid w:val="00E35D99"/>
    <w:rsid w:val="00E36846"/>
    <w:rsid w:val="00E371B4"/>
    <w:rsid w:val="00E61B32"/>
    <w:rsid w:val="00E761E1"/>
    <w:rsid w:val="00E92EEA"/>
    <w:rsid w:val="00E94CBE"/>
    <w:rsid w:val="00EB16A8"/>
    <w:rsid w:val="00F03BAD"/>
    <w:rsid w:val="00F179D6"/>
    <w:rsid w:val="00F60066"/>
    <w:rsid w:val="00F66312"/>
    <w:rsid w:val="00F70620"/>
    <w:rsid w:val="00F92BB8"/>
    <w:rsid w:val="00FA5A7D"/>
    <w:rsid w:val="00FD1059"/>
    <w:rsid w:val="00FD654E"/>
    <w:rsid w:val="00FE0348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25D63"/>
  <w15:docId w15:val="{BA80B389-0881-4BE6-9706-5D413D11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9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15DCA"/>
    <w:pPr>
      <w:keepNext/>
      <w:spacing w:after="0" w:line="220" w:lineRule="exact"/>
      <w:jc w:val="center"/>
      <w:outlineLvl w:val="0"/>
    </w:pPr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locked/>
    <w:rsid w:val="00B15DCA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B15DCA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E94C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78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178DD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178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178DD"/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1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178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5C55"/>
    <w:pPr>
      <w:ind w:left="720"/>
    </w:pPr>
  </w:style>
  <w:style w:type="paragraph" w:customStyle="1" w:styleId="11">
    <w:name w:val="Заголовок1"/>
    <w:basedOn w:val="a"/>
    <w:uiPriority w:val="99"/>
    <w:rsid w:val="00036D0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B04C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15DCA"/>
    <w:rPr>
      <w:rFonts w:ascii="AG Souvenir" w:hAnsi="AG Souvenir"/>
      <w:b/>
      <w:spacing w:val="3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rsid w:val="00B15DCA"/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15DCA"/>
    <w:rPr>
      <w:rFonts w:ascii="Arial" w:hAnsi="Arial"/>
      <w:b/>
      <w:sz w:val="26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5DCA"/>
  </w:style>
  <w:style w:type="paragraph" w:customStyle="1" w:styleId="ab">
    <w:name w:val="Знак Знак Знак"/>
    <w:basedOn w:val="a"/>
    <w:rsid w:val="00B15DCA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B15DCA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B15DCA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B15DCA"/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3">
    <w:name w:val="Красная строка1"/>
    <w:basedOn w:val="ad"/>
    <w:next w:val="af"/>
    <w:link w:val="af0"/>
    <w:uiPriority w:val="99"/>
    <w:unhideWhenUsed/>
    <w:rsid w:val="00B15DCA"/>
    <w:pPr>
      <w:suppressAutoHyphens w:val="0"/>
      <w:spacing w:after="200" w:line="276" w:lineRule="auto"/>
      <w:ind w:right="0" w:firstLine="360"/>
    </w:pPr>
  </w:style>
  <w:style w:type="character" w:customStyle="1" w:styleId="af0">
    <w:name w:val="Красная строка Знак"/>
    <w:basedOn w:val="ae"/>
    <w:link w:val="13"/>
    <w:uiPriority w:val="99"/>
    <w:rsid w:val="00B15D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B15DC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5DCA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rsid w:val="00B15DCA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15DCA"/>
    <w:rPr>
      <w:rFonts w:ascii="Times New Roman" w:hAnsi="Times New Roman"/>
      <w:sz w:val="20"/>
      <w:szCs w:val="20"/>
    </w:rPr>
  </w:style>
  <w:style w:type="paragraph" w:customStyle="1" w:styleId="Postan">
    <w:name w:val="Postan"/>
    <w:basedOn w:val="a"/>
    <w:uiPriority w:val="99"/>
    <w:rsid w:val="00B15D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uiPriority w:val="99"/>
    <w:rsid w:val="00B15DC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B15DCA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15DCA"/>
    <w:rPr>
      <w:rFonts w:ascii="Arial" w:hAnsi="Arial"/>
      <w:szCs w:val="20"/>
    </w:rPr>
  </w:style>
  <w:style w:type="paragraph" w:customStyle="1" w:styleId="14">
    <w:name w:val="Абзац списка1"/>
    <w:basedOn w:val="a"/>
    <w:uiPriority w:val="99"/>
    <w:rsid w:val="00B15DC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B1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B15DCA"/>
    <w:rPr>
      <w:rFonts w:eastAsia="Times New Roman" w:cs="Calibri"/>
      <w:lang w:eastAsia="en-US"/>
    </w:rPr>
  </w:style>
  <w:style w:type="character" w:customStyle="1" w:styleId="af5">
    <w:name w:val="Основной текст_"/>
    <w:link w:val="5"/>
    <w:uiPriority w:val="99"/>
    <w:locked/>
    <w:rsid w:val="00B15DC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B15DCA"/>
    <w:pPr>
      <w:widowControl w:val="0"/>
      <w:shd w:val="clear" w:color="auto" w:fill="FFFFFF"/>
      <w:spacing w:after="0" w:line="202" w:lineRule="exact"/>
    </w:pPr>
    <w:rPr>
      <w:rFonts w:cs="Times New Roman"/>
      <w:sz w:val="18"/>
      <w:shd w:val="clear" w:color="auto" w:fill="FFFFFF"/>
      <w:lang w:eastAsia="ru-RU"/>
    </w:rPr>
  </w:style>
  <w:style w:type="character" w:customStyle="1" w:styleId="16">
    <w:name w:val="Основной текст1"/>
    <w:uiPriority w:val="99"/>
    <w:rsid w:val="00B15DC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B15DCA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15DCA"/>
    <w:rPr>
      <w:rFonts w:ascii="Times New Roman" w:hAnsi="Times New Roman"/>
      <w:sz w:val="16"/>
      <w:szCs w:val="20"/>
    </w:rPr>
  </w:style>
  <w:style w:type="paragraph" w:customStyle="1" w:styleId="ConsNonformat">
    <w:name w:val="ConsNonformat"/>
    <w:uiPriority w:val="99"/>
    <w:rsid w:val="00B15D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33">
    <w:name w:val="Знак3"/>
    <w:uiPriority w:val="99"/>
    <w:rsid w:val="00B15DCA"/>
    <w:rPr>
      <w:rFonts w:ascii="Tahoma" w:hAnsi="Tahoma"/>
      <w:sz w:val="16"/>
    </w:rPr>
  </w:style>
  <w:style w:type="paragraph" w:styleId="af6">
    <w:name w:val="No Spacing"/>
    <w:uiPriority w:val="99"/>
    <w:qFormat/>
    <w:rsid w:val="00B15DCA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B15D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Plain Text"/>
    <w:basedOn w:val="a"/>
    <w:link w:val="af8"/>
    <w:uiPriority w:val="99"/>
    <w:rsid w:val="00B15DCA"/>
    <w:pPr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af8">
    <w:name w:val="Текст Знак"/>
    <w:basedOn w:val="a0"/>
    <w:link w:val="af7"/>
    <w:uiPriority w:val="99"/>
    <w:rsid w:val="00B15DCA"/>
    <w:rPr>
      <w:rFonts w:ascii="Courier New" w:hAnsi="Courier New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B15DCA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B15DCA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B15DCA"/>
    <w:rPr>
      <w:rFonts w:eastAsia="Times New Roman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15DCA"/>
    <w:rPr>
      <w:rFonts w:ascii="Times New Roman" w:hAnsi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B15DCA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B15DCA"/>
    <w:rPr>
      <w:rFonts w:cs="Calibri"/>
      <w:lang w:eastAsia="en-US"/>
    </w:rPr>
  </w:style>
  <w:style w:type="paragraph" w:customStyle="1" w:styleId="af9">
    <w:name w:val="Содержимое таблицы"/>
    <w:basedOn w:val="a"/>
    <w:uiPriority w:val="99"/>
    <w:rsid w:val="00B15DCA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B15DCA"/>
    <w:rPr>
      <w:rFonts w:eastAsia="Times New Roman"/>
      <w:lang w:eastAsia="en-US"/>
    </w:rPr>
  </w:style>
  <w:style w:type="paragraph" w:styleId="afa">
    <w:name w:val="Subtitle"/>
    <w:basedOn w:val="a"/>
    <w:next w:val="a"/>
    <w:link w:val="afb"/>
    <w:uiPriority w:val="99"/>
    <w:qFormat/>
    <w:locked/>
    <w:rsid w:val="00B15DCA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B15DCA"/>
    <w:rPr>
      <w:rFonts w:ascii="Cambria" w:hAnsi="Cambria"/>
      <w:sz w:val="24"/>
      <w:szCs w:val="20"/>
      <w:lang w:eastAsia="en-US"/>
    </w:rPr>
  </w:style>
  <w:style w:type="paragraph" w:customStyle="1" w:styleId="41">
    <w:name w:val="Без интервала4"/>
    <w:uiPriority w:val="99"/>
    <w:rsid w:val="00B15DCA"/>
    <w:rPr>
      <w:rFonts w:eastAsia="Times New Roman"/>
      <w:lang w:eastAsia="en-US"/>
    </w:rPr>
  </w:style>
  <w:style w:type="paragraph" w:customStyle="1" w:styleId="50">
    <w:name w:val="Без интервала5"/>
    <w:uiPriority w:val="99"/>
    <w:rsid w:val="00B15DCA"/>
    <w:rPr>
      <w:rFonts w:eastAsia="Times New Roman"/>
      <w:lang w:eastAsia="en-US"/>
    </w:rPr>
  </w:style>
  <w:style w:type="character" w:styleId="afc">
    <w:name w:val="Strong"/>
    <w:uiPriority w:val="99"/>
    <w:qFormat/>
    <w:locked/>
    <w:rsid w:val="00B15DCA"/>
    <w:rPr>
      <w:rFonts w:cs="Times New Roman"/>
      <w:b/>
    </w:rPr>
  </w:style>
  <w:style w:type="character" w:customStyle="1" w:styleId="apple-converted-space">
    <w:name w:val="apple-converted-space"/>
    <w:uiPriority w:val="99"/>
    <w:rsid w:val="00B15DCA"/>
  </w:style>
  <w:style w:type="character" w:customStyle="1" w:styleId="afd">
    <w:name w:val="Текст сноски Знак"/>
    <w:basedOn w:val="a0"/>
    <w:link w:val="afe"/>
    <w:uiPriority w:val="99"/>
    <w:semiHidden/>
    <w:rsid w:val="00B15DCA"/>
    <w:rPr>
      <w:rFonts w:ascii="Times New Roman" w:hAnsi="Times New Roman"/>
      <w:sz w:val="20"/>
      <w:szCs w:val="20"/>
    </w:rPr>
  </w:style>
  <w:style w:type="paragraph" w:styleId="afe">
    <w:name w:val="footnote text"/>
    <w:basedOn w:val="a"/>
    <w:link w:val="afd"/>
    <w:uiPriority w:val="99"/>
    <w:semiHidden/>
    <w:rsid w:val="00B15DCA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uiPriority w:val="99"/>
    <w:semiHidden/>
    <w:rsid w:val="00B15DCA"/>
    <w:rPr>
      <w:rFonts w:cs="Calibri"/>
      <w:sz w:val="20"/>
      <w:szCs w:val="20"/>
      <w:lang w:eastAsia="en-US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B15DCA"/>
    <w:pPr>
      <w:spacing w:after="0" w:line="240" w:lineRule="auto"/>
      <w:ind w:firstLine="539"/>
      <w:jc w:val="both"/>
    </w:pPr>
    <w:rPr>
      <w:rFonts w:ascii="Times New Roman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B15DCA"/>
    <w:rPr>
      <w:rFonts w:ascii="Times New Roman" w:hAnsi="Times New Roman"/>
      <w:color w:val="000000"/>
      <w:kern w:val="24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15DCA"/>
  </w:style>
  <w:style w:type="paragraph" w:styleId="18">
    <w:name w:val="toc 1"/>
    <w:basedOn w:val="a"/>
    <w:next w:val="a"/>
    <w:autoRedefine/>
    <w:uiPriority w:val="99"/>
    <w:locked/>
    <w:rsid w:val="00B15D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footnote reference"/>
    <w:aliases w:val="Знак сноски-FN"/>
    <w:uiPriority w:val="99"/>
    <w:semiHidden/>
    <w:rsid w:val="00B15DCA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15DCA"/>
  </w:style>
  <w:style w:type="paragraph" w:styleId="af">
    <w:name w:val="Body Text First Indent"/>
    <w:basedOn w:val="ad"/>
    <w:link w:val="19"/>
    <w:uiPriority w:val="99"/>
    <w:semiHidden/>
    <w:unhideWhenUsed/>
    <w:rsid w:val="00B15DCA"/>
    <w:pPr>
      <w:suppressAutoHyphens w:val="0"/>
      <w:spacing w:after="200" w:line="276" w:lineRule="auto"/>
      <w:ind w:right="0" w:firstLine="3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9">
    <w:name w:val="Красная строка Знак1"/>
    <w:basedOn w:val="ae"/>
    <w:link w:val="af"/>
    <w:uiPriority w:val="99"/>
    <w:semiHidden/>
    <w:rsid w:val="00B15DCA"/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94CB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uiPriority w:val="99"/>
    <w:rsid w:val="00E94C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0">
    <w:name w:val="annotation reference"/>
    <w:uiPriority w:val="99"/>
    <w:semiHidden/>
    <w:rsid w:val="00E94CBE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E94CB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E94CBE"/>
    <w:rPr>
      <w:rFonts w:ascii="Times New Roman" w:hAnsi="Times New Roman"/>
      <w:sz w:val="20"/>
      <w:szCs w:val="20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rsid w:val="00E94CB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94CBE"/>
    <w:rPr>
      <w:rFonts w:ascii="Times New Roman" w:hAnsi="Times New Roman"/>
      <w:b/>
      <w:bCs/>
      <w:sz w:val="20"/>
      <w:szCs w:val="20"/>
      <w:lang w:eastAsia="en-US"/>
    </w:rPr>
  </w:style>
  <w:style w:type="paragraph" w:styleId="aff5">
    <w:name w:val="Revision"/>
    <w:hidden/>
    <w:uiPriority w:val="99"/>
    <w:semiHidden/>
    <w:rsid w:val="00E94CBE"/>
    <w:rPr>
      <w:rFonts w:ascii="Times New Roman" w:hAnsi="Times New Roman"/>
      <w:sz w:val="28"/>
      <w:lang w:eastAsia="en-US"/>
    </w:rPr>
  </w:style>
  <w:style w:type="paragraph" w:customStyle="1" w:styleId="ConsPlusTitle">
    <w:name w:val="ConsPlusTitle"/>
    <w:uiPriority w:val="99"/>
    <w:rsid w:val="00E94CB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f6">
    <w:name w:val="Текст пункта"/>
    <w:link w:val="aff7"/>
    <w:uiPriority w:val="99"/>
    <w:rsid w:val="00E94CBE"/>
    <w:pPr>
      <w:spacing w:after="120" w:line="288" w:lineRule="auto"/>
      <w:ind w:firstLine="624"/>
      <w:jc w:val="both"/>
    </w:pPr>
    <w:rPr>
      <w:rFonts w:ascii="Times New Roman" w:hAnsi="Times New Roman"/>
    </w:rPr>
  </w:style>
  <w:style w:type="character" w:customStyle="1" w:styleId="aff7">
    <w:name w:val="Текст пункта Знак"/>
    <w:link w:val="aff6"/>
    <w:uiPriority w:val="99"/>
    <w:locked/>
    <w:rsid w:val="00E94CBE"/>
    <w:rPr>
      <w:rFonts w:ascii="Times New Roman" w:hAnsi="Times New Roman"/>
    </w:rPr>
  </w:style>
  <w:style w:type="paragraph" w:customStyle="1" w:styleId="aff8">
    <w:name w:val="Абзац"/>
    <w:basedOn w:val="a"/>
    <w:link w:val="aff9"/>
    <w:uiPriority w:val="99"/>
    <w:rsid w:val="00E94CBE"/>
    <w:pPr>
      <w:spacing w:before="120" w:after="60"/>
      <w:ind w:left="284" w:right="142"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f9">
    <w:name w:val="Абзац Знак"/>
    <w:link w:val="aff8"/>
    <w:uiPriority w:val="99"/>
    <w:locked/>
    <w:rsid w:val="00E94CBE"/>
    <w:rPr>
      <w:rFonts w:ascii="Times New Roman" w:hAnsi="Times New Roman"/>
      <w:sz w:val="28"/>
      <w:szCs w:val="20"/>
    </w:rPr>
  </w:style>
  <w:style w:type="paragraph" w:customStyle="1" w:styleId="-">
    <w:name w:val="Список-"/>
    <w:basedOn w:val="a"/>
    <w:link w:val="-0"/>
    <w:uiPriority w:val="99"/>
    <w:rsid w:val="00E94CBE"/>
    <w:pPr>
      <w:widowControl w:val="0"/>
      <w:tabs>
        <w:tab w:val="num" w:pos="360"/>
      </w:tabs>
      <w:suppressAutoHyphens/>
      <w:spacing w:before="60" w:after="0" w:line="240" w:lineRule="auto"/>
      <w:ind w:left="360" w:right="142" w:hanging="36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0">
    <w:name w:val="Список- Знак"/>
    <w:link w:val="-"/>
    <w:uiPriority w:val="99"/>
    <w:locked/>
    <w:rsid w:val="00E94CBE"/>
    <w:rPr>
      <w:rFonts w:ascii="Times New Roman" w:hAnsi="Times New Roman"/>
      <w:sz w:val="20"/>
      <w:szCs w:val="20"/>
    </w:rPr>
  </w:style>
  <w:style w:type="paragraph" w:styleId="affa">
    <w:name w:val="TOC Heading"/>
    <w:basedOn w:val="1"/>
    <w:next w:val="a"/>
    <w:uiPriority w:val="99"/>
    <w:qFormat/>
    <w:rsid w:val="00E94CB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pacing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99"/>
    <w:locked/>
    <w:rsid w:val="00E94CBE"/>
    <w:pPr>
      <w:spacing w:after="0" w:line="240" w:lineRule="auto"/>
      <w:ind w:left="220"/>
    </w:pPr>
    <w:rPr>
      <w:rFonts w:cs="Times New Roman"/>
    </w:rPr>
  </w:style>
  <w:style w:type="paragraph" w:customStyle="1" w:styleId="affb">
    <w:name w:val="Обычный.Название подразделения"/>
    <w:rsid w:val="00E94CBE"/>
    <w:rPr>
      <w:rFonts w:ascii="SchoolBook" w:eastAsia="Times New Roman" w:hAnsi="SchoolBook"/>
      <w:sz w:val="28"/>
      <w:szCs w:val="20"/>
    </w:rPr>
  </w:style>
  <w:style w:type="table" w:customStyle="1" w:styleId="TableGrid">
    <w:name w:val="TableGrid"/>
    <w:rsid w:val="00E94CBE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Слепокурова Светлана</dc:creator>
  <cp:keywords/>
  <dc:description/>
  <cp:lastModifiedBy>Kistanova</cp:lastModifiedBy>
  <cp:revision>19</cp:revision>
  <cp:lastPrinted>2022-07-21T06:53:00Z</cp:lastPrinted>
  <dcterms:created xsi:type="dcterms:W3CDTF">2022-07-13T10:57:00Z</dcterms:created>
  <dcterms:modified xsi:type="dcterms:W3CDTF">2022-07-21T06:55:00Z</dcterms:modified>
</cp:coreProperties>
</file>