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56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7276">
        <w:object w:dxaOrig="1155" w:dyaOrig="1425">
          <v:rect id="_x0000_i1025" style="width:57.6pt;height:70.95pt" o:ole="" o:preferrelative="t" stroked="f">
            <v:imagedata r:id="rId6" o:title=""/>
          </v:rect>
          <o:OLEObject Type="Embed" ProgID="StaticMetafile" ShapeID="_x0000_i1025" DrawAspect="Content" ObjectID="_1674976824" r:id="rId7"/>
        </w:objec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0725C8" w:rsidRPr="00263749" w:rsidRDefault="00E62A56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BE629D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C5042">
        <w:rPr>
          <w:rFonts w:ascii="Arial" w:eastAsia="Times New Roman" w:hAnsi="Arial" w:cs="Arial"/>
          <w:sz w:val="24"/>
          <w:szCs w:val="24"/>
          <w:lang w:eastAsia="ru-RU"/>
        </w:rPr>
        <w:t>феврал</w:t>
      </w:r>
      <w:r w:rsidR="0054038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BE629D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0725C8" w:rsidRPr="00263749" w:rsidRDefault="000725C8" w:rsidP="0026374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1C5042" w:rsidP="00263749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внесении изменений в муниципальную программу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2A5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DD3C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Социальная сфера</w:t>
      </w:r>
      <w:r w:rsidR="000725C8" w:rsidRPr="0026374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 на 2020-2025 годы</w:t>
      </w:r>
    </w:p>
    <w:p w:rsidR="000725C8" w:rsidRPr="00263749" w:rsidRDefault="000725C8" w:rsidP="00263749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1F2C09">
        <w:rPr>
          <w:rFonts w:ascii="Arial" w:eastAsia="Times New Roman" w:hAnsi="Arial" w:cs="Arial"/>
          <w:sz w:val="24"/>
          <w:szCs w:val="24"/>
          <w:lang w:eastAsia="ru-RU"/>
        </w:rPr>
        <w:t>ельского поселения от 30.04.2020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 w:rsidR="001F2C09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области», администрация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6C69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1C5042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Верхнемам</w:t>
      </w:r>
      <w:r w:rsidR="001C5042">
        <w:rPr>
          <w:rFonts w:ascii="Arial" w:eastAsia="Times New Roman" w:hAnsi="Arial" w:cs="Arial"/>
          <w:sz w:val="24"/>
          <w:szCs w:val="24"/>
          <w:lang w:eastAsia="ru-RU"/>
        </w:rPr>
        <w:t>онского сельского поселения №157</w:t>
      </w:r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 xml:space="preserve"> от 08.11.2019 «Об утверждении муниципальной программы Верхнемамонского сельского поселения Верхнемамонского муниципального района Воронежской области «</w:t>
      </w:r>
      <w:r w:rsidR="001C5042">
        <w:rPr>
          <w:rFonts w:ascii="Arial" w:eastAsia="Times New Roman" w:hAnsi="Arial" w:cs="Arial"/>
          <w:sz w:val="24"/>
          <w:szCs w:val="24"/>
          <w:lang w:eastAsia="ru-RU"/>
        </w:rPr>
        <w:t>Социальная сфера</w:t>
      </w:r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 xml:space="preserve">» на 2020-2025 </w:t>
      </w:r>
      <w:proofErr w:type="gramStart"/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proofErr w:type="gramEnd"/>
      <w:r w:rsidR="001C5042" w:rsidRPr="001C5042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0725C8" w:rsidRPr="00263749" w:rsidRDefault="001C5042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Изложить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</w:t>
      </w:r>
      <w:r w:rsidR="00E62A5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«</w:t>
      </w:r>
      <w:r w:rsidR="00DD3C66">
        <w:rPr>
          <w:rFonts w:ascii="Arial" w:eastAsia="Times New Roman" w:hAnsi="Arial" w:cs="Arial"/>
          <w:sz w:val="24"/>
          <w:szCs w:val="24"/>
          <w:lang w:eastAsia="ru-RU"/>
        </w:rPr>
        <w:t>Социальная сфера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» на </w:t>
      </w:r>
      <w:r w:rsidR="000725C8" w:rsidRPr="00263749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2020-2025 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 согласно приложению к настоящему постановлению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725C8" w:rsidRPr="00263749" w:rsidRDefault="001C5042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D3353A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0725C8" w:rsidRPr="00263749" w:rsidRDefault="001C5042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725C8" w:rsidRPr="0026374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0725C8" w:rsidP="00263749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0725C8" w:rsidRPr="00263749" w:rsidTr="00817F7A">
        <w:tc>
          <w:tcPr>
            <w:tcW w:w="3510" w:type="dxa"/>
            <w:vAlign w:val="bottom"/>
            <w:hideMark/>
          </w:tcPr>
          <w:p w:rsidR="000725C8" w:rsidRPr="00263749" w:rsidRDefault="000725C8" w:rsidP="00D3353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335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2637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725C8" w:rsidRPr="00263749" w:rsidRDefault="000725C8" w:rsidP="00263749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0725C8" w:rsidRPr="00263749" w:rsidRDefault="00BE629D" w:rsidP="001C5042">
            <w:pPr>
              <w:ind w:firstLine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О.А.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Михайлусов</w:t>
            </w:r>
            <w:proofErr w:type="spellEnd"/>
          </w:p>
        </w:tc>
      </w:tr>
    </w:tbl>
    <w:p w:rsidR="00942C3F" w:rsidRPr="00942C3F" w:rsidRDefault="000725C8" w:rsidP="00942C3F">
      <w:pPr>
        <w:ind w:left="5954"/>
        <w:rPr>
          <w:rFonts w:ascii="Arial" w:eastAsia="Calibri" w:hAnsi="Arial" w:cs="Arial"/>
          <w:sz w:val="24"/>
          <w:szCs w:val="24"/>
        </w:rPr>
      </w:pPr>
      <w:r w:rsidRPr="00263749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942C3F" w:rsidRPr="00942C3F">
        <w:rPr>
          <w:rFonts w:ascii="Arial" w:eastAsia="Calibri" w:hAnsi="Arial" w:cs="Arial"/>
          <w:sz w:val="24"/>
          <w:szCs w:val="24"/>
        </w:rPr>
        <w:lastRenderedPageBreak/>
        <w:t>Утверждено постановлением администрации сельского поселения</w:t>
      </w:r>
    </w:p>
    <w:p w:rsidR="00942C3F" w:rsidRPr="00942C3F" w:rsidRDefault="00942C3F" w:rsidP="00942C3F">
      <w:pPr>
        <w:ind w:left="595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от </w:t>
      </w:r>
      <w:r w:rsidR="00540382">
        <w:rPr>
          <w:rFonts w:ascii="Arial" w:eastAsia="Calibri" w:hAnsi="Arial" w:cs="Arial"/>
          <w:sz w:val="24"/>
          <w:szCs w:val="24"/>
        </w:rPr>
        <w:t>0</w:t>
      </w:r>
      <w:r w:rsidR="001C5042">
        <w:rPr>
          <w:rFonts w:ascii="Arial" w:eastAsia="Calibri" w:hAnsi="Arial" w:cs="Arial"/>
          <w:sz w:val="24"/>
          <w:szCs w:val="24"/>
        </w:rPr>
        <w:t>6 февраля 2020</w:t>
      </w:r>
      <w:r w:rsidRPr="00942C3F">
        <w:rPr>
          <w:rFonts w:ascii="Arial" w:eastAsia="Calibri" w:hAnsi="Arial" w:cs="Arial"/>
          <w:sz w:val="24"/>
          <w:szCs w:val="24"/>
        </w:rPr>
        <w:t xml:space="preserve"> года №</w:t>
      </w:r>
      <w:r w:rsidR="001C5042">
        <w:rPr>
          <w:rFonts w:ascii="Arial" w:eastAsia="Calibri" w:hAnsi="Arial" w:cs="Arial"/>
          <w:sz w:val="24"/>
          <w:szCs w:val="24"/>
        </w:rPr>
        <w:t>19</w:t>
      </w:r>
    </w:p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программы Верхнемамонского сельского поселения Верхнемамонского муниципального района Воронежской области</w:t>
      </w:r>
    </w:p>
    <w:p w:rsidR="00942C3F" w:rsidRPr="00942C3F" w:rsidRDefault="00942C3F" w:rsidP="00942C3F">
      <w:pPr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519"/>
        <w:gridCol w:w="6477"/>
      </w:tblGrid>
      <w:tr w:rsidR="00942C3F" w:rsidRPr="00942C3F" w:rsidTr="00817F7A">
        <w:trPr>
          <w:trHeight w:val="7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Верхнемамонского сельского поселения Верхнемамонского муниципального района Воронежской области «Социальная сфера» на 2020-2025 годы.</w:t>
            </w:r>
          </w:p>
        </w:tc>
      </w:tr>
      <w:tr w:rsidR="00942C3F" w:rsidRPr="00942C3F" w:rsidTr="00817F7A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942C3F" w:rsidRPr="00942C3F" w:rsidTr="00817F7A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Верхнемамонского сельского поселения Верхнемамонского муниципального района Воронежской области,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МКУ «Центр народного творчества, организации досуга и библиотечного обслуживания Верхнемамонского сельского поселения Верхнемамонского муниципального района Воронежской области»</w:t>
            </w:r>
          </w:p>
        </w:tc>
      </w:tr>
      <w:tr w:rsidR="00942C3F" w:rsidRPr="00942C3F" w:rsidTr="00817F7A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42C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Администрация Верхнемамонского сельского поселения Верхнемамонского муниципального района Воронежской области</w:t>
            </w:r>
          </w:p>
        </w:tc>
      </w:tr>
      <w:tr w:rsidR="00942C3F" w:rsidRPr="00942C3F" w:rsidTr="00817F7A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подпрограмм в данной муниципальной программе не предусмотрено.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 муниципальной программы: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«Содействие сохранению и развитию муниципальных учреждений культуры»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«Совершенствование мероприятий по развитию физической культуры и массового спорта в Верхнемамонском сельском поселении»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обеспечения социальных выплат отдельным категориям граждан»</w:t>
            </w:r>
          </w:p>
          <w:p w:rsidR="00942C3F" w:rsidRPr="00942C3F" w:rsidRDefault="00942C3F" w:rsidP="00942C3F">
            <w:pPr>
              <w:numPr>
                <w:ilvl w:val="0"/>
                <w:numId w:val="22"/>
              </w:numPr>
              <w:spacing w:line="276" w:lineRule="auto"/>
              <w:ind w:left="714" w:hanging="357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</w:tr>
      <w:tr w:rsidR="00942C3F" w:rsidRPr="00942C3F" w:rsidTr="00817F7A">
        <w:trPr>
          <w:trHeight w:val="375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3F" w:rsidRPr="00942C3F" w:rsidRDefault="00942C3F" w:rsidP="00942C3F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многообразной и полноценной культурной жизни населения Верхнемамонского сельского поселения; создание условий, обеспечивающих возможность гражданам систематически заниматься физической культурой и спортом; </w:t>
            </w:r>
            <w:r w:rsidRPr="00942C3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создание условий эффективного развития сферы социальной поддержки и социального </w:t>
            </w:r>
            <w:r w:rsidRPr="00942C3F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обслуживания населения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942C3F" w:rsidRPr="00942C3F" w:rsidRDefault="00942C3F" w:rsidP="00942C3F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2C3F" w:rsidRPr="00942C3F" w:rsidTr="00817F7A">
        <w:trPr>
          <w:trHeight w:val="3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поселения услугами организаций культуры.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отдельных категорий граждан.</w:t>
            </w:r>
          </w:p>
          <w:p w:rsidR="00942C3F" w:rsidRPr="00942C3F" w:rsidRDefault="00942C3F" w:rsidP="00942C3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оплачиваемых общественных работ.</w:t>
            </w:r>
          </w:p>
          <w:p w:rsidR="00942C3F" w:rsidRPr="00942C3F" w:rsidRDefault="00942C3F" w:rsidP="00942C3F">
            <w:pPr>
              <w:ind w:firstLine="5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2C3F" w:rsidRPr="00942C3F" w:rsidTr="00817F7A">
        <w:trPr>
          <w:trHeight w:val="3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3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322"/>
                <w:tab w:val="left" w:pos="472"/>
                <w:tab w:val="left" w:pos="637"/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жителей сельского поселения посещающих библиотеки;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247"/>
                <w:tab w:val="left" w:pos="442"/>
                <w:tab w:val="left" w:pos="1026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населения, охваченного мероприятиями в сфере культуры, от общей численности населения;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442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занимающихся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физической культурой и спортом, в общей численности населения. 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487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  <w:p w:rsidR="00942C3F" w:rsidRPr="00942C3F" w:rsidRDefault="00942C3F" w:rsidP="00942C3F">
            <w:pPr>
              <w:numPr>
                <w:ilvl w:val="0"/>
                <w:numId w:val="10"/>
              </w:numPr>
              <w:tabs>
                <w:tab w:val="left" w:pos="322"/>
                <w:tab w:val="left" w:pos="547"/>
                <w:tab w:val="left" w:pos="1133"/>
              </w:tabs>
              <w:autoSpaceDE w:val="0"/>
              <w:autoSpaceDN w:val="0"/>
              <w:adjustRightInd w:val="0"/>
              <w:spacing w:line="276" w:lineRule="auto"/>
              <w:ind w:left="201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Снижение коэффициента напряженности на полном рынке труда;</w:t>
            </w:r>
          </w:p>
        </w:tc>
      </w:tr>
      <w:tr w:rsidR="00942C3F" w:rsidRPr="00942C3F" w:rsidTr="00817F7A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реализации:  2020-2025 годы, выделение отдельных этапов реализации программы не предусмотрено.</w:t>
            </w:r>
          </w:p>
        </w:tc>
      </w:tr>
      <w:tr w:rsidR="00942C3F" w:rsidRPr="00942C3F" w:rsidTr="00817F7A">
        <w:trPr>
          <w:trHeight w:val="416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Объем финансирования муниципальной пр</w:t>
            </w:r>
            <w:r w:rsidR="00A82838">
              <w:rPr>
                <w:rFonts w:ascii="Arial" w:eastAsia="Calibri" w:hAnsi="Arial" w:cs="Arial"/>
                <w:sz w:val="24"/>
                <w:szCs w:val="24"/>
              </w:rPr>
              <w:t>ограммы составляет   -   14279,9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рублей, 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 федеральный бюджет – 0,0  тыс. рублей.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-  областной бюджет –    </w:t>
            </w:r>
            <w:r w:rsidR="00BE629D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A8283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  тыс. рублей;</w:t>
            </w:r>
          </w:p>
          <w:p w:rsidR="00942C3F" w:rsidRPr="00942C3F" w:rsidRDefault="00A82838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 местный бюджет –  13649,9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 внебюджетные  средства – 0,0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 год: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– 1751,5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тыс. рублей, 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источникам финансирования: 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федеральный бюджет – 0,0 тыс. руб.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- областной бюджет –   </w:t>
            </w:r>
            <w:r w:rsidR="00BE629D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 тыс. рублей;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местный бюджет –  1691,5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внебюджетные средства – 0,0 тыс. рублей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 год: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– 2549,5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тыс. рублей,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федеральный бюджет – 0,0 тыс. руб.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областной бюджет –   190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,0 тыс. рублей;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 местный бюджет –    2359,5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внебюджетные средства – 0,0 тыс. рублей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 год: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–  2639,0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тыс. рублей,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федеральный бюджет – 0,0 тыс. руб.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- областной бюджет –   </w:t>
            </w:r>
            <w:r w:rsidR="00BE629D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 тыс. рублей;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местный бюджет –    2449,0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внебюджетные средства – 0,0 тыс. рублей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 год: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Всего –    2739,9 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тыс. рублей,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- федеральный бюджет – 0,0 тыс. руб.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- областной бюджет –   </w:t>
            </w:r>
            <w:r w:rsidR="00BE629D">
              <w:rPr>
                <w:rFonts w:ascii="Arial" w:eastAsia="Calibri" w:hAnsi="Arial" w:cs="Arial"/>
                <w:sz w:val="24"/>
                <w:szCs w:val="24"/>
              </w:rPr>
              <w:t>19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 тыс. рублей;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 местный бюджет –    2549,9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внебюджетные средства – 0,0 тыс. рублей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 год: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–  2250,0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 xml:space="preserve"> тыс. рублей,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источникам финансирования:   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федеральный бюджет – 0,0 тыс. руб.</w:t>
            </w:r>
          </w:p>
          <w:p w:rsidR="00942C3F" w:rsidRPr="00942C3F" w:rsidRDefault="00BE629D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областной бюджет –  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0,0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- местный бюджет –    </w:t>
            </w:r>
            <w:r w:rsidR="00BE629D">
              <w:rPr>
                <w:rFonts w:ascii="Arial" w:eastAsia="Calibri" w:hAnsi="Arial" w:cs="Arial"/>
                <w:sz w:val="24"/>
                <w:szCs w:val="24"/>
              </w:rPr>
              <w:t>2250,0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внебюджетные средства – 0,0 тыс. рублей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 год: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Всего –  2350,0  </w:t>
            </w:r>
            <w:proofErr w:type="spellStart"/>
            <w:r w:rsidRPr="00942C3F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 w:rsidRPr="00942C3F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источникам финансирования: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федеральный бюджет – 0,0тыс. руб.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областной бюджет –   0,0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местный бюджет –    2350,0  тыс. рублей;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- внебюджетные средства – 0,0 тыс. рублей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Источником финансирования программы является бюджет Верхнемамонского сельского поселения с привлечением других источников финансирования.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2C3F" w:rsidRPr="00942C3F" w:rsidTr="00817F7A">
        <w:trPr>
          <w:trHeight w:val="75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количества жителей сельского поселения посещающих библиотеки на 5% ежегодно;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>Увеличение доли населения, охваченного мероприятиями в сфере культуры, от общей численности населения на 1,5% ежегодно;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      </w:r>
          </w:p>
          <w:p w:rsidR="00942C3F" w:rsidRPr="00942C3F" w:rsidRDefault="00942C3F" w:rsidP="00942C3F">
            <w:pPr>
              <w:tabs>
                <w:tab w:val="left" w:pos="343"/>
              </w:tabs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  <w:r w:rsidRPr="00942C3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  <w:t xml:space="preserve"> Коэффициента напряженности на полном рынке труда к 2025 году составит 1,37;</w:t>
            </w:r>
          </w:p>
        </w:tc>
      </w:tr>
    </w:tbl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ind w:firstLine="851"/>
        <w:jc w:val="left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</w:rPr>
        <w:br w:type="page"/>
      </w: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сферы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ind w:firstLine="851"/>
        <w:rPr>
          <w:rFonts w:ascii="Arial" w:eastAsia="Calibri" w:hAnsi="Arial" w:cs="Arial"/>
          <w:sz w:val="24"/>
          <w:szCs w:val="24"/>
        </w:rPr>
      </w:pPr>
      <w:proofErr w:type="gramStart"/>
      <w:r w:rsidRPr="00942C3F">
        <w:rPr>
          <w:rFonts w:ascii="Arial" w:eastAsia="Calibri" w:hAnsi="Arial" w:cs="Arial"/>
          <w:sz w:val="24"/>
          <w:szCs w:val="24"/>
        </w:rPr>
        <w:t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Верхнемамонского сельского поселения Верхнемамонского муниципального района Воронежской области (далее – сельское поселение), постановлением администрации сельского поселения от 21октября 2013 года № 254 «О порядке принятия решений о разработке, реализации и оценке эффективности муниципальных программ Верхнемамонского сельского поселения Верхнемамонского муниципального района Воронежской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области».</w:t>
      </w:r>
    </w:p>
    <w:p w:rsidR="00942C3F" w:rsidRPr="00942C3F" w:rsidRDefault="00942C3F" w:rsidP="00942C3F">
      <w:pPr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В Верхнемамонском сельском поселении функционирует МКУ «Центр народного творчества, организации досуга и библиотечного обслуживания Верхнемамонского сельского поселения Верхнемамонского муниципального района Воронежской области». Деятельность учреждения ведется в двух направлениях: библиотечное обслуживание населения и культура.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Библиотечный фонд составляет 6621 экземпляр. Ежегодно посещаемость библиотеки составляет 6500. В учреждении ведутся различные кружки и занятия, функционирует музей крестьянского быта. Работники учреждения проводят в среднем 50 мероприятий в год, организуют выставки.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Требуется переход к  новому уровню функционирования отрасли культуры, включая библиотечное, музейное дело,  развитие традиционной народной  культуры.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 Реализация такого перехода  предполагает: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качественное изменение подходов к оказанию услуг  в сфере культуры,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- улучшения материально-технической базы отрасли,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 xml:space="preserve">- повышение профессионального уровня работников, 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укрепление кадрового потенциала;</w:t>
      </w:r>
    </w:p>
    <w:p w:rsidR="00942C3F" w:rsidRPr="00942C3F" w:rsidRDefault="00942C3F" w:rsidP="00942C3F">
      <w:pPr>
        <w:widowControl w:val="0"/>
        <w:suppressAutoHyphens/>
        <w:autoSpaceDE w:val="0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942C3F">
        <w:rPr>
          <w:rFonts w:ascii="Arial" w:eastAsia="Times New Roman" w:hAnsi="Arial" w:cs="Arial"/>
          <w:sz w:val="24"/>
          <w:szCs w:val="24"/>
          <w:lang w:eastAsia="ar-SA"/>
        </w:rPr>
        <w:t>- сохранение и восстановление историко-культурного и природного наследия Верхнемамонского  сельского поселения.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Организацию физкультурно-массовой и спортивной работы в сельском поселении осуществляют 7 учителей физической культуры образовательных учреждений, 8 тренеров-преподавателей Верхнемамонской ДЮСШ.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Функционирует 31 спортивное сооружение, в том числе: ФОК «Дон», 9 спортивных залов в образовательных учреждениях, детском саду, спортивном клубе «Этаж», администрации Верхнемамонского муниципального района, 21 детские и спортивные площадки. Все находятся в муниципальной собственности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сельском поселении действуют сборные команды по футболу, волейболу и другим видам спорта, общее количество участников 120, в том числе детей 90.</w:t>
      </w:r>
    </w:p>
    <w:p w:rsidR="00942C3F" w:rsidRPr="00942C3F" w:rsidRDefault="00942C3F" w:rsidP="00942C3F">
      <w:pPr>
        <w:ind w:firstLine="72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 жителей сельского поселения, в том числе __ детей, участвуют (или находятся в резерве) в сборных спортивных командах Верхнемамонского муниципального района.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Основные проблемы организации физической культуры и спорта в сельском поселении: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 недостаточное финансирование физической культуры и спорта; 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материально-техническое обеспечение развития физической культуры и спорта;</w:t>
      </w:r>
    </w:p>
    <w:p w:rsidR="00942C3F" w:rsidRPr="00942C3F" w:rsidRDefault="00942C3F" w:rsidP="00942C3F">
      <w:pPr>
        <w:shd w:val="clear" w:color="auto" w:fill="FFFFFF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дефицит квалифицированных тренерских и руководящих кадров в сфере физической культуры и спорта.</w:t>
      </w:r>
    </w:p>
    <w:p w:rsidR="00942C3F" w:rsidRPr="00942C3F" w:rsidRDefault="00942C3F" w:rsidP="00942C3F">
      <w:pPr>
        <w:rPr>
          <w:rFonts w:ascii="Arial" w:eastAsia="Calibri" w:hAnsi="Arial" w:cs="Arial"/>
          <w:b/>
          <w:color w:val="000000"/>
          <w:sz w:val="24"/>
          <w:szCs w:val="24"/>
        </w:rPr>
      </w:pPr>
      <w:r w:rsidRPr="00942C3F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 xml:space="preserve"> </w:t>
      </w:r>
      <w:r w:rsidRPr="00942C3F">
        <w:rPr>
          <w:rFonts w:ascii="Arial" w:eastAsia="Calibri" w:hAnsi="Arial" w:cs="Arial"/>
          <w:color w:val="000000"/>
          <w:sz w:val="24"/>
          <w:szCs w:val="24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942C3F" w:rsidRPr="00942C3F" w:rsidRDefault="00942C3F" w:rsidP="00942C3F">
      <w:pPr>
        <w:tabs>
          <w:tab w:val="left" w:pos="54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942C3F" w:rsidRPr="00942C3F" w:rsidRDefault="00942C3F" w:rsidP="00942C3F">
      <w:pPr>
        <w:tabs>
          <w:tab w:val="left" w:pos="-18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Мероприятия 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</w:t>
      </w:r>
      <w:r w:rsidRPr="00942C3F">
        <w:rPr>
          <w:rFonts w:ascii="Arial" w:eastAsia="Calibri" w:hAnsi="Arial" w:cs="Arial"/>
          <w:spacing w:val="-1"/>
          <w:sz w:val="24"/>
          <w:szCs w:val="24"/>
        </w:rPr>
        <w:t xml:space="preserve">дополнительных видов социальной поддержки за счет средств местного бюджета, в частности </w:t>
      </w:r>
      <w:r w:rsidRPr="00942C3F">
        <w:rPr>
          <w:rFonts w:ascii="Arial" w:eastAsia="Calibri" w:hAnsi="Arial" w:cs="Arial"/>
          <w:sz w:val="24"/>
          <w:szCs w:val="24"/>
        </w:rPr>
        <w:t>единовременной материальной помощи.</w:t>
      </w:r>
    </w:p>
    <w:p w:rsidR="00942C3F" w:rsidRPr="00942C3F" w:rsidRDefault="00942C3F" w:rsidP="00942C3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942C3F" w:rsidRPr="00942C3F" w:rsidRDefault="00942C3F" w:rsidP="00942C3F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942C3F" w:rsidRPr="00942C3F" w:rsidRDefault="00942C3F" w:rsidP="00942C3F">
      <w:pPr>
        <w:tabs>
          <w:tab w:val="left" w:pos="-1260"/>
        </w:tabs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Приоритеты муниципальной политики 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В соответствии со Стратегией социально-экономического развития Воронежской области на период до 2035 года и Стратегией социально-экономического развития Верхнемамонского муниципального района   до 2035 года определены следующие основные приоритетные направления   в сфере культуры: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 xml:space="preserve">укрепление материально-технической базы учреждения культуры; 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 xml:space="preserve"> повышение социального статуса работников культуры (уровень доходов, общественное признание) и  системы подготовки кадров;</w:t>
      </w:r>
    </w:p>
    <w:p w:rsidR="00942C3F" w:rsidRPr="00942C3F" w:rsidRDefault="00942C3F" w:rsidP="00942C3F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left"/>
        <w:rPr>
          <w:rFonts w:ascii="Arial" w:eastAsia="SimSun" w:hAnsi="Arial" w:cs="Arial"/>
          <w:sz w:val="24"/>
          <w:szCs w:val="24"/>
          <w:lang w:eastAsia="zh-CN"/>
        </w:rPr>
      </w:pPr>
      <w:r w:rsidRPr="00942C3F">
        <w:rPr>
          <w:rFonts w:ascii="Arial" w:eastAsia="SimSun" w:hAnsi="Arial" w:cs="Arial"/>
          <w:sz w:val="24"/>
          <w:szCs w:val="24"/>
          <w:lang w:eastAsia="zh-CN"/>
        </w:rPr>
        <w:t>обеспечение сохранности и всеобщей доступности информационных ресурсов:  фондов библиотек.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  <w:lang w:eastAsia="ru-RU"/>
        </w:rPr>
        <w:t xml:space="preserve">  - п</w:t>
      </w: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ропаганда здорового образа жизни среди жителей сельского поселения;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 xml:space="preserve">  - расширение возможности для физкультурно-оздоровительных занятий населения сельского поселения;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реализация мер государственной социальной поддержки граждан, установленных законодательством;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сохранения ранее достигнутого уровня социальной поддержки граждан;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bCs/>
          <w:sz w:val="24"/>
          <w:szCs w:val="24"/>
          <w:lang w:eastAsia="ru-RU"/>
        </w:rPr>
        <w:t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942C3F" w:rsidRPr="00942C3F" w:rsidRDefault="00942C3F" w:rsidP="00942C3F">
      <w:pPr>
        <w:autoSpaceDE w:val="0"/>
        <w:autoSpaceDN w:val="0"/>
        <w:adjustRightInd w:val="0"/>
        <w:ind w:firstLine="540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:rsid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</w:t>
      </w:r>
      <w:r w:rsidRPr="00942C3F">
        <w:rPr>
          <w:rFonts w:ascii="Calibri" w:eastAsia="Calibri" w:hAnsi="Calibri"/>
          <w:sz w:val="22"/>
          <w:szCs w:val="22"/>
        </w:rPr>
        <w:t xml:space="preserve"> 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формирование многообразной и полноценной культурной жизни населения Верхнемамонского сельского поселения; создание условий, обеспечивающих возможность гражданам систематически заниматься физической культурой и спортом; создание условий эффективного развития сферы социальной поддержки и социального обслуживания населения</w:t>
      </w:r>
      <w:proofErr w:type="gramStart"/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42C3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942C3F" w:rsidRPr="00942C3F" w:rsidRDefault="00942C3F" w:rsidP="00942C3F">
      <w:pPr>
        <w:autoSpaceDE w:val="0"/>
        <w:autoSpaceDN w:val="0"/>
        <w:adjustRightInd w:val="0"/>
        <w:contextualSpacing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noProof/>
          <w:sz w:val="24"/>
          <w:szCs w:val="24"/>
          <w:lang w:eastAsia="ru-RU"/>
        </w:rPr>
        <w:t>Для достижения цели предполагается решение слудующих задач:</w:t>
      </w:r>
    </w:p>
    <w:p w:rsidR="00942C3F" w:rsidRPr="00942C3F" w:rsidRDefault="00942C3F" w:rsidP="00942C3F">
      <w:pPr>
        <w:tabs>
          <w:tab w:val="left" w:pos="284"/>
          <w:tab w:val="left" w:pos="567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1.</w:t>
      </w:r>
      <w:r w:rsidRPr="00942C3F">
        <w:rPr>
          <w:rFonts w:ascii="Arial" w:eastAsia="Calibri" w:hAnsi="Arial" w:cs="Arial"/>
          <w:sz w:val="24"/>
          <w:szCs w:val="24"/>
        </w:rPr>
        <w:tab/>
        <w:t>Организация библиотечного обслуживания населения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2.</w:t>
      </w:r>
      <w:r w:rsidRPr="00942C3F">
        <w:rPr>
          <w:rFonts w:ascii="Arial" w:eastAsia="Calibri" w:hAnsi="Arial" w:cs="Arial"/>
          <w:sz w:val="24"/>
          <w:szCs w:val="24"/>
        </w:rPr>
        <w:tab/>
        <w:t>Обеспечение жителей поселения услугами организаций культуры.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3.</w:t>
      </w:r>
      <w:r w:rsidRPr="00942C3F">
        <w:rPr>
          <w:rFonts w:ascii="Arial" w:eastAsia="Calibri" w:hAnsi="Arial" w:cs="Arial"/>
          <w:sz w:val="24"/>
          <w:szCs w:val="24"/>
        </w:rPr>
        <w:tab/>
        <w:t>Развитие массовой физической культуры и спорта, пропаганда физической культуры и спорта как важнейшей составляющей здорового образа жизни.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4.</w:t>
      </w:r>
      <w:r w:rsidRPr="00942C3F">
        <w:rPr>
          <w:rFonts w:ascii="Arial" w:eastAsia="Calibri" w:hAnsi="Arial" w:cs="Arial"/>
          <w:sz w:val="24"/>
          <w:szCs w:val="24"/>
        </w:rPr>
        <w:tab/>
        <w:t>Социальная поддержка отдельных категорий граждан.</w:t>
      </w:r>
    </w:p>
    <w:p w:rsidR="00942C3F" w:rsidRPr="00942C3F" w:rsidRDefault="00942C3F" w:rsidP="00942C3F">
      <w:pPr>
        <w:tabs>
          <w:tab w:val="left" w:pos="284"/>
          <w:tab w:val="left" w:pos="1133"/>
        </w:tabs>
        <w:autoSpaceDE w:val="0"/>
        <w:autoSpaceDN w:val="0"/>
        <w:adjustRightInd w:val="0"/>
        <w:ind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5.</w:t>
      </w:r>
      <w:r w:rsidRPr="00942C3F">
        <w:rPr>
          <w:rFonts w:ascii="Arial" w:eastAsia="Calibri" w:hAnsi="Arial" w:cs="Arial"/>
          <w:sz w:val="24"/>
          <w:szCs w:val="24"/>
        </w:rPr>
        <w:tab/>
        <w:t>Организация проведения оплачиваемых общественных работ.</w:t>
      </w: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Количество жителей сельского поселения посещающих библиотеки.</w:t>
      </w:r>
    </w:p>
    <w:p w:rsidR="00942C3F" w:rsidRPr="00942C3F" w:rsidRDefault="00942C3F" w:rsidP="00942C3F">
      <w:pPr>
        <w:tabs>
          <w:tab w:val="left" w:pos="284"/>
        </w:tabs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Для расчета индикатора необходимо брать количество читателей, посещающих библиотеку, на 1 января года, следующего за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отчетным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.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Доля населения, охваченного мероприятиями в сфере культуры, от общей численности населения;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Показатель рассчитывается по формуле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Д=К/Ч*100%,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Где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жителей, участвовавших в мероприятиях (концертах, выставках, праздниках), Ч – среднегодовая численность населения</w:t>
      </w:r>
    </w:p>
    <w:p w:rsidR="00942C3F" w:rsidRPr="00942C3F" w:rsidRDefault="00942C3F" w:rsidP="00942C3F">
      <w:pPr>
        <w:numPr>
          <w:ilvl w:val="0"/>
          <w:numId w:val="21"/>
        </w:numPr>
        <w:tabs>
          <w:tab w:val="left" w:pos="284"/>
        </w:tabs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Доля населения, систематически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занимающихся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физической культурой и спортом, в общей численности населения. </w:t>
      </w:r>
    </w:p>
    <w:p w:rsidR="00942C3F" w:rsidRPr="00942C3F" w:rsidRDefault="00942C3F" w:rsidP="00942C3F">
      <w:pPr>
        <w:ind w:firstLine="284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Показатель рассчитывается по формуле 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Д=К/Ч*100%,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Где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жителей, участвовавших в спортивных мероприятиях, а так же посещающих различные спортивные секции, Ч – среднегодовая численность населения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Доля граждан, получивших материальную помощь, из количества граждан обратившихся за материальной помощью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Показатель рассчитывается по формуле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Д=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/О*100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 xml:space="preserve">Где </w:t>
      </w:r>
      <w:proofErr w:type="gramStart"/>
      <w:r w:rsidRPr="00942C3F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 xml:space="preserve"> – количество получивших материальную помощь граждан, О – количество обратившихся граждан за материальной помощью</w:t>
      </w:r>
    </w:p>
    <w:p w:rsidR="00942C3F" w:rsidRPr="00942C3F" w:rsidRDefault="00942C3F" w:rsidP="00942C3F">
      <w:pPr>
        <w:numPr>
          <w:ilvl w:val="0"/>
          <w:numId w:val="21"/>
        </w:numPr>
        <w:spacing w:line="276" w:lineRule="auto"/>
        <w:ind w:left="284" w:hanging="284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Уменьшение коэффициента напряженности на полном рынке труда;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Показатель рассчитывается по формуле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Кн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= </w:t>
      </w:r>
      <w:proofErr w:type="spellStart"/>
      <w:r w:rsidRPr="00942C3F">
        <w:rPr>
          <w:rFonts w:ascii="Arial" w:eastAsia="Calibri" w:hAnsi="Arial" w:cs="Arial"/>
          <w:sz w:val="24"/>
          <w:szCs w:val="24"/>
        </w:rPr>
        <w:t>Чбмот</w:t>
      </w:r>
      <w:proofErr w:type="spellEnd"/>
      <w:proofErr w:type="gramStart"/>
      <w:r w:rsidRPr="00942C3F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942C3F">
        <w:rPr>
          <w:rFonts w:ascii="Arial" w:eastAsia="Calibri" w:hAnsi="Arial" w:cs="Arial"/>
          <w:sz w:val="24"/>
          <w:szCs w:val="24"/>
        </w:rPr>
        <w:t>К</w:t>
      </w:r>
      <w:proofErr w:type="gramEnd"/>
      <w:r w:rsidRPr="00942C3F">
        <w:rPr>
          <w:rFonts w:ascii="Arial" w:eastAsia="Calibri" w:hAnsi="Arial" w:cs="Arial"/>
          <w:sz w:val="24"/>
          <w:szCs w:val="24"/>
        </w:rPr>
        <w:t>в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>, где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Кн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коэффициент напряженности на полном рынке труда, единиц;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lastRenderedPageBreak/>
        <w:t>Чбмот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численность безработных граждан, рассчитанная по методологии Международной организации труда, чел.;</w:t>
      </w:r>
    </w:p>
    <w:p w:rsidR="00942C3F" w:rsidRPr="00942C3F" w:rsidRDefault="00942C3F" w:rsidP="00942C3F">
      <w:pPr>
        <w:ind w:left="284" w:firstLine="0"/>
        <w:rPr>
          <w:rFonts w:ascii="Arial" w:eastAsia="Calibri" w:hAnsi="Arial" w:cs="Arial"/>
          <w:sz w:val="24"/>
          <w:szCs w:val="24"/>
        </w:rPr>
      </w:pPr>
      <w:proofErr w:type="spellStart"/>
      <w:r w:rsidRPr="00942C3F">
        <w:rPr>
          <w:rFonts w:ascii="Arial" w:eastAsia="Calibri" w:hAnsi="Arial" w:cs="Arial"/>
          <w:sz w:val="24"/>
          <w:szCs w:val="24"/>
        </w:rPr>
        <w:t>Кв</w:t>
      </w:r>
      <w:proofErr w:type="spellEnd"/>
      <w:r w:rsidRPr="00942C3F">
        <w:rPr>
          <w:rFonts w:ascii="Arial" w:eastAsia="Calibri" w:hAnsi="Arial" w:cs="Arial"/>
          <w:sz w:val="24"/>
          <w:szCs w:val="24"/>
        </w:rPr>
        <w:t xml:space="preserve"> – среднемесячное количество вакансий, содержащихся в базе данных службы занятости населения, заявленных работодателями, единиц.</w:t>
      </w:r>
    </w:p>
    <w:p w:rsidR="00942C3F" w:rsidRPr="00942C3F" w:rsidRDefault="00942C3F" w:rsidP="00942C3F">
      <w:pPr>
        <w:ind w:left="284" w:hanging="284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Описания показателей (индикаторов) представлены в приложении 1.</w:t>
      </w:r>
    </w:p>
    <w:p w:rsidR="00942C3F" w:rsidRPr="00942C3F" w:rsidRDefault="00942C3F" w:rsidP="00942C3F">
      <w:pPr>
        <w:ind w:left="284" w:hanging="284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2.3. Конечные результаты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outlineLvl w:val="2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Основными конечными ожидаемыми результатами реализации программы являются: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1.</w:t>
      </w:r>
      <w:r w:rsidRPr="00942C3F">
        <w:rPr>
          <w:rFonts w:ascii="Arial" w:eastAsia="Calibri" w:hAnsi="Arial" w:cs="Arial"/>
          <w:sz w:val="24"/>
          <w:szCs w:val="24"/>
        </w:rPr>
        <w:tab/>
        <w:t>Увеличение количества жителей сельского поселения посещающих библиотеки на 5% ежегодно;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2.</w:t>
      </w:r>
      <w:r w:rsidRPr="00942C3F">
        <w:rPr>
          <w:rFonts w:ascii="Arial" w:eastAsia="Calibri" w:hAnsi="Arial" w:cs="Arial"/>
          <w:sz w:val="24"/>
          <w:szCs w:val="24"/>
        </w:rPr>
        <w:tab/>
        <w:t>Увеличение доли населения, охваченного мероприятиями в сфере культуры, от общей численности населения на 1,5% ежегодно;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3.</w:t>
      </w:r>
      <w:r w:rsidRPr="00942C3F">
        <w:rPr>
          <w:rFonts w:ascii="Arial" w:eastAsia="Calibri" w:hAnsi="Arial" w:cs="Arial"/>
          <w:sz w:val="24"/>
          <w:szCs w:val="24"/>
        </w:rPr>
        <w:tab/>
        <w:t xml:space="preserve">Увеличение доли населения, систематически занимающегося физической культурой и спортом, в общей численности населения на 1% ежегодно. 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4.</w:t>
      </w:r>
      <w:r w:rsidRPr="00942C3F">
        <w:rPr>
          <w:rFonts w:ascii="Arial" w:eastAsia="Calibri" w:hAnsi="Arial" w:cs="Arial"/>
          <w:sz w:val="24"/>
          <w:szCs w:val="24"/>
        </w:rPr>
        <w:tab/>
        <w:t xml:space="preserve">Доведение доли граждан, получивших материальную помощь из бюджета в общей доле граждан, обратившихся за материальной помощью, до 100%; </w:t>
      </w:r>
    </w:p>
    <w:p w:rsidR="00942C3F" w:rsidRPr="00942C3F" w:rsidRDefault="00942C3F" w:rsidP="00942C3F">
      <w:pPr>
        <w:tabs>
          <w:tab w:val="left" w:pos="284"/>
        </w:tabs>
        <w:ind w:firstLine="0"/>
        <w:jc w:val="left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5.</w:t>
      </w:r>
      <w:r w:rsidRPr="00942C3F">
        <w:rPr>
          <w:rFonts w:ascii="Arial" w:eastAsia="Calibri" w:hAnsi="Arial" w:cs="Arial"/>
          <w:sz w:val="24"/>
          <w:szCs w:val="24"/>
        </w:rPr>
        <w:tab/>
        <w:t>Коэффициент напряженности на полном рынке труда к 2025 году составит 1,37;</w:t>
      </w:r>
    </w:p>
    <w:p w:rsidR="00942C3F" w:rsidRPr="00942C3F" w:rsidRDefault="00942C3F" w:rsidP="00942C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1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Сроки и этапы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Общий срок реализации подпрограммы рассчитан на период с 2020 по 2025 годы (в один этап).</w:t>
      </w:r>
    </w:p>
    <w:p w:rsidR="00942C3F" w:rsidRPr="00942C3F" w:rsidRDefault="00942C3F" w:rsidP="00942C3F">
      <w:pPr>
        <w:autoSpaceDE w:val="0"/>
        <w:autoSpaceDN w:val="0"/>
        <w:adjustRightInd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выделения подпрограмм и обобщенная характеристика основных мероприятий.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Выделение подпрограмм в данной муниципальной программе не предусмотрено.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муниципальной программы: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«Содействие сохранению и развитию муниципальных учреждений культуры». В рамках данного мероприятия отражаются расходы на содержание учреждений культуры, библиотеку, материально – техническое обеспечение, проведение культурно – массовых мероприятий.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«Совершенствование мероприятий по развитию физической культуры и массового спорта в Верхнемамонском сельском поселении». В рамках данного мероприятия отражаются расходы на проведение мероприятий физической культуры и спорта.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«Организация обеспечения социальных выплат отдельным категориям граждан». В рамках данного мероприятия отражаются расходы на социальные выплаты гражданам, попавшим в трудную жизненную ситуацию.</w:t>
      </w:r>
    </w:p>
    <w:p w:rsidR="00942C3F" w:rsidRPr="00942C3F" w:rsidRDefault="00942C3F" w:rsidP="00942C3F">
      <w:pPr>
        <w:tabs>
          <w:tab w:val="left" w:pos="284"/>
        </w:tabs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ab/>
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поселения». В рамках данного мероприятия отражаются расходы на проведение общественных оплачиваемых работ.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муниципальной программы.</w:t>
      </w:r>
    </w:p>
    <w:p w:rsidR="00942C3F" w:rsidRDefault="00942C3F" w:rsidP="00942C3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средств местного бюджета на выполнение программных мероприятий на период действия программы </w:t>
      </w:r>
      <w:r w:rsidR="00A8283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составит 14279,9</w:t>
      </w:r>
      <w:r w:rsidRPr="00942C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тыс. рублей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местного бюджета на реализацию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1468"/>
        <w:gridCol w:w="1276"/>
        <w:gridCol w:w="1134"/>
        <w:gridCol w:w="1275"/>
        <w:gridCol w:w="1418"/>
        <w:gridCol w:w="1559"/>
      </w:tblGrid>
      <w:tr w:rsidR="00942C3F" w:rsidRPr="00942C3F" w:rsidTr="00817F7A">
        <w:tc>
          <w:tcPr>
            <w:tcW w:w="1759" w:type="dxa"/>
          </w:tcPr>
          <w:p w:rsidR="00942C3F" w:rsidRPr="00942C3F" w:rsidRDefault="00942C3F" w:rsidP="00942C3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Бюджет</w:t>
            </w:r>
          </w:p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 xml:space="preserve">Год </w:t>
            </w:r>
            <w:r w:rsidRPr="00942C3F">
              <w:rPr>
                <w:rFonts w:eastAsia="Calibri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468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2025</w:t>
            </w:r>
          </w:p>
        </w:tc>
      </w:tr>
      <w:tr w:rsidR="00942C3F" w:rsidRPr="00942C3F" w:rsidTr="00817F7A">
        <w:trPr>
          <w:trHeight w:val="502"/>
        </w:trPr>
        <w:tc>
          <w:tcPr>
            <w:tcW w:w="1759" w:type="dxa"/>
            <w:vAlign w:val="bottom"/>
          </w:tcPr>
          <w:p w:rsidR="00942C3F" w:rsidRPr="00942C3F" w:rsidRDefault="00942C3F" w:rsidP="00942C3F">
            <w:pPr>
              <w:spacing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942C3F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Всего</w:t>
            </w:r>
            <w:r w:rsidRPr="00942C3F">
              <w:rPr>
                <w:rFonts w:eastAsia="Calibri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68" w:type="dxa"/>
          </w:tcPr>
          <w:p w:rsidR="00942C3F" w:rsidRPr="00942C3F" w:rsidRDefault="00A8283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1751,5</w:t>
            </w:r>
          </w:p>
        </w:tc>
        <w:tc>
          <w:tcPr>
            <w:tcW w:w="1276" w:type="dxa"/>
          </w:tcPr>
          <w:p w:rsidR="00942C3F" w:rsidRPr="00942C3F" w:rsidRDefault="00A82838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2549,5</w:t>
            </w:r>
          </w:p>
        </w:tc>
        <w:tc>
          <w:tcPr>
            <w:tcW w:w="1134" w:type="dxa"/>
          </w:tcPr>
          <w:p w:rsidR="00942C3F" w:rsidRPr="00942C3F" w:rsidRDefault="00A82838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2639,0</w:t>
            </w:r>
          </w:p>
        </w:tc>
        <w:tc>
          <w:tcPr>
            <w:tcW w:w="1275" w:type="dxa"/>
          </w:tcPr>
          <w:p w:rsidR="00942C3F" w:rsidRPr="00942C3F" w:rsidRDefault="00A82838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2739,9</w:t>
            </w:r>
          </w:p>
        </w:tc>
        <w:tc>
          <w:tcPr>
            <w:tcW w:w="1418" w:type="dxa"/>
          </w:tcPr>
          <w:p w:rsidR="00942C3F" w:rsidRPr="00942C3F" w:rsidRDefault="00942C3F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42C3F">
              <w:rPr>
                <w:rFonts w:eastAsia="Calibri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42C3F">
              <w:rPr>
                <w:rFonts w:eastAsia="Calibri"/>
                <w:sz w:val="24"/>
                <w:szCs w:val="24"/>
                <w:lang w:eastAsia="ru-RU"/>
              </w:rPr>
              <w:t>2350,0</w:t>
            </w:r>
          </w:p>
        </w:tc>
      </w:tr>
      <w:tr w:rsidR="00942C3F" w:rsidRPr="00942C3F" w:rsidTr="00817F7A">
        <w:tc>
          <w:tcPr>
            <w:tcW w:w="1759" w:type="dxa"/>
          </w:tcPr>
          <w:p w:rsidR="00942C3F" w:rsidRPr="00942C3F" w:rsidRDefault="00942C3F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68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42C3F" w:rsidRPr="00942C3F" w:rsidTr="00817F7A">
        <w:tc>
          <w:tcPr>
            <w:tcW w:w="1759" w:type="dxa"/>
            <w:vAlign w:val="bottom"/>
          </w:tcPr>
          <w:p w:rsidR="00942C3F" w:rsidRPr="00942C3F" w:rsidRDefault="00942C3F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468" w:type="dxa"/>
          </w:tcPr>
          <w:p w:rsidR="00942C3F" w:rsidRPr="00942C3F" w:rsidRDefault="00A8283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60,0</w:t>
            </w:r>
          </w:p>
        </w:tc>
        <w:tc>
          <w:tcPr>
            <w:tcW w:w="1276" w:type="dxa"/>
          </w:tcPr>
          <w:p w:rsidR="00942C3F" w:rsidRPr="00942C3F" w:rsidRDefault="00A8283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942C3F" w:rsidRPr="00942C3F" w:rsidRDefault="00A8283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190,0</w:t>
            </w:r>
          </w:p>
        </w:tc>
        <w:tc>
          <w:tcPr>
            <w:tcW w:w="1275" w:type="dxa"/>
          </w:tcPr>
          <w:p w:rsidR="00942C3F" w:rsidRPr="00942C3F" w:rsidRDefault="00A82838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190,0</w:t>
            </w:r>
          </w:p>
        </w:tc>
        <w:tc>
          <w:tcPr>
            <w:tcW w:w="1418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C3F" w:rsidRPr="00942C3F" w:rsidRDefault="00942C3F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1C5042" w:rsidRPr="00942C3F" w:rsidTr="00817F7A">
        <w:tc>
          <w:tcPr>
            <w:tcW w:w="1759" w:type="dxa"/>
            <w:vAlign w:val="bottom"/>
          </w:tcPr>
          <w:p w:rsidR="001C5042" w:rsidRPr="00942C3F" w:rsidRDefault="001C5042" w:rsidP="00942C3F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42C3F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468" w:type="dxa"/>
          </w:tcPr>
          <w:p w:rsidR="001C5042" w:rsidRPr="00942C3F" w:rsidRDefault="00A82838" w:rsidP="001C504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1691,5</w:t>
            </w:r>
          </w:p>
        </w:tc>
        <w:tc>
          <w:tcPr>
            <w:tcW w:w="1276" w:type="dxa"/>
          </w:tcPr>
          <w:p w:rsidR="001C5042" w:rsidRPr="00942C3F" w:rsidRDefault="00A82838" w:rsidP="001C50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2359,5</w:t>
            </w:r>
          </w:p>
        </w:tc>
        <w:tc>
          <w:tcPr>
            <w:tcW w:w="1134" w:type="dxa"/>
          </w:tcPr>
          <w:p w:rsidR="001C5042" w:rsidRPr="00942C3F" w:rsidRDefault="00A82838" w:rsidP="001C504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2449,0</w:t>
            </w:r>
          </w:p>
        </w:tc>
        <w:tc>
          <w:tcPr>
            <w:tcW w:w="1275" w:type="dxa"/>
          </w:tcPr>
          <w:p w:rsidR="001C5042" w:rsidRPr="00942C3F" w:rsidRDefault="00A82838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2549,9</w:t>
            </w:r>
          </w:p>
        </w:tc>
        <w:tc>
          <w:tcPr>
            <w:tcW w:w="1418" w:type="dxa"/>
          </w:tcPr>
          <w:p w:rsidR="001C5042" w:rsidRPr="00942C3F" w:rsidRDefault="001C5042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42C3F">
              <w:rPr>
                <w:rFonts w:eastAsia="Calibri"/>
                <w:sz w:val="24"/>
                <w:szCs w:val="24"/>
                <w:lang w:eastAsia="ru-RU"/>
              </w:rPr>
              <w:t>2250,0</w:t>
            </w:r>
          </w:p>
        </w:tc>
        <w:tc>
          <w:tcPr>
            <w:tcW w:w="1559" w:type="dxa"/>
          </w:tcPr>
          <w:p w:rsidR="001C5042" w:rsidRPr="00942C3F" w:rsidRDefault="001C5042" w:rsidP="00942C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942C3F">
              <w:rPr>
                <w:rFonts w:eastAsia="Calibri"/>
                <w:sz w:val="24"/>
                <w:szCs w:val="24"/>
                <w:lang w:eastAsia="ru-RU"/>
              </w:rPr>
              <w:t>2350,0</w:t>
            </w:r>
          </w:p>
        </w:tc>
      </w:tr>
    </w:tbl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Анализ рисков реализации муниципальной программы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и описание мер управления рисками реализации муниципальной программы.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При реализации программы возможно возникновение следующих рисков:</w:t>
      </w:r>
    </w:p>
    <w:p w:rsidR="00942C3F" w:rsidRPr="00942C3F" w:rsidRDefault="00942C3F" w:rsidP="00942C3F">
      <w:pPr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Calibri" w:hAnsi="Arial" w:cs="Arial"/>
          <w:sz w:val="24"/>
          <w:szCs w:val="24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;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- отсутствие надлежащего кадрового обеспечения для реализации полномочий органов местного самоуправления.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 xml:space="preserve">Оценка данных рисков - риски </w:t>
      </w:r>
      <w:r w:rsidRPr="00942C3F">
        <w:rPr>
          <w:rFonts w:ascii="Arial" w:eastAsia="Calibri" w:hAnsi="Arial" w:cs="Arial"/>
          <w:sz w:val="24"/>
          <w:szCs w:val="24"/>
        </w:rPr>
        <w:t>низкие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2C3F" w:rsidRPr="00942C3F" w:rsidRDefault="00942C3F" w:rsidP="00942C3F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2C3F" w:rsidRPr="00942C3F" w:rsidRDefault="00942C3F" w:rsidP="00942C3F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b/>
          <w:sz w:val="24"/>
          <w:szCs w:val="24"/>
          <w:lang w:eastAsia="ru-RU"/>
        </w:rPr>
        <w:t>Оценка эффективности реализации муниципальной программы.</w:t>
      </w:r>
    </w:p>
    <w:p w:rsidR="00942C3F" w:rsidRPr="00942C3F" w:rsidRDefault="00942C3F" w:rsidP="00942C3F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Оценка </w:t>
      </w:r>
      <w:r w:rsidRPr="00942C3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942C3F">
        <w:rPr>
          <w:rFonts w:ascii="Arial" w:eastAsia="Times New Roman" w:hAnsi="Arial" w:cs="Arial"/>
          <w:sz w:val="24"/>
          <w:szCs w:val="24"/>
          <w:lang w:eastAsia="ru-RU"/>
        </w:rPr>
        <w:t>осуществляться путем ежегодного сопоставления: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right="5"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942C3F" w:rsidRPr="00942C3F" w:rsidRDefault="00942C3F" w:rsidP="00942C3F">
      <w:pPr>
        <w:widowControl w:val="0"/>
        <w:numPr>
          <w:ilvl w:val="0"/>
          <w:numId w:val="2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276" w:lineRule="auto"/>
        <w:ind w:firstLine="567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(целевой параметр – 100%).</w:t>
      </w:r>
    </w:p>
    <w:p w:rsidR="00942C3F" w:rsidRDefault="00942C3F" w:rsidP="00942C3F">
      <w:pPr>
        <w:widowControl w:val="0"/>
        <w:autoSpaceDE w:val="0"/>
        <w:autoSpaceDN w:val="0"/>
        <w:adjustRightInd w:val="0"/>
        <w:ind w:left="567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942C3F" w:rsidSect="00817F7A">
          <w:pgSz w:w="11906" w:h="16838"/>
          <w:pgMar w:top="567" w:right="850" w:bottom="1134" w:left="1276" w:header="709" w:footer="709" w:gutter="0"/>
          <w:cols w:space="708"/>
          <w:docGrid w:linePitch="360"/>
        </w:sect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1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 2020-2025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Верхнемамонского сельского поселения «Социальная сфера »   на 2020-2025 годы и их значениях.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00"/>
        <w:gridCol w:w="980"/>
        <w:gridCol w:w="3540"/>
        <w:gridCol w:w="1576"/>
        <w:gridCol w:w="1081"/>
        <w:gridCol w:w="901"/>
        <w:gridCol w:w="901"/>
        <w:gridCol w:w="901"/>
        <w:gridCol w:w="830"/>
        <w:gridCol w:w="855"/>
        <w:gridCol w:w="841"/>
        <w:gridCol w:w="841"/>
        <w:gridCol w:w="993"/>
      </w:tblGrid>
      <w:tr w:rsidR="001419D7" w:rsidRPr="00942C3F" w:rsidTr="00584301">
        <w:trPr>
          <w:trHeight w:val="1125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Пункт Федерального плана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 xml:space="preserve">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статистических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работ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</w:tcBorders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</w:tcBorders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Значения показателя (индикатора) по годам </w:t>
            </w:r>
          </w:p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1419D7" w:rsidRPr="00942C3F" w:rsidTr="001419D7">
        <w:trPr>
          <w:trHeight w:val="315"/>
        </w:trPr>
        <w:tc>
          <w:tcPr>
            <w:tcW w:w="658" w:type="dxa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  <w:vMerge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93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</w:tr>
      <w:tr w:rsidR="001419D7" w:rsidRPr="00942C3F" w:rsidTr="001419D7">
        <w:trPr>
          <w:trHeight w:val="31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1419D7" w:rsidRPr="00942C3F" w:rsidTr="001419D7">
        <w:trPr>
          <w:trHeight w:val="315"/>
        </w:trPr>
        <w:tc>
          <w:tcPr>
            <w:tcW w:w="958" w:type="dxa"/>
            <w:gridSpan w:val="2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60" w:type="dxa"/>
            <w:gridSpan w:val="11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  "СОЦИАЛЬНАЯ СФЕРА"</w:t>
            </w:r>
          </w:p>
        </w:tc>
      </w:tr>
      <w:tr w:rsidR="001419D7" w:rsidRPr="00942C3F" w:rsidTr="001419D7">
        <w:trPr>
          <w:trHeight w:val="630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820" w:type="dxa"/>
            <w:gridSpan w:val="3"/>
            <w:hideMark/>
          </w:tcPr>
          <w:p w:rsidR="001419D7" w:rsidRPr="00942C3F" w:rsidRDefault="001419D7" w:rsidP="00942C3F">
            <w:pPr>
              <w:tabs>
                <w:tab w:val="left" w:pos="4953"/>
              </w:tabs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1419D7" w:rsidRPr="00942C3F" w:rsidTr="001419D7">
        <w:trPr>
          <w:trHeight w:val="79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223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Количество жителей сельского поселения посещающих библиотеки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чел</w:t>
            </w:r>
          </w:p>
        </w:tc>
        <w:tc>
          <w:tcPr>
            <w:tcW w:w="901" w:type="dxa"/>
          </w:tcPr>
          <w:p w:rsidR="001419D7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</w:t>
            </w:r>
          </w:p>
        </w:tc>
        <w:tc>
          <w:tcPr>
            <w:tcW w:w="901" w:type="dxa"/>
          </w:tcPr>
          <w:p w:rsidR="001419D7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332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338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355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373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392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412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433</w:t>
            </w:r>
          </w:p>
        </w:tc>
      </w:tr>
      <w:tr w:rsidR="001419D7" w:rsidRPr="00942C3F" w:rsidTr="001419D7">
        <w:trPr>
          <w:trHeight w:val="61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населения, охваченного мероприятиями в сфере культуры, от общей численности населения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901" w:type="dxa"/>
            <w:hideMark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  <w:tc>
          <w:tcPr>
            <w:tcW w:w="830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26,5</w:t>
            </w:r>
          </w:p>
        </w:tc>
        <w:tc>
          <w:tcPr>
            <w:tcW w:w="855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 28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29,5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32,5</w:t>
            </w:r>
          </w:p>
        </w:tc>
      </w:tr>
      <w:tr w:rsidR="001419D7" w:rsidRPr="00942C3F" w:rsidTr="001419D7">
        <w:trPr>
          <w:trHeight w:val="94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1.2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«Совершенствование мероприятий по развитию физической культуры и массового спорта в Верхнемамонском сельском поселении»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945"/>
        </w:trPr>
        <w:tc>
          <w:tcPr>
            <w:tcW w:w="658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61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Доля населения, систематически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занимающихся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41</w:t>
            </w:r>
          </w:p>
        </w:tc>
        <w:tc>
          <w:tcPr>
            <w:tcW w:w="901" w:type="dxa"/>
            <w:hideMark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 43,0</w:t>
            </w:r>
          </w:p>
        </w:tc>
        <w:tc>
          <w:tcPr>
            <w:tcW w:w="855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44,0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45,0</w:t>
            </w:r>
          </w:p>
        </w:tc>
        <w:tc>
          <w:tcPr>
            <w:tcW w:w="841" w:type="dxa"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46,0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A66C99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47,0</w:t>
            </w:r>
          </w:p>
        </w:tc>
      </w:tr>
      <w:tr w:rsidR="001419D7" w:rsidRPr="00942C3F" w:rsidTr="001419D7">
        <w:trPr>
          <w:trHeight w:val="1170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1.3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238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обеспечения социальных выплат отдельным категориям граждан»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600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Доля граждан, получивших материальную помощь, из количества граждан обратившихся за материальной помощью</w:t>
            </w:r>
          </w:p>
        </w:tc>
        <w:tc>
          <w:tcPr>
            <w:tcW w:w="1576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08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%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0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100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100</w:t>
            </w: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100 </w:t>
            </w:r>
          </w:p>
        </w:tc>
      </w:tr>
      <w:tr w:rsidR="001419D7" w:rsidRPr="00942C3F" w:rsidTr="001419D7">
        <w:trPr>
          <w:trHeight w:val="1035"/>
        </w:trPr>
        <w:tc>
          <w:tcPr>
            <w:tcW w:w="658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1.4</w:t>
            </w: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поселения»</w:t>
            </w:r>
          </w:p>
        </w:tc>
        <w:tc>
          <w:tcPr>
            <w:tcW w:w="1576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0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5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4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419D7" w:rsidRPr="00942C3F" w:rsidTr="001419D7">
        <w:trPr>
          <w:trHeight w:val="630"/>
        </w:trPr>
        <w:tc>
          <w:tcPr>
            <w:tcW w:w="658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1419D7" w:rsidRPr="00942C3F" w:rsidRDefault="001419D7" w:rsidP="00942C3F">
            <w:pPr>
              <w:ind w:right="176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Уменьшение коэффициента напряженности на полном рынке труда</w:t>
            </w:r>
          </w:p>
        </w:tc>
        <w:tc>
          <w:tcPr>
            <w:tcW w:w="1576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1" w:type="dxa"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1,42</w:t>
            </w:r>
          </w:p>
        </w:tc>
        <w:tc>
          <w:tcPr>
            <w:tcW w:w="901" w:type="dxa"/>
          </w:tcPr>
          <w:p w:rsidR="001419D7" w:rsidRPr="00942C3F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1,41</w:t>
            </w:r>
          </w:p>
        </w:tc>
        <w:tc>
          <w:tcPr>
            <w:tcW w:w="901" w:type="dxa"/>
            <w:hideMark/>
          </w:tcPr>
          <w:p w:rsidR="001419D7" w:rsidRPr="00A82838" w:rsidRDefault="001419D7" w:rsidP="00A82838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</w:rPr>
              <w:t>1,7</w:t>
            </w:r>
          </w:p>
        </w:tc>
        <w:tc>
          <w:tcPr>
            <w:tcW w:w="830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1.41</w:t>
            </w:r>
          </w:p>
        </w:tc>
        <w:tc>
          <w:tcPr>
            <w:tcW w:w="855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40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1.39</w:t>
            </w:r>
          </w:p>
        </w:tc>
        <w:tc>
          <w:tcPr>
            <w:tcW w:w="841" w:type="dxa"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1.38</w:t>
            </w:r>
          </w:p>
        </w:tc>
        <w:tc>
          <w:tcPr>
            <w:tcW w:w="993" w:type="dxa"/>
            <w:noWrap/>
            <w:hideMark/>
          </w:tcPr>
          <w:p w:rsidR="001419D7" w:rsidRPr="00942C3F" w:rsidRDefault="001419D7" w:rsidP="00942C3F">
            <w:pPr>
              <w:ind w:right="-882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</w:t>
            </w:r>
            <w:r w:rsidRPr="00942C3F">
              <w:rPr>
                <w:rFonts w:ascii="Arial" w:eastAsia="Calibri" w:hAnsi="Arial" w:cs="Arial"/>
                <w:sz w:val="24"/>
                <w:szCs w:val="24"/>
                <w:lang w:val="en-US"/>
              </w:rPr>
              <w:t>37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2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«Социальная сфера» на 2020-2025 годы    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left="567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 местного бюджета на реализацию муниципальной программы Верхнемамонского сельского поселения Верхнемамонского муниципального района  Воронежской области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126"/>
        <w:gridCol w:w="1276"/>
        <w:gridCol w:w="992"/>
        <w:gridCol w:w="1134"/>
        <w:gridCol w:w="993"/>
        <w:gridCol w:w="992"/>
        <w:gridCol w:w="992"/>
        <w:gridCol w:w="992"/>
      </w:tblGrid>
      <w:tr w:rsidR="007F51AE" w:rsidRPr="00942C3F" w:rsidTr="007F51AE">
        <w:trPr>
          <w:trHeight w:val="315"/>
        </w:trPr>
        <w:tc>
          <w:tcPr>
            <w:tcW w:w="2518" w:type="dxa"/>
            <w:vMerge w:val="restart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371" w:type="dxa"/>
            <w:gridSpan w:val="7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Расходы местного бюджета на реализацию муниципальной программы, </w:t>
            </w:r>
            <w:proofErr w:type="spellStart"/>
            <w:r w:rsidRPr="00942C3F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F51AE" w:rsidRPr="00942C3F" w:rsidTr="007F51AE">
        <w:trPr>
          <w:trHeight w:val="94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51AE" w:rsidRPr="00942C3F" w:rsidRDefault="00F95918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3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10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13649,9</w:t>
            </w:r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  <w:shd w:val="clear" w:color="auto" w:fill="auto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2359,5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2449,0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2549,9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2250,0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2350,0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F51AE" w:rsidRPr="00942C3F" w:rsidTr="007F51AE">
        <w:trPr>
          <w:trHeight w:val="720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13649,9</w:t>
            </w:r>
          </w:p>
        </w:tc>
        <w:tc>
          <w:tcPr>
            <w:tcW w:w="992" w:type="dxa"/>
            <w:shd w:val="clear" w:color="auto" w:fill="auto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  <w:shd w:val="clear" w:color="auto" w:fill="auto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2359,5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2449,0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2549,9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2250,0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2350,0</w:t>
            </w:r>
          </w:p>
        </w:tc>
      </w:tr>
      <w:tr w:rsidR="007F51AE" w:rsidRPr="00942C3F" w:rsidTr="007F51AE">
        <w:trPr>
          <w:trHeight w:val="407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2126" w:type="dxa"/>
            <w:shd w:val="clear" w:color="auto" w:fill="auto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51AE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12633,1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2199,5</w:t>
            </w:r>
          </w:p>
        </w:tc>
        <w:tc>
          <w:tcPr>
            <w:tcW w:w="993" w:type="dxa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2289,0</w:t>
            </w:r>
          </w:p>
        </w:tc>
        <w:tc>
          <w:tcPr>
            <w:tcW w:w="992" w:type="dxa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2389,9</w:t>
            </w:r>
          </w:p>
        </w:tc>
        <w:tc>
          <w:tcPr>
            <w:tcW w:w="992" w:type="dxa"/>
            <w:noWrap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2100,0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F51AE" w:rsidRPr="00942C3F" w:rsidTr="007F51AE">
        <w:trPr>
          <w:trHeight w:val="79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F51AE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12633,1</w:t>
            </w:r>
          </w:p>
        </w:tc>
        <w:tc>
          <w:tcPr>
            <w:tcW w:w="992" w:type="dxa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2199,5</w:t>
            </w:r>
          </w:p>
        </w:tc>
        <w:tc>
          <w:tcPr>
            <w:tcW w:w="993" w:type="dxa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2289,0</w:t>
            </w:r>
          </w:p>
        </w:tc>
        <w:tc>
          <w:tcPr>
            <w:tcW w:w="992" w:type="dxa"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2389,9</w:t>
            </w:r>
          </w:p>
        </w:tc>
        <w:tc>
          <w:tcPr>
            <w:tcW w:w="992" w:type="dxa"/>
            <w:noWrap/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AE" w:rsidRPr="00942C3F" w:rsidRDefault="007F51AE" w:rsidP="00C91E64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2100,0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Совершенствование мероприятий по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развитию физической культуры и массового спорта в Верхнемамонском сельском поселении</w:t>
            </w: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148,4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в том числе по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148,4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708,4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7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F51AE" w:rsidRPr="00942C3F" w:rsidTr="007F51AE">
        <w:trPr>
          <w:trHeight w:val="315"/>
        </w:trPr>
        <w:tc>
          <w:tcPr>
            <w:tcW w:w="2518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51AE" w:rsidRPr="00942C3F" w:rsidRDefault="007F51AE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6" w:type="dxa"/>
          </w:tcPr>
          <w:p w:rsidR="007F51AE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708,4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F51AE" w:rsidRPr="00942C3F" w:rsidRDefault="007F51AE" w:rsidP="00C91E64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3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«Социальная сфера» на 2020-2025 годы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"Социальная сфера"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2020-2025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835"/>
        <w:gridCol w:w="2268"/>
        <w:gridCol w:w="1134"/>
        <w:gridCol w:w="992"/>
        <w:gridCol w:w="1134"/>
        <w:gridCol w:w="992"/>
        <w:gridCol w:w="992"/>
        <w:gridCol w:w="1134"/>
        <w:gridCol w:w="1070"/>
      </w:tblGrid>
      <w:tr w:rsidR="002B6484" w:rsidRPr="00942C3F" w:rsidTr="002B6484">
        <w:trPr>
          <w:trHeight w:val="900"/>
        </w:trPr>
        <w:tc>
          <w:tcPr>
            <w:tcW w:w="2518" w:type="dxa"/>
            <w:vMerge w:val="restart"/>
            <w:vAlign w:val="center"/>
          </w:tcPr>
          <w:p w:rsidR="002B6484" w:rsidRPr="00942C3F" w:rsidRDefault="002B6484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B6484" w:rsidRPr="00942C3F" w:rsidRDefault="002B6484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vMerge w:val="restart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448" w:type="dxa"/>
            <w:gridSpan w:val="7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2020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2024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2025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(шестой год реализации)</w:t>
            </w:r>
          </w:p>
        </w:tc>
      </w:tr>
      <w:tr w:rsidR="002B6484" w:rsidRPr="00942C3F" w:rsidTr="002B6484">
        <w:trPr>
          <w:trHeight w:val="296"/>
        </w:trPr>
        <w:tc>
          <w:tcPr>
            <w:tcW w:w="2518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6484" w:rsidRPr="00942C3F" w:rsidRDefault="00277902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6484" w:rsidRPr="00942C3F" w:rsidRDefault="00277902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B6484" w:rsidRPr="00942C3F" w:rsidRDefault="00277902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2B6484" w:rsidRPr="00942C3F" w:rsidRDefault="00277902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B6484" w:rsidRDefault="002B6484" w:rsidP="00A828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14279,9</w:t>
            </w:r>
          </w:p>
        </w:tc>
        <w:tc>
          <w:tcPr>
            <w:tcW w:w="992" w:type="dxa"/>
          </w:tcPr>
          <w:p w:rsidR="002B6484" w:rsidRPr="00942C3F" w:rsidRDefault="002B6484" w:rsidP="00A82838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1751,5</w:t>
            </w:r>
          </w:p>
        </w:tc>
        <w:tc>
          <w:tcPr>
            <w:tcW w:w="1134" w:type="dxa"/>
          </w:tcPr>
          <w:p w:rsidR="002B6484" w:rsidRPr="00942C3F" w:rsidRDefault="002B6484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2549,5</w:t>
            </w:r>
          </w:p>
        </w:tc>
        <w:tc>
          <w:tcPr>
            <w:tcW w:w="992" w:type="dxa"/>
          </w:tcPr>
          <w:p w:rsidR="002B6484" w:rsidRPr="00942C3F" w:rsidRDefault="002B6484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A8283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2250,0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2350,0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B6484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630,0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319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B6484" w:rsidRDefault="002B6484" w:rsidP="001C50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13649,9</w:t>
            </w:r>
          </w:p>
        </w:tc>
        <w:tc>
          <w:tcPr>
            <w:tcW w:w="992" w:type="dxa"/>
          </w:tcPr>
          <w:p w:rsidR="002B6484" w:rsidRPr="00942C3F" w:rsidRDefault="002B6484" w:rsidP="001C50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1691,5</w:t>
            </w:r>
          </w:p>
        </w:tc>
        <w:tc>
          <w:tcPr>
            <w:tcW w:w="1134" w:type="dxa"/>
          </w:tcPr>
          <w:p w:rsidR="002B6484" w:rsidRPr="00942C3F" w:rsidRDefault="002B6484" w:rsidP="001C50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2359,5</w:t>
            </w:r>
          </w:p>
        </w:tc>
        <w:tc>
          <w:tcPr>
            <w:tcW w:w="992" w:type="dxa"/>
          </w:tcPr>
          <w:p w:rsidR="002B6484" w:rsidRPr="00942C3F" w:rsidRDefault="002B6484" w:rsidP="001C5042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2250,0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2350,0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7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юридические лица </w:t>
            </w:r>
            <w:r w:rsidRPr="00942C3F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Align w:val="center"/>
          </w:tcPr>
          <w:p w:rsidR="002B6484" w:rsidRPr="00942C3F" w:rsidRDefault="002B6484" w:rsidP="00942C3F">
            <w:pPr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942C3F">
              <w:rPr>
                <w:rFonts w:ascii="Arial" w:eastAsia="Calibri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Содействие сохранению и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развитию муниципальных учреждений культуры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</w:tcPr>
          <w:p w:rsidR="002B6484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12633,1</w:t>
            </w:r>
          </w:p>
        </w:tc>
        <w:tc>
          <w:tcPr>
            <w:tcW w:w="992" w:type="dxa"/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2199,5</w:t>
            </w:r>
          </w:p>
        </w:tc>
        <w:tc>
          <w:tcPr>
            <w:tcW w:w="992" w:type="dxa"/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4" w:rsidRPr="00942C3F" w:rsidRDefault="002B6484" w:rsidP="00942C3F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4" w:rsidRPr="00942C3F" w:rsidRDefault="002B6484" w:rsidP="00942C3F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2100,0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416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B6484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12633,1</w:t>
            </w:r>
          </w:p>
        </w:tc>
        <w:tc>
          <w:tcPr>
            <w:tcW w:w="992" w:type="dxa"/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1654,7</w:t>
            </w:r>
          </w:p>
        </w:tc>
        <w:tc>
          <w:tcPr>
            <w:tcW w:w="1134" w:type="dxa"/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2199,5</w:t>
            </w:r>
          </w:p>
        </w:tc>
        <w:tc>
          <w:tcPr>
            <w:tcW w:w="992" w:type="dxa"/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2289,0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4" w:rsidRPr="00942C3F" w:rsidRDefault="002B6484" w:rsidP="00A66C99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2389,9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4" w:rsidRPr="00942C3F" w:rsidRDefault="002B6484" w:rsidP="00942C3F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2000,0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84" w:rsidRPr="00942C3F" w:rsidRDefault="002B6484" w:rsidP="00942C3F">
            <w:pPr>
              <w:tabs>
                <w:tab w:val="left" w:pos="2760"/>
              </w:tabs>
              <w:spacing w:after="200" w:line="276" w:lineRule="auto"/>
              <w:ind w:firstLine="0"/>
              <w:jc w:val="lef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bCs/>
                <w:sz w:val="24"/>
                <w:szCs w:val="24"/>
              </w:rPr>
              <w:t>2100,0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  <w:vAlign w:val="center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835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Совершенствование мероприятий по развитию физической культуры и массового спорта в Верхнемамонском сельском поселении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B6484" w:rsidRDefault="002B6484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778,4</w:t>
            </w:r>
          </w:p>
        </w:tc>
        <w:tc>
          <w:tcPr>
            <w:tcW w:w="992" w:type="dxa"/>
          </w:tcPr>
          <w:p w:rsidR="002B6484" w:rsidRPr="00942C3F" w:rsidRDefault="002B6484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78,4</w:t>
            </w:r>
          </w:p>
        </w:tc>
        <w:tc>
          <w:tcPr>
            <w:tcW w:w="1134" w:type="dxa"/>
          </w:tcPr>
          <w:p w:rsidR="002B6484" w:rsidRPr="00942C3F" w:rsidRDefault="002B6484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noWrap/>
          </w:tcPr>
          <w:p w:rsidR="002B6484" w:rsidRPr="00942C3F" w:rsidRDefault="002B6484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484" w:rsidRPr="00942C3F" w:rsidRDefault="002B6484" w:rsidP="00A66C99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484" w:rsidRPr="00942C3F" w:rsidRDefault="002B6484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84" w:rsidRPr="00942C3F" w:rsidRDefault="002B6484" w:rsidP="00942C3F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B6484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B6484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148,4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B6484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B6484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B6484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708,4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2B6484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708,4</w:t>
            </w: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8,4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200,0</w:t>
            </w:r>
          </w:p>
        </w:tc>
      </w:tr>
      <w:tr w:rsidR="002B6484" w:rsidRPr="00942C3F" w:rsidTr="002B6484">
        <w:trPr>
          <w:trHeight w:val="240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416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B6484" w:rsidRPr="00942C3F" w:rsidTr="002B6484">
        <w:trPr>
          <w:trHeight w:val="268"/>
        </w:trPr>
        <w:tc>
          <w:tcPr>
            <w:tcW w:w="2518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6484" w:rsidRPr="00942C3F" w:rsidRDefault="002B6484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6484" w:rsidRDefault="002B6484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4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муниципальной программе 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Верхнемамонского сельского поселения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2C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«Социальная сфера» на 2020-2025 годы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942C3F">
        <w:rPr>
          <w:rFonts w:ascii="Arial" w:eastAsia="Calibri" w:hAnsi="Arial" w:cs="Arial"/>
          <w:sz w:val="24"/>
          <w:szCs w:val="24"/>
        </w:rPr>
        <w:t>План реализации муниципальной програ</w:t>
      </w:r>
      <w:r w:rsidR="00251158">
        <w:rPr>
          <w:rFonts w:ascii="Arial" w:eastAsia="Calibri" w:hAnsi="Arial" w:cs="Arial"/>
          <w:sz w:val="24"/>
          <w:szCs w:val="24"/>
        </w:rPr>
        <w:t>ммы  "Социальная сфера"  на 2021</w:t>
      </w:r>
      <w:r w:rsidRPr="00942C3F">
        <w:rPr>
          <w:rFonts w:ascii="Arial" w:eastAsia="Calibri" w:hAnsi="Arial" w:cs="Arial"/>
          <w:sz w:val="24"/>
          <w:szCs w:val="24"/>
        </w:rPr>
        <w:t xml:space="preserve"> год</w:t>
      </w: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810"/>
        <w:gridCol w:w="2268"/>
        <w:gridCol w:w="1559"/>
        <w:gridCol w:w="1559"/>
        <w:gridCol w:w="2977"/>
        <w:gridCol w:w="1785"/>
        <w:gridCol w:w="1978"/>
      </w:tblGrid>
      <w:tr w:rsidR="00942C3F" w:rsidRPr="00942C3F" w:rsidTr="00817F7A">
        <w:trPr>
          <w:trHeight w:val="524"/>
        </w:trPr>
        <w:tc>
          <w:tcPr>
            <w:tcW w:w="850" w:type="dxa"/>
            <w:vMerge w:val="restart"/>
            <w:noWrap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942C3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942C3F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810" w:type="dxa"/>
            <w:vMerge w:val="restart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3118" w:type="dxa"/>
            <w:gridSpan w:val="2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Срок</w:t>
            </w: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КБК 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(местный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vMerge w:val="restart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2020 год</w:t>
            </w:r>
          </w:p>
        </w:tc>
      </w:tr>
      <w:tr w:rsidR="00942C3F" w:rsidRPr="00942C3F" w:rsidTr="00817F7A">
        <w:trPr>
          <w:trHeight w:val="1842"/>
        </w:trPr>
        <w:tc>
          <w:tcPr>
            <w:tcW w:w="850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начала реализации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окончания реализации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мероприятия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977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2C3F" w:rsidRPr="00942C3F" w:rsidTr="00817F7A">
        <w:trPr>
          <w:trHeight w:val="279"/>
        </w:trPr>
        <w:tc>
          <w:tcPr>
            <w:tcW w:w="850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42C3F" w:rsidRPr="00942C3F" w:rsidRDefault="00942C3F" w:rsidP="00942C3F">
            <w:pPr>
              <w:spacing w:after="200" w:line="276" w:lineRule="auto"/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942C3F" w:rsidRPr="00942C3F" w:rsidRDefault="00942C3F" w:rsidP="00942C3F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942C3F" w:rsidRPr="00942C3F" w:rsidTr="00817F7A">
        <w:trPr>
          <w:trHeight w:val="1008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"Социальная сфера" на 2020-2025 годы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78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2549,5</w:t>
            </w:r>
          </w:p>
        </w:tc>
      </w:tr>
      <w:tr w:rsidR="00942C3F" w:rsidRPr="00942C3F" w:rsidTr="00817F7A">
        <w:trPr>
          <w:trHeight w:val="1987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Содействие сохранению и развитию муниципальных учреждений культуры</w:t>
            </w:r>
          </w:p>
        </w:tc>
        <w:tc>
          <w:tcPr>
            <w:tcW w:w="1559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01.01.20</w:t>
            </w:r>
            <w:r w:rsidR="00251158"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Формирование многообразной и полноценной культурной жизни населения Верхнемамонского сельского поселения; 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91408011100190590000</w:t>
            </w:r>
          </w:p>
        </w:tc>
        <w:tc>
          <w:tcPr>
            <w:tcW w:w="1978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2199,5</w:t>
            </w:r>
          </w:p>
        </w:tc>
      </w:tr>
      <w:tr w:rsidR="00942C3F" w:rsidRPr="00942C3F" w:rsidTr="00817F7A">
        <w:trPr>
          <w:trHeight w:val="1905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 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Совершенствование мероприятий по развитию физической культуры и массового спорта в Верхнемамонском сельском поселении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спортом; </w:t>
            </w:r>
          </w:p>
        </w:tc>
        <w:tc>
          <w:tcPr>
            <w:tcW w:w="1785" w:type="dxa"/>
          </w:tcPr>
          <w:p w:rsid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91411011100290410244</w:t>
            </w:r>
          </w:p>
          <w:p w:rsidR="00251158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251158">
              <w:rPr>
                <w:rFonts w:ascii="Arial" w:eastAsia="Calibri" w:hAnsi="Arial" w:cs="Arial"/>
                <w:sz w:val="24"/>
                <w:szCs w:val="24"/>
              </w:rPr>
              <w:t>914110211002S8790244</w:t>
            </w:r>
          </w:p>
        </w:tc>
        <w:tc>
          <w:tcPr>
            <w:tcW w:w="197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25115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942C3F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942C3F" w:rsidRPr="00942C3F" w:rsidTr="00817F7A">
        <w:trPr>
          <w:trHeight w:val="832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Организация обеспечения социальных выплат отдельным категориям граждан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91410031100390490321</w:t>
            </w:r>
          </w:p>
        </w:tc>
        <w:tc>
          <w:tcPr>
            <w:tcW w:w="197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</w:tr>
      <w:tr w:rsidR="00942C3F" w:rsidRPr="00942C3F" w:rsidTr="00817F7A">
        <w:trPr>
          <w:trHeight w:val="1905"/>
        </w:trPr>
        <w:tc>
          <w:tcPr>
            <w:tcW w:w="850" w:type="dxa"/>
            <w:noWrap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Основное мероприятие</w:t>
            </w:r>
          </w:p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Верхнемамонского сельского поселения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01.01.2021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31.12.2021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г</w:t>
            </w:r>
          </w:p>
        </w:tc>
        <w:tc>
          <w:tcPr>
            <w:tcW w:w="2977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населения.</w:t>
            </w:r>
          </w:p>
        </w:tc>
        <w:tc>
          <w:tcPr>
            <w:tcW w:w="1785" w:type="dxa"/>
          </w:tcPr>
          <w:p w:rsidR="00942C3F" w:rsidRPr="00942C3F" w:rsidRDefault="00942C3F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942C3F">
              <w:rPr>
                <w:rFonts w:ascii="Arial" w:eastAsia="Calibri" w:hAnsi="Arial" w:cs="Arial"/>
                <w:sz w:val="24"/>
                <w:szCs w:val="24"/>
              </w:rPr>
              <w:t>91404121100498430244</w:t>
            </w:r>
          </w:p>
        </w:tc>
        <w:tc>
          <w:tcPr>
            <w:tcW w:w="1978" w:type="dxa"/>
          </w:tcPr>
          <w:p w:rsidR="00942C3F" w:rsidRPr="00942C3F" w:rsidRDefault="00251158" w:rsidP="00942C3F">
            <w:pPr>
              <w:ind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942C3F" w:rsidRPr="00942C3F">
              <w:rPr>
                <w:rFonts w:ascii="Arial" w:eastAsia="Calibri" w:hAnsi="Arial" w:cs="Arial"/>
                <w:sz w:val="24"/>
                <w:szCs w:val="24"/>
              </w:rPr>
              <w:t>00,0</w:t>
            </w:r>
          </w:p>
        </w:tc>
      </w:tr>
    </w:tbl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942C3F" w:rsidRPr="00942C3F" w:rsidSect="00817F7A">
          <w:pgSz w:w="16838" w:h="11906" w:orient="landscape"/>
          <w:pgMar w:top="1276" w:right="567" w:bottom="850" w:left="1134" w:header="709" w:footer="709" w:gutter="0"/>
          <w:cols w:space="708"/>
          <w:docGrid w:linePitch="360"/>
        </w:sectPr>
      </w:pPr>
    </w:p>
    <w:p w:rsidR="00942C3F" w:rsidRPr="00942C3F" w:rsidRDefault="00942C3F" w:rsidP="00942C3F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25C8" w:rsidRPr="00263749" w:rsidRDefault="00942C3F" w:rsidP="00942C3F">
      <w:pPr>
        <w:ind w:left="5103" w:firstLine="0"/>
        <w:jc w:val="center"/>
        <w:rPr>
          <w:rFonts w:ascii="Arial" w:hAnsi="Arial" w:cs="Arial"/>
          <w:sz w:val="24"/>
          <w:szCs w:val="24"/>
        </w:rPr>
      </w:pPr>
      <w:r w:rsidRPr="00263749">
        <w:rPr>
          <w:rFonts w:ascii="Arial" w:hAnsi="Arial" w:cs="Arial"/>
          <w:sz w:val="24"/>
          <w:szCs w:val="24"/>
        </w:rPr>
        <w:t xml:space="preserve"> </w:t>
      </w: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0725C8" w:rsidRPr="00263749" w:rsidRDefault="000725C8" w:rsidP="00263749">
      <w:pPr>
        <w:ind w:firstLine="0"/>
        <w:rPr>
          <w:rFonts w:ascii="Arial" w:hAnsi="Arial" w:cs="Arial"/>
          <w:sz w:val="24"/>
          <w:szCs w:val="24"/>
        </w:rPr>
      </w:pPr>
    </w:p>
    <w:p w:rsidR="00263749" w:rsidRPr="00263749" w:rsidRDefault="00263749">
      <w:pPr>
        <w:ind w:firstLine="0"/>
        <w:rPr>
          <w:rFonts w:ascii="Arial" w:hAnsi="Arial" w:cs="Arial"/>
          <w:sz w:val="24"/>
          <w:szCs w:val="24"/>
        </w:rPr>
      </w:pPr>
    </w:p>
    <w:sectPr w:rsidR="00263749" w:rsidRPr="0026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8A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321EF8"/>
    <w:multiLevelType w:val="hybridMultilevel"/>
    <w:tmpl w:val="F84412AA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5E13BE"/>
    <w:multiLevelType w:val="hybridMultilevel"/>
    <w:tmpl w:val="44CCA81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7A8"/>
    <w:multiLevelType w:val="hybridMultilevel"/>
    <w:tmpl w:val="ACA8186E"/>
    <w:lvl w:ilvl="0" w:tplc="7A20944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3493180"/>
    <w:multiLevelType w:val="hybridMultilevel"/>
    <w:tmpl w:val="7F8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20298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0181EA1"/>
    <w:multiLevelType w:val="hybridMultilevel"/>
    <w:tmpl w:val="F43E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E20F1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013233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1921F39"/>
    <w:multiLevelType w:val="multilevel"/>
    <w:tmpl w:val="AA7AAD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5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6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8155C0E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9956AF"/>
    <w:multiLevelType w:val="hybridMultilevel"/>
    <w:tmpl w:val="A95E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F5E47"/>
    <w:multiLevelType w:val="hybridMultilevel"/>
    <w:tmpl w:val="1B1ECAAA"/>
    <w:lvl w:ilvl="0" w:tplc="78E21752">
      <w:start w:val="1"/>
      <w:numFmt w:val="decimal"/>
      <w:lvlText w:val="%1."/>
      <w:lvlJc w:val="left"/>
      <w:pPr>
        <w:ind w:left="142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1">
    <w:nsid w:val="77D752D2"/>
    <w:multiLevelType w:val="hybridMultilevel"/>
    <w:tmpl w:val="9AC02ABA"/>
    <w:lvl w:ilvl="0" w:tplc="206E7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620FDCE">
      <w:start w:val="1"/>
      <w:numFmt w:val="upperRoman"/>
      <w:lvlText w:val="%2."/>
      <w:lvlJc w:val="left"/>
      <w:pPr>
        <w:ind w:left="1860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0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17"/>
  </w:num>
  <w:num w:numId="12">
    <w:abstractNumId w:val="16"/>
  </w:num>
  <w:num w:numId="13">
    <w:abstractNumId w:val="3"/>
  </w:num>
  <w:num w:numId="14">
    <w:abstractNumId w:val="6"/>
  </w:num>
  <w:num w:numId="15">
    <w:abstractNumId w:val="21"/>
  </w:num>
  <w:num w:numId="16">
    <w:abstractNumId w:val="5"/>
  </w:num>
  <w:num w:numId="17">
    <w:abstractNumId w:val="8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C8"/>
    <w:rsid w:val="0001459B"/>
    <w:rsid w:val="00015C69"/>
    <w:rsid w:val="00021E28"/>
    <w:rsid w:val="000725C8"/>
    <w:rsid w:val="000C36EC"/>
    <w:rsid w:val="00115300"/>
    <w:rsid w:val="00137FD0"/>
    <w:rsid w:val="001419D7"/>
    <w:rsid w:val="00150E51"/>
    <w:rsid w:val="001911ED"/>
    <w:rsid w:val="001B450D"/>
    <w:rsid w:val="001C5042"/>
    <w:rsid w:val="001F1842"/>
    <w:rsid w:val="001F2C09"/>
    <w:rsid w:val="0022683B"/>
    <w:rsid w:val="00241F7A"/>
    <w:rsid w:val="00251158"/>
    <w:rsid w:val="00257C8E"/>
    <w:rsid w:val="00263749"/>
    <w:rsid w:val="00266924"/>
    <w:rsid w:val="00277902"/>
    <w:rsid w:val="0029681B"/>
    <w:rsid w:val="002A6298"/>
    <w:rsid w:val="002B6484"/>
    <w:rsid w:val="0031337E"/>
    <w:rsid w:val="0031613C"/>
    <w:rsid w:val="003232BD"/>
    <w:rsid w:val="00343BEB"/>
    <w:rsid w:val="00367530"/>
    <w:rsid w:val="00382632"/>
    <w:rsid w:val="00394FA2"/>
    <w:rsid w:val="003A3884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4D1CF7"/>
    <w:rsid w:val="00502745"/>
    <w:rsid w:val="005352E8"/>
    <w:rsid w:val="00540382"/>
    <w:rsid w:val="005519E2"/>
    <w:rsid w:val="0055644F"/>
    <w:rsid w:val="005A05FB"/>
    <w:rsid w:val="005D2C85"/>
    <w:rsid w:val="005D482D"/>
    <w:rsid w:val="005F68D9"/>
    <w:rsid w:val="00627302"/>
    <w:rsid w:val="00642282"/>
    <w:rsid w:val="00677910"/>
    <w:rsid w:val="006866FE"/>
    <w:rsid w:val="006A3076"/>
    <w:rsid w:val="006A6431"/>
    <w:rsid w:val="006C10F7"/>
    <w:rsid w:val="006C4D1D"/>
    <w:rsid w:val="006C69FF"/>
    <w:rsid w:val="006D45F6"/>
    <w:rsid w:val="006F27FB"/>
    <w:rsid w:val="00720348"/>
    <w:rsid w:val="00776D9C"/>
    <w:rsid w:val="007A1E10"/>
    <w:rsid w:val="007B2525"/>
    <w:rsid w:val="007C3E8E"/>
    <w:rsid w:val="007D71AC"/>
    <w:rsid w:val="007E3ADE"/>
    <w:rsid w:val="007F51AE"/>
    <w:rsid w:val="00806420"/>
    <w:rsid w:val="00813F8D"/>
    <w:rsid w:val="00814BF5"/>
    <w:rsid w:val="00817F7A"/>
    <w:rsid w:val="00840D85"/>
    <w:rsid w:val="00847F18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42C3F"/>
    <w:rsid w:val="00961707"/>
    <w:rsid w:val="009741DF"/>
    <w:rsid w:val="009B0B6F"/>
    <w:rsid w:val="009B76F6"/>
    <w:rsid w:val="009D6B57"/>
    <w:rsid w:val="00A329D5"/>
    <w:rsid w:val="00A36636"/>
    <w:rsid w:val="00A66C99"/>
    <w:rsid w:val="00A82828"/>
    <w:rsid w:val="00A82838"/>
    <w:rsid w:val="00A90BBB"/>
    <w:rsid w:val="00AB61CF"/>
    <w:rsid w:val="00AC5794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E629D"/>
    <w:rsid w:val="00BE6793"/>
    <w:rsid w:val="00BF2AE5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D5945"/>
    <w:rsid w:val="00CE0DAD"/>
    <w:rsid w:val="00CF0669"/>
    <w:rsid w:val="00D01417"/>
    <w:rsid w:val="00D3353A"/>
    <w:rsid w:val="00D54215"/>
    <w:rsid w:val="00D5778E"/>
    <w:rsid w:val="00D62713"/>
    <w:rsid w:val="00D67B23"/>
    <w:rsid w:val="00D831DC"/>
    <w:rsid w:val="00DA61D9"/>
    <w:rsid w:val="00DB3E80"/>
    <w:rsid w:val="00DC3BA8"/>
    <w:rsid w:val="00DD3C66"/>
    <w:rsid w:val="00DD413D"/>
    <w:rsid w:val="00E26E43"/>
    <w:rsid w:val="00E44531"/>
    <w:rsid w:val="00E50098"/>
    <w:rsid w:val="00E62A56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95918"/>
    <w:rsid w:val="00FA1AC5"/>
    <w:rsid w:val="00FA6BFD"/>
    <w:rsid w:val="00FD290F"/>
    <w:rsid w:val="00FD63FB"/>
    <w:rsid w:val="00FE416B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42C3F"/>
  </w:style>
  <w:style w:type="paragraph" w:customStyle="1" w:styleId="10">
    <w:name w:val="Знак1"/>
    <w:basedOn w:val="a"/>
    <w:rsid w:val="00942C3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qFormat/>
    <w:rsid w:val="00942C3F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42C3F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2C3F"/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2C3F"/>
  </w:style>
  <w:style w:type="character" w:styleId="a8">
    <w:name w:val="Hyperlink"/>
    <w:uiPriority w:val="99"/>
    <w:semiHidden/>
    <w:unhideWhenUsed/>
    <w:rsid w:val="00942C3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2C3F"/>
    <w:rPr>
      <w:color w:val="800080"/>
      <w:u w:val="single"/>
    </w:rPr>
  </w:style>
  <w:style w:type="paragraph" w:customStyle="1" w:styleId="font5">
    <w:name w:val="font5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42C3F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3">
    <w:name w:val="xl10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42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42C3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42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2C3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1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942C3F"/>
  </w:style>
  <w:style w:type="paragraph" w:customStyle="1" w:styleId="10">
    <w:name w:val="Знак1"/>
    <w:basedOn w:val="a"/>
    <w:rsid w:val="00942C3F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List Paragraph"/>
    <w:basedOn w:val="a"/>
    <w:qFormat/>
    <w:rsid w:val="00942C3F"/>
    <w:pPr>
      <w:ind w:left="708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942C3F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7">
    <w:name w:val="Без интервала Знак"/>
    <w:link w:val="a6"/>
    <w:uiPriority w:val="1"/>
    <w:locked/>
    <w:rsid w:val="00942C3F"/>
    <w:rPr>
      <w:rFonts w:ascii="Calibri" w:eastAsia="Times New Roman" w:hAnsi="Calibri"/>
      <w:sz w:val="22"/>
      <w:szCs w:val="22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42C3F"/>
  </w:style>
  <w:style w:type="character" w:styleId="a8">
    <w:name w:val="Hyperlink"/>
    <w:uiPriority w:val="99"/>
    <w:semiHidden/>
    <w:unhideWhenUsed/>
    <w:rsid w:val="00942C3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942C3F"/>
    <w:rPr>
      <w:color w:val="800080"/>
      <w:u w:val="single"/>
    </w:rPr>
  </w:style>
  <w:style w:type="paragraph" w:customStyle="1" w:styleId="font5">
    <w:name w:val="font5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69">
    <w:name w:val="xl69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94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942C3F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942C3F"/>
    <w:pPr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94">
    <w:name w:val="xl94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2"/>
      <w:szCs w:val="22"/>
      <w:lang w:eastAsia="ru-RU"/>
    </w:rPr>
  </w:style>
  <w:style w:type="paragraph" w:customStyle="1" w:styleId="xl95">
    <w:name w:val="xl95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97">
    <w:name w:val="xl9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C3F"/>
    <w:pP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2"/>
      <w:szCs w:val="22"/>
      <w:lang w:eastAsia="ru-RU"/>
    </w:rPr>
  </w:style>
  <w:style w:type="paragraph" w:customStyle="1" w:styleId="xl103">
    <w:name w:val="xl103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942C3F"/>
    <w:pP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942C3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"/>
    <w:rsid w:val="00942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"/>
    <w:rsid w:val="00942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942C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7">
    <w:name w:val="xl117"/>
    <w:basedOn w:val="a"/>
    <w:rsid w:val="00942C3F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"/>
    <w:rsid w:val="00942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94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42C3F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942C3F"/>
    <w:pPr>
      <w:ind w:firstLine="0"/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2C3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942C3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adm</cp:lastModifiedBy>
  <cp:revision>9</cp:revision>
  <cp:lastPrinted>2019-10-18T05:41:00Z</cp:lastPrinted>
  <dcterms:created xsi:type="dcterms:W3CDTF">2021-02-04T11:42:00Z</dcterms:created>
  <dcterms:modified xsi:type="dcterms:W3CDTF">2021-02-16T07:34:00Z</dcterms:modified>
</cp:coreProperties>
</file>