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72" w:rsidRPr="00EE00D4" w:rsidRDefault="00656572" w:rsidP="00656572">
      <w:pPr>
        <w:jc w:val="center"/>
        <w:rPr>
          <w:szCs w:val="28"/>
        </w:rPr>
      </w:pPr>
      <w:r w:rsidRPr="00780171">
        <w:rPr>
          <w:b/>
          <w:bCs/>
          <w:szCs w:val="28"/>
        </w:rPr>
        <w:t xml:space="preserve">Срок для  проведения независимой </w:t>
      </w:r>
      <w:proofErr w:type="spellStart"/>
      <w:r w:rsidRPr="00780171">
        <w:rPr>
          <w:b/>
          <w:bCs/>
          <w:szCs w:val="28"/>
        </w:rPr>
        <w:t>антикоррупционной</w:t>
      </w:r>
      <w:proofErr w:type="spellEnd"/>
      <w:r w:rsidRPr="00780171">
        <w:rPr>
          <w:b/>
          <w:bCs/>
          <w:szCs w:val="28"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656572" w:rsidRDefault="00656572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FB5814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800100" cy="800100"/>
            <wp:effectExtent l="19050" t="0" r="0" b="0"/>
            <wp:docPr id="2" name="Рисунок 1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FB5814">
        <w:rPr>
          <w:rFonts w:eastAsia="Times New Roman"/>
          <w:bCs/>
          <w:szCs w:val="28"/>
          <w:lang w:eastAsia="ru-RU"/>
        </w:rPr>
        <w:t>АДМИНИСТРАЦИЯ</w:t>
      </w: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FB5814">
        <w:rPr>
          <w:rFonts w:eastAsia="Times New Roman"/>
          <w:bCs/>
          <w:szCs w:val="28"/>
          <w:lang w:eastAsia="ru-RU"/>
        </w:rPr>
        <w:t xml:space="preserve">ВЕРХНЕМАМОНСКОГО МУНИЦИПАЛЬНОГО РАЙОНА </w:t>
      </w: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FB5814">
        <w:rPr>
          <w:rFonts w:eastAsia="Times New Roman"/>
          <w:bCs/>
          <w:szCs w:val="28"/>
          <w:lang w:eastAsia="ru-RU"/>
        </w:rPr>
        <w:t>ВОРОНЕЖСКОЙ ОБЛАСТИ</w:t>
      </w: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FB5814">
        <w:rPr>
          <w:rFonts w:eastAsia="Times New Roman"/>
          <w:bCs/>
          <w:szCs w:val="28"/>
          <w:lang w:eastAsia="ru-RU"/>
        </w:rPr>
        <w:t>ПОСТАНОВЛЕНИЕ</w:t>
      </w: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FB5814">
        <w:rPr>
          <w:rFonts w:eastAsia="Times New Roman"/>
          <w:bCs/>
          <w:szCs w:val="28"/>
          <w:lang w:eastAsia="ru-RU"/>
        </w:rPr>
        <w:t>от «</w:t>
      </w:r>
      <w:r w:rsidR="0033023C">
        <w:rPr>
          <w:rFonts w:eastAsia="Times New Roman"/>
          <w:bCs/>
          <w:szCs w:val="28"/>
          <w:lang w:eastAsia="ru-RU"/>
        </w:rPr>
        <w:t>26</w:t>
      </w:r>
      <w:r w:rsidRPr="00FB5814">
        <w:rPr>
          <w:rFonts w:eastAsia="Times New Roman"/>
          <w:bCs/>
          <w:szCs w:val="28"/>
          <w:lang w:eastAsia="ru-RU"/>
        </w:rPr>
        <w:t xml:space="preserve">» </w:t>
      </w:r>
      <w:r w:rsidR="0033023C">
        <w:rPr>
          <w:rFonts w:eastAsia="Times New Roman"/>
          <w:bCs/>
          <w:szCs w:val="28"/>
          <w:lang w:eastAsia="ru-RU"/>
        </w:rPr>
        <w:t>ноября</w:t>
      </w:r>
      <w:r w:rsidRPr="00FB5814">
        <w:rPr>
          <w:rFonts w:eastAsia="Times New Roman"/>
          <w:bCs/>
          <w:szCs w:val="28"/>
          <w:lang w:eastAsia="ru-RU"/>
        </w:rPr>
        <w:t xml:space="preserve"> 2020 г. № </w:t>
      </w:r>
      <w:r w:rsidR="0033023C">
        <w:rPr>
          <w:rFonts w:eastAsia="Times New Roman"/>
          <w:bCs/>
          <w:szCs w:val="28"/>
          <w:lang w:eastAsia="ru-RU"/>
        </w:rPr>
        <w:t>269</w:t>
      </w: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FB5814">
        <w:rPr>
          <w:rFonts w:eastAsia="Times New Roman"/>
          <w:bCs/>
          <w:szCs w:val="28"/>
          <w:lang w:eastAsia="ru-RU"/>
        </w:rPr>
        <w:t>-----------------------------------------------</w:t>
      </w: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FB5814">
        <w:rPr>
          <w:rFonts w:eastAsia="Times New Roman"/>
          <w:bCs/>
          <w:szCs w:val="28"/>
          <w:lang w:eastAsia="ru-RU"/>
        </w:rPr>
        <w:t>с. Верхний Мамон</w:t>
      </w:r>
    </w:p>
    <w:p w:rsidR="00FB5814" w:rsidRPr="00FB5814" w:rsidRDefault="00FB5814" w:rsidP="00FB5814">
      <w:pPr>
        <w:widowControl w:val="0"/>
        <w:adjustRightInd w:val="0"/>
        <w:ind w:firstLine="0"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FB5814" w:rsidRPr="00D167EA" w:rsidRDefault="00FB5814" w:rsidP="00FB5814">
      <w:pPr>
        <w:ind w:firstLine="0"/>
        <w:jc w:val="center"/>
        <w:outlineLvl w:val="0"/>
        <w:rPr>
          <w:rFonts w:eastAsia="Times New Roman"/>
          <w:b/>
          <w:bCs/>
          <w:kern w:val="28"/>
          <w:szCs w:val="28"/>
          <w:lang w:eastAsia="ru-RU"/>
        </w:rPr>
      </w:pPr>
      <w:r w:rsidRPr="00D167EA">
        <w:rPr>
          <w:rFonts w:eastAsia="Times New Roman"/>
          <w:b/>
          <w:szCs w:val="28"/>
          <w:lang w:eastAsia="ar-SA"/>
        </w:rPr>
        <w:t>О</w:t>
      </w:r>
      <w:r w:rsidRPr="00FB5814">
        <w:rPr>
          <w:rFonts w:eastAsia="Times New Roman"/>
          <w:b/>
          <w:szCs w:val="28"/>
          <w:lang w:eastAsia="ar-SA"/>
        </w:rPr>
        <w:t>б утверждении</w:t>
      </w:r>
      <w:r w:rsidRPr="00D167EA">
        <w:rPr>
          <w:rFonts w:eastAsia="Times New Roman"/>
          <w:b/>
          <w:szCs w:val="28"/>
          <w:lang w:eastAsia="ar-SA"/>
        </w:rPr>
        <w:t xml:space="preserve"> </w:t>
      </w:r>
      <w:r w:rsidRPr="00FB5814">
        <w:rPr>
          <w:rFonts w:eastAsia="Times New Roman"/>
          <w:b/>
          <w:szCs w:val="28"/>
          <w:lang w:eastAsia="ar-SA"/>
        </w:rPr>
        <w:t>Положения о согласовании и утверждении уставов казачьих обществ</w:t>
      </w:r>
    </w:p>
    <w:p w:rsidR="00FB5814" w:rsidRPr="00D167EA" w:rsidRDefault="00FB5814" w:rsidP="00FB5814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FB5814" w:rsidRPr="00FB5814" w:rsidRDefault="00FB5814" w:rsidP="00FB5814">
      <w:pPr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D167EA">
        <w:rPr>
          <w:rFonts w:eastAsia="Times New Roman"/>
          <w:szCs w:val="28"/>
          <w:lang w:eastAsia="ru-RU"/>
        </w:rPr>
        <w:t xml:space="preserve">В соответствии с пунктом </w:t>
      </w:r>
      <w:r w:rsidRPr="00FB5814">
        <w:rPr>
          <w:rFonts w:eastAsia="Times New Roman"/>
          <w:szCs w:val="28"/>
          <w:lang w:eastAsia="ru-RU"/>
        </w:rPr>
        <w:t>3.6-2, 3.6-3 Указа Президента РФ от 15 июня 1992 г.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</w:t>
      </w:r>
      <w:r w:rsidRPr="00FB5814">
        <w:rPr>
          <w:rFonts w:eastAsia="Calibri"/>
          <w:szCs w:val="28"/>
        </w:rPr>
        <w:t xml:space="preserve">, </w:t>
      </w:r>
      <w:r w:rsidRPr="00FB5814">
        <w:rPr>
          <w:rFonts w:eastAsia="Times New Roman"/>
          <w:szCs w:val="28"/>
          <w:lang w:eastAsia="ru-RU"/>
        </w:rPr>
        <w:t>администрация Верхнемамонского муниципального района</w:t>
      </w:r>
      <w:proofErr w:type="gramEnd"/>
    </w:p>
    <w:p w:rsidR="00FB5814" w:rsidRPr="00FB5814" w:rsidRDefault="00FB5814" w:rsidP="00FB5814">
      <w:pPr>
        <w:ind w:firstLine="567"/>
        <w:jc w:val="center"/>
        <w:rPr>
          <w:rFonts w:eastAsia="Calibri"/>
          <w:szCs w:val="28"/>
        </w:rPr>
      </w:pPr>
    </w:p>
    <w:p w:rsidR="00FB5814" w:rsidRPr="00FB5814" w:rsidRDefault="00FB5814" w:rsidP="00FB5814">
      <w:pPr>
        <w:ind w:firstLine="567"/>
        <w:jc w:val="center"/>
        <w:rPr>
          <w:rFonts w:eastAsia="Calibri"/>
          <w:szCs w:val="28"/>
        </w:rPr>
      </w:pPr>
      <w:r w:rsidRPr="00FB5814">
        <w:rPr>
          <w:rFonts w:eastAsia="Calibri"/>
          <w:szCs w:val="28"/>
        </w:rPr>
        <w:t>ПОСТАНОВЛЯЕТ:</w:t>
      </w:r>
    </w:p>
    <w:p w:rsidR="00FB5814" w:rsidRPr="00FB5814" w:rsidRDefault="00FB5814" w:rsidP="00FB5814">
      <w:pPr>
        <w:ind w:firstLine="567"/>
        <w:jc w:val="center"/>
        <w:rPr>
          <w:rFonts w:eastAsia="Calibri"/>
          <w:szCs w:val="28"/>
        </w:rPr>
      </w:pPr>
    </w:p>
    <w:p w:rsidR="00FB5814" w:rsidRPr="00FB5814" w:rsidRDefault="00FB5814" w:rsidP="00FB5814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D167EA">
        <w:rPr>
          <w:rFonts w:eastAsia="Times New Roman"/>
          <w:szCs w:val="28"/>
          <w:lang w:eastAsia="ru-RU"/>
        </w:rPr>
        <w:t xml:space="preserve">1. </w:t>
      </w:r>
      <w:r w:rsidRPr="00FB5814">
        <w:rPr>
          <w:rFonts w:eastAsia="Times New Roman"/>
          <w:szCs w:val="28"/>
          <w:lang w:eastAsia="ru-RU"/>
        </w:rPr>
        <w:t>Утвердить прилагаемое Положение о согласовании и утверждении уставов казачьих обществ.</w:t>
      </w:r>
    </w:p>
    <w:p w:rsidR="00FB5814" w:rsidRPr="00FB5814" w:rsidRDefault="00FB5814" w:rsidP="00FB5814">
      <w:pPr>
        <w:jc w:val="both"/>
        <w:rPr>
          <w:rFonts w:eastAsia="Times New Roman"/>
          <w:szCs w:val="28"/>
          <w:lang w:eastAsia="ru-RU"/>
        </w:rPr>
      </w:pPr>
      <w:r w:rsidRPr="00FB5814">
        <w:rPr>
          <w:rFonts w:eastAsia="Calibri"/>
          <w:szCs w:val="28"/>
        </w:rPr>
        <w:t xml:space="preserve">2. </w:t>
      </w:r>
      <w:r w:rsidRPr="00FB5814">
        <w:rPr>
          <w:rFonts w:eastAsia="Times New Roman"/>
          <w:szCs w:val="28"/>
          <w:lang w:eastAsia="ru-RU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FB5814" w:rsidRPr="00FB5814" w:rsidRDefault="00FB5814" w:rsidP="00FB5814">
      <w:pPr>
        <w:widowControl w:val="0"/>
        <w:suppressAutoHyphens/>
        <w:adjustRightInd w:val="0"/>
        <w:jc w:val="both"/>
        <w:outlineLvl w:val="1"/>
        <w:rPr>
          <w:rFonts w:eastAsia="Calibri"/>
          <w:szCs w:val="28"/>
        </w:rPr>
      </w:pPr>
      <w:r w:rsidRPr="00FB5814">
        <w:rPr>
          <w:rFonts w:eastAsia="Calibri"/>
          <w:szCs w:val="28"/>
        </w:rPr>
        <w:t>3. Настоящее постановление вступает в силу со дня его официального опубликования.</w:t>
      </w:r>
    </w:p>
    <w:p w:rsidR="00FB5814" w:rsidRPr="00FB5814" w:rsidRDefault="00FB5814" w:rsidP="00FB5814">
      <w:pPr>
        <w:tabs>
          <w:tab w:val="left" w:pos="1134"/>
        </w:tabs>
        <w:suppressAutoHyphens/>
        <w:jc w:val="both"/>
        <w:rPr>
          <w:rFonts w:eastAsia="Calibri"/>
          <w:szCs w:val="28"/>
        </w:rPr>
      </w:pPr>
      <w:r w:rsidRPr="00FB5814">
        <w:rPr>
          <w:rFonts w:eastAsia="Calibri"/>
          <w:szCs w:val="28"/>
        </w:rPr>
        <w:t xml:space="preserve">4. </w:t>
      </w:r>
      <w:proofErr w:type="gramStart"/>
      <w:r w:rsidRPr="00FB5814">
        <w:rPr>
          <w:rFonts w:eastAsia="Calibri"/>
          <w:szCs w:val="28"/>
        </w:rPr>
        <w:t>Контроль за</w:t>
      </w:r>
      <w:proofErr w:type="gramEnd"/>
      <w:r w:rsidRPr="00FB5814">
        <w:rPr>
          <w:rFonts w:eastAsia="Calibri"/>
          <w:szCs w:val="28"/>
        </w:rPr>
        <w:t xml:space="preserve"> исполнением настоящего постановления возложить на заместителя главы администрации Верхнемамонского муниципального района </w:t>
      </w:r>
      <w:proofErr w:type="spellStart"/>
      <w:r>
        <w:rPr>
          <w:rFonts w:eastAsia="Calibri"/>
          <w:szCs w:val="28"/>
        </w:rPr>
        <w:t>Бухтоярова</w:t>
      </w:r>
      <w:proofErr w:type="spellEnd"/>
      <w:r>
        <w:rPr>
          <w:rFonts w:eastAsia="Calibri"/>
          <w:szCs w:val="28"/>
        </w:rPr>
        <w:t xml:space="preserve"> С.И.</w:t>
      </w:r>
    </w:p>
    <w:p w:rsidR="00FB5814" w:rsidRPr="00FB5814" w:rsidRDefault="00FB5814" w:rsidP="00FB5814">
      <w:pPr>
        <w:jc w:val="both"/>
        <w:rPr>
          <w:rFonts w:eastAsia="Times New Roman"/>
          <w:szCs w:val="28"/>
          <w:lang w:eastAsia="ru-RU"/>
        </w:rPr>
      </w:pPr>
    </w:p>
    <w:p w:rsidR="00FB5814" w:rsidRPr="00FB5814" w:rsidRDefault="00FB5814" w:rsidP="00FB5814">
      <w:pPr>
        <w:jc w:val="both"/>
        <w:rPr>
          <w:rFonts w:eastAsia="Times New Roman"/>
          <w:szCs w:val="28"/>
          <w:lang w:eastAsia="ru-RU"/>
        </w:rPr>
      </w:pPr>
    </w:p>
    <w:p w:rsidR="00FB5814" w:rsidRPr="00FB5814" w:rsidRDefault="00FB5814" w:rsidP="00FB5814">
      <w:pPr>
        <w:jc w:val="both"/>
        <w:rPr>
          <w:rFonts w:eastAsia="Times New Roman"/>
          <w:szCs w:val="28"/>
          <w:lang w:eastAsia="ru-RU"/>
        </w:rPr>
      </w:pPr>
      <w:r w:rsidRPr="00FB5814">
        <w:rPr>
          <w:rFonts w:eastAsia="Times New Roman"/>
          <w:szCs w:val="28"/>
          <w:lang w:eastAsia="ru-RU"/>
        </w:rPr>
        <w:t xml:space="preserve">Глава Верхнемамонского </w:t>
      </w:r>
    </w:p>
    <w:p w:rsidR="00FB5814" w:rsidRPr="00FB5814" w:rsidRDefault="00FB5814" w:rsidP="00FB5814">
      <w:pPr>
        <w:jc w:val="both"/>
        <w:rPr>
          <w:rFonts w:eastAsia="Times New Roman"/>
          <w:szCs w:val="28"/>
          <w:lang w:eastAsia="ru-RU"/>
        </w:rPr>
      </w:pPr>
      <w:r w:rsidRPr="00FB5814">
        <w:rPr>
          <w:rFonts w:eastAsia="Times New Roman"/>
          <w:szCs w:val="28"/>
          <w:lang w:eastAsia="ru-RU"/>
        </w:rPr>
        <w:t xml:space="preserve">муниципального района </w:t>
      </w:r>
      <w:r w:rsidRPr="00FB5814">
        <w:rPr>
          <w:rFonts w:eastAsia="Times New Roman"/>
          <w:szCs w:val="28"/>
          <w:lang w:eastAsia="ru-RU"/>
        </w:rPr>
        <w:tab/>
      </w:r>
      <w:r w:rsidRPr="00FB5814">
        <w:rPr>
          <w:rFonts w:eastAsia="Times New Roman"/>
          <w:szCs w:val="28"/>
          <w:lang w:eastAsia="ru-RU"/>
        </w:rPr>
        <w:tab/>
      </w:r>
      <w:r w:rsidRPr="00FB5814">
        <w:rPr>
          <w:rFonts w:eastAsia="Times New Roman"/>
          <w:szCs w:val="28"/>
          <w:lang w:eastAsia="ru-RU"/>
        </w:rPr>
        <w:tab/>
        <w:t xml:space="preserve">           </w:t>
      </w:r>
      <w:r w:rsidRPr="00FB5814">
        <w:rPr>
          <w:rFonts w:eastAsia="Times New Roman"/>
          <w:szCs w:val="28"/>
          <w:lang w:eastAsia="ru-RU"/>
        </w:rPr>
        <w:tab/>
        <w:t>Н.И.Быков</w:t>
      </w:r>
    </w:p>
    <w:p w:rsidR="00FB5814" w:rsidRDefault="00FB5814" w:rsidP="00FB5814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br w:type="page"/>
      </w:r>
    </w:p>
    <w:p w:rsidR="00FB5814" w:rsidRPr="00D167EA" w:rsidRDefault="00FB5814" w:rsidP="00FB5814">
      <w:pPr>
        <w:adjustRightInd w:val="0"/>
        <w:ind w:left="5387" w:firstLine="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FB5814">
        <w:rPr>
          <w:rFonts w:eastAsia="Times New Roman"/>
          <w:sz w:val="26"/>
          <w:szCs w:val="26"/>
          <w:lang w:eastAsia="ru-RU"/>
        </w:rPr>
        <w:lastRenderedPageBreak/>
        <w:t>Утверждено</w:t>
      </w:r>
    </w:p>
    <w:p w:rsidR="00FB5814" w:rsidRPr="00FB5814" w:rsidRDefault="00FB5814" w:rsidP="00FB5814">
      <w:pPr>
        <w:adjustRightInd w:val="0"/>
        <w:ind w:left="5387" w:firstLine="0"/>
        <w:jc w:val="both"/>
        <w:rPr>
          <w:rFonts w:eastAsia="Times New Roman"/>
          <w:sz w:val="26"/>
          <w:szCs w:val="26"/>
          <w:lang w:eastAsia="ru-RU"/>
        </w:rPr>
      </w:pPr>
      <w:r w:rsidRPr="00FB5814">
        <w:rPr>
          <w:rFonts w:eastAsia="Times New Roman"/>
          <w:sz w:val="26"/>
          <w:szCs w:val="26"/>
          <w:lang w:eastAsia="ru-RU"/>
        </w:rPr>
        <w:t xml:space="preserve">постановлением администрации Верхнемамонского муниципального района </w:t>
      </w:r>
    </w:p>
    <w:p w:rsidR="00FB5814" w:rsidRPr="00D167EA" w:rsidRDefault="00FB5814" w:rsidP="00FB5814">
      <w:pPr>
        <w:adjustRightInd w:val="0"/>
        <w:ind w:left="5387" w:firstLine="0"/>
        <w:jc w:val="both"/>
        <w:rPr>
          <w:rFonts w:eastAsia="Times New Roman"/>
          <w:sz w:val="26"/>
          <w:szCs w:val="26"/>
          <w:lang w:eastAsia="ru-RU"/>
        </w:rPr>
      </w:pPr>
      <w:r w:rsidRPr="00D167EA">
        <w:rPr>
          <w:rFonts w:eastAsia="Times New Roman"/>
          <w:sz w:val="26"/>
          <w:szCs w:val="26"/>
          <w:lang w:eastAsia="ru-RU"/>
        </w:rPr>
        <w:t xml:space="preserve">от </w:t>
      </w:r>
      <w:r w:rsidR="0033023C">
        <w:rPr>
          <w:rFonts w:eastAsia="Times New Roman"/>
          <w:sz w:val="26"/>
          <w:szCs w:val="26"/>
          <w:lang w:eastAsia="ru-RU"/>
        </w:rPr>
        <w:t xml:space="preserve">26 ноября </w:t>
      </w:r>
      <w:r w:rsidRPr="00D167EA">
        <w:rPr>
          <w:rFonts w:eastAsia="Times New Roman"/>
          <w:sz w:val="26"/>
          <w:szCs w:val="26"/>
          <w:lang w:eastAsia="ru-RU"/>
        </w:rPr>
        <w:t>2020 №</w:t>
      </w:r>
      <w:r w:rsidR="0033023C">
        <w:rPr>
          <w:rFonts w:eastAsia="Times New Roman"/>
          <w:sz w:val="26"/>
          <w:szCs w:val="26"/>
          <w:lang w:eastAsia="ru-RU"/>
        </w:rPr>
        <w:t>269</w:t>
      </w:r>
    </w:p>
    <w:p w:rsidR="00FB5814" w:rsidRPr="00FB5814" w:rsidRDefault="00FB5814" w:rsidP="00942343">
      <w:pPr>
        <w:ind w:firstLine="0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FB5814" w:rsidRPr="00FB5814" w:rsidRDefault="00942343" w:rsidP="00942343">
      <w:pPr>
        <w:ind w:firstLine="0"/>
        <w:jc w:val="center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П</w:t>
      </w:r>
      <w:r w:rsidRPr="00942343">
        <w:rPr>
          <w:rFonts w:eastAsia="Times New Roman"/>
          <w:bCs/>
          <w:sz w:val="26"/>
          <w:szCs w:val="26"/>
          <w:lang w:eastAsia="ru-RU"/>
        </w:rPr>
        <w:t xml:space="preserve">оложение </w:t>
      </w:r>
    </w:p>
    <w:p w:rsidR="00942343" w:rsidRPr="00942343" w:rsidRDefault="00942343" w:rsidP="00942343">
      <w:pPr>
        <w:ind w:firstLine="0"/>
        <w:jc w:val="center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о согласовании и утверждении уставов казачьих обществ</w:t>
      </w:r>
    </w:p>
    <w:p w:rsidR="00942343" w:rsidRPr="00942343" w:rsidRDefault="00942343" w:rsidP="00942343">
      <w:pPr>
        <w:ind w:firstLine="0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 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 xml:space="preserve">1. </w:t>
      </w:r>
      <w:proofErr w:type="gramStart"/>
      <w:r w:rsidRPr="00942343">
        <w:rPr>
          <w:rFonts w:eastAsia="Times New Roman"/>
          <w:bCs/>
          <w:sz w:val="26"/>
          <w:szCs w:val="26"/>
          <w:lang w:eastAsia="ru-RU"/>
        </w:rPr>
        <w:t xml:space="preserve">Настоящее </w:t>
      </w:r>
      <w:r w:rsidR="00FB5814">
        <w:rPr>
          <w:rFonts w:eastAsia="Times New Roman"/>
          <w:bCs/>
          <w:sz w:val="26"/>
          <w:szCs w:val="26"/>
          <w:lang w:eastAsia="ru-RU"/>
        </w:rPr>
        <w:t>П</w:t>
      </w:r>
      <w:r w:rsidRPr="00942343">
        <w:rPr>
          <w:rFonts w:eastAsia="Times New Roman"/>
          <w:bCs/>
          <w:sz w:val="26"/>
          <w:szCs w:val="26"/>
          <w:lang w:eastAsia="ru-RU"/>
        </w:rPr>
        <w:t>оложение определяет перечень основных документов, необходимых для согласования и утверждения уставов казачьих обществ, указанных в </w:t>
      </w:r>
      <w:r w:rsidRPr="00FB5814">
        <w:rPr>
          <w:rFonts w:eastAsia="Times New Roman"/>
          <w:bCs/>
          <w:sz w:val="26"/>
          <w:szCs w:val="26"/>
          <w:lang w:eastAsia="ru-RU"/>
        </w:rPr>
        <w:t>пунктах 3.2</w:t>
      </w:r>
      <w:r w:rsidR="00C50997" w:rsidRPr="00FB5814">
        <w:rPr>
          <w:rFonts w:eastAsia="Times New Roman"/>
          <w:bCs/>
          <w:sz w:val="26"/>
          <w:szCs w:val="26"/>
          <w:lang w:eastAsia="ru-RU"/>
        </w:rPr>
        <w:t xml:space="preserve">-1, 3.2-3, 3.2-4 </w:t>
      </w:r>
      <w:r w:rsidRPr="00942343">
        <w:rPr>
          <w:rFonts w:eastAsia="Times New Roman"/>
          <w:bCs/>
          <w:sz w:val="26"/>
          <w:szCs w:val="26"/>
          <w:lang w:eastAsia="ru-RU"/>
        </w:rPr>
        <w:t>Указа Президента Российской Федерации от 15 июня 1992 г. N 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</w:t>
      </w:r>
      <w:proofErr w:type="gramEnd"/>
      <w:r w:rsidRPr="00942343">
        <w:rPr>
          <w:rFonts w:eastAsia="Times New Roman"/>
          <w:bCs/>
          <w:sz w:val="26"/>
          <w:szCs w:val="26"/>
          <w:lang w:eastAsia="ru-RU"/>
        </w:rPr>
        <w:t xml:space="preserve">, N 25, ст. 1429; Собрание законодательства Российской Федерации, 2003, N 9, ст. 851; </w:t>
      </w:r>
      <w:proofErr w:type="gramStart"/>
      <w:r w:rsidRPr="00942343">
        <w:rPr>
          <w:rFonts w:eastAsia="Times New Roman"/>
          <w:bCs/>
          <w:sz w:val="26"/>
          <w:szCs w:val="26"/>
          <w:lang w:eastAsia="ru-RU"/>
        </w:rPr>
        <w:t>2019, N 35, ст. 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942343" w:rsidRPr="00942343" w:rsidRDefault="00C50997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</w:t>
      </w:r>
      <w:proofErr w:type="gramStart"/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Уставы хуторских, станичных, городских казачьих обществ, создаваемых (действующих) на территориях двух и более сельских поселений, входящих в состав </w:t>
      </w:r>
      <w:r w:rsidR="00996AA3" w:rsidRPr="00FB5814">
        <w:rPr>
          <w:rFonts w:eastAsia="Times New Roman"/>
          <w:bCs/>
          <w:sz w:val="26"/>
          <w:szCs w:val="26"/>
          <w:lang w:eastAsia="ru-RU"/>
        </w:rPr>
        <w:t>Верхнемамонского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муниципального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="00942343" w:rsidRPr="00942343">
        <w:rPr>
          <w:rFonts w:eastAsia="Times New Roman"/>
          <w:bCs/>
          <w:sz w:val="26"/>
          <w:szCs w:val="26"/>
          <w:lang w:eastAsia="ru-RU"/>
        </w:rPr>
        <w:t>отдельского</w:t>
      </w:r>
      <w:proofErr w:type="spellEnd"/>
      <w:r w:rsidR="00942343" w:rsidRPr="00942343">
        <w:rPr>
          <w:rFonts w:eastAsia="Times New Roman"/>
          <w:bCs/>
          <w:sz w:val="26"/>
          <w:szCs w:val="26"/>
          <w:lang w:eastAsia="ru-RU"/>
        </w:rPr>
        <w:t>) казачьего общества (если районное (юртовое) либо окружное (</w:t>
      </w:r>
      <w:proofErr w:type="spellStart"/>
      <w:r w:rsidR="00942343" w:rsidRPr="00942343">
        <w:rPr>
          <w:rFonts w:eastAsia="Times New Roman"/>
          <w:bCs/>
          <w:sz w:val="26"/>
          <w:szCs w:val="26"/>
          <w:lang w:eastAsia="ru-RU"/>
        </w:rPr>
        <w:t>отдельское</w:t>
      </w:r>
      <w:proofErr w:type="spellEnd"/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) казачье общество осуществляет деятельность на территории </w:t>
      </w:r>
      <w:r w:rsidR="00996AA3" w:rsidRPr="00FB5814">
        <w:rPr>
          <w:rFonts w:eastAsia="Times New Roman"/>
          <w:bCs/>
          <w:sz w:val="26"/>
          <w:szCs w:val="26"/>
          <w:lang w:eastAsia="ru-RU"/>
        </w:rPr>
        <w:t>Воронежской области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).</w:t>
      </w:r>
      <w:proofErr w:type="gramEnd"/>
    </w:p>
    <w:p w:rsidR="00942343" w:rsidRPr="00942343" w:rsidRDefault="00C50997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3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Уставы районных (юртовых) казачьих обществ, создаваемых (действующих) на территори</w:t>
      </w:r>
      <w:r w:rsidR="00996AA3" w:rsidRPr="00FB5814">
        <w:rPr>
          <w:rFonts w:eastAsia="Times New Roman"/>
          <w:bCs/>
          <w:sz w:val="26"/>
          <w:szCs w:val="26"/>
          <w:lang w:eastAsia="ru-RU"/>
        </w:rPr>
        <w:t>и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996AA3" w:rsidRPr="00FB5814">
        <w:rPr>
          <w:rFonts w:eastAsia="Times New Roman"/>
          <w:bCs/>
          <w:sz w:val="26"/>
          <w:szCs w:val="26"/>
          <w:lang w:eastAsia="ru-RU"/>
        </w:rPr>
        <w:t>Верхнемамонского 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, согласовываются с атаманом окружного (</w:t>
      </w:r>
      <w:proofErr w:type="spellStart"/>
      <w:r w:rsidR="00942343" w:rsidRPr="00942343">
        <w:rPr>
          <w:rFonts w:eastAsia="Times New Roman"/>
          <w:bCs/>
          <w:sz w:val="26"/>
          <w:szCs w:val="26"/>
          <w:lang w:eastAsia="ru-RU"/>
        </w:rPr>
        <w:t>отдельского</w:t>
      </w:r>
      <w:proofErr w:type="spellEnd"/>
      <w:r w:rsidR="00942343" w:rsidRPr="00942343">
        <w:rPr>
          <w:rFonts w:eastAsia="Times New Roman"/>
          <w:bCs/>
          <w:sz w:val="26"/>
          <w:szCs w:val="26"/>
          <w:lang w:eastAsia="ru-RU"/>
        </w:rPr>
        <w:t>) казачьего общества (если окружное (</w:t>
      </w:r>
      <w:proofErr w:type="spellStart"/>
      <w:proofErr w:type="gramStart"/>
      <w:r w:rsidR="00942343" w:rsidRPr="00942343">
        <w:rPr>
          <w:rFonts w:eastAsia="Times New Roman"/>
          <w:bCs/>
          <w:sz w:val="26"/>
          <w:szCs w:val="26"/>
          <w:lang w:eastAsia="ru-RU"/>
        </w:rPr>
        <w:t>отдельское</w:t>
      </w:r>
      <w:proofErr w:type="spellEnd"/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) </w:t>
      </w:r>
      <w:proofErr w:type="gramEnd"/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казачье общество осуществляет деятельность на территории </w:t>
      </w:r>
      <w:r w:rsidR="00996AA3" w:rsidRPr="00FB5814">
        <w:rPr>
          <w:rFonts w:eastAsia="Times New Roman"/>
          <w:bCs/>
          <w:sz w:val="26"/>
          <w:szCs w:val="26"/>
          <w:lang w:eastAsia="ru-RU"/>
        </w:rPr>
        <w:t>Воронежской области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).</w:t>
      </w:r>
    </w:p>
    <w:p w:rsidR="00942343" w:rsidRPr="00942343" w:rsidRDefault="00C50997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4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</w:t>
      </w:r>
      <w:proofErr w:type="gramStart"/>
      <w:r w:rsidR="00942343" w:rsidRPr="00942343">
        <w:rPr>
          <w:rFonts w:eastAsia="Times New Roman"/>
          <w:bCs/>
          <w:sz w:val="26"/>
          <w:szCs w:val="26"/>
          <w:lang w:eastAsia="ru-RU"/>
        </w:rPr>
        <w:t>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городов федерального значения либо на территориях муниципальных районов и муниципальных округов, муниципальных районов и городских округов, согласовываются с главами соответствующих муниципальных районов, муниципальных округов, городских округов и внутригородских муниципальных образований городов федерального значения, а также с атаманом окружного (</w:t>
      </w:r>
      <w:proofErr w:type="spellStart"/>
      <w:r w:rsidR="00942343" w:rsidRPr="00942343">
        <w:rPr>
          <w:rFonts w:eastAsia="Times New Roman"/>
          <w:bCs/>
          <w:sz w:val="26"/>
          <w:szCs w:val="26"/>
          <w:lang w:eastAsia="ru-RU"/>
        </w:rPr>
        <w:t>отдельского</w:t>
      </w:r>
      <w:proofErr w:type="spellEnd"/>
      <w:r w:rsidR="00942343" w:rsidRPr="00942343">
        <w:rPr>
          <w:rFonts w:eastAsia="Times New Roman"/>
          <w:bCs/>
          <w:sz w:val="26"/>
          <w:szCs w:val="26"/>
          <w:lang w:eastAsia="ru-RU"/>
        </w:rPr>
        <w:t>) казачьего общества (если окружное</w:t>
      </w:r>
      <w:proofErr w:type="gramEnd"/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(</w:t>
      </w:r>
      <w:proofErr w:type="spellStart"/>
      <w:proofErr w:type="gramStart"/>
      <w:r w:rsidR="00942343" w:rsidRPr="00942343">
        <w:rPr>
          <w:rFonts w:eastAsia="Times New Roman"/>
          <w:bCs/>
          <w:sz w:val="26"/>
          <w:szCs w:val="26"/>
          <w:lang w:eastAsia="ru-RU"/>
        </w:rPr>
        <w:t>отдельское</w:t>
      </w:r>
      <w:proofErr w:type="spellEnd"/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) казачье общество осуществляет деятельность на территории </w:t>
      </w:r>
      <w:r w:rsidR="00996AA3" w:rsidRPr="00FB5814">
        <w:rPr>
          <w:rFonts w:eastAsia="Times New Roman"/>
          <w:bCs/>
          <w:sz w:val="26"/>
          <w:szCs w:val="26"/>
          <w:lang w:eastAsia="ru-RU"/>
        </w:rPr>
        <w:t>Воронежской области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).</w:t>
      </w:r>
      <w:proofErr w:type="gramEnd"/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5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Согласование уставов казачьих обществ осуществляется после: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lastRenderedPageBreak/>
        <w:t>принятия высшим органом управления казачьего общества решения об утверждении устава этого казачьего общества.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6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996AA3" w:rsidRPr="00FB5814">
        <w:rPr>
          <w:rFonts w:eastAsia="Times New Roman"/>
          <w:bCs/>
          <w:sz w:val="26"/>
          <w:szCs w:val="26"/>
          <w:lang w:eastAsia="ru-RU"/>
        </w:rPr>
        <w:t>главе Верхнемамонского 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, представление о согласовании устава казачьего общества. К представлению прилагаются: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942343">
        <w:rPr>
          <w:rFonts w:eastAsia="Times New Roman"/>
          <w:bCs/>
          <w:sz w:val="26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главами 4</w:t>
      </w:r>
      <w:r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Pr="00FB5814">
        <w:rPr>
          <w:rFonts w:eastAsia="Times New Roman"/>
          <w:bCs/>
          <w:sz w:val="26"/>
          <w:szCs w:val="26"/>
          <w:lang w:eastAsia="ru-RU"/>
        </w:rPr>
        <w:t>9.1</w:t>
      </w:r>
      <w:r w:rsidRPr="00942343">
        <w:rPr>
          <w:rFonts w:eastAsia="Times New Roman"/>
          <w:bCs/>
          <w:sz w:val="26"/>
          <w:szCs w:val="26"/>
          <w:lang w:eastAsia="ru-RU"/>
        </w:rPr>
        <w:t> Гражданского кодекса Российской Федерации (Собрание законодательства Российской Федерации, 1994, N 32, ст. 3301; 2019, N 51, ст. 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в) устав казачьего общества в новой редакции.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7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637099" w:rsidRPr="00FB5814">
        <w:rPr>
          <w:rFonts w:eastAsia="Times New Roman"/>
          <w:bCs/>
          <w:sz w:val="26"/>
          <w:szCs w:val="26"/>
          <w:lang w:eastAsia="ru-RU"/>
        </w:rPr>
        <w:t>главе Верхнемамонского 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представление о согласовании устава казачьего общества. К представлению прилагаются: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главами 4</w:t>
      </w:r>
      <w:r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Pr="00FB5814">
        <w:rPr>
          <w:rFonts w:eastAsia="Times New Roman"/>
          <w:bCs/>
          <w:sz w:val="26"/>
          <w:szCs w:val="26"/>
          <w:lang w:eastAsia="ru-RU"/>
        </w:rPr>
        <w:t>9.1</w:t>
      </w:r>
      <w:r w:rsidRPr="00942343">
        <w:rPr>
          <w:rFonts w:eastAsia="Times New Roman"/>
          <w:bCs/>
          <w:sz w:val="26"/>
          <w:szCs w:val="26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в) устав казачьего общества.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8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637099" w:rsidRPr="00FB5814">
        <w:rPr>
          <w:rFonts w:eastAsia="Times New Roman"/>
          <w:bCs/>
          <w:sz w:val="26"/>
          <w:szCs w:val="26"/>
          <w:lang w:eastAsia="ru-RU"/>
        </w:rPr>
        <w:t>главе Верхнемамонского 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9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Указанные в </w:t>
      </w:r>
      <w:r w:rsidR="00942343" w:rsidRPr="00FB5814">
        <w:rPr>
          <w:rFonts w:eastAsia="Times New Roman"/>
          <w:bCs/>
          <w:sz w:val="26"/>
          <w:szCs w:val="26"/>
          <w:lang w:eastAsia="ru-RU"/>
        </w:rPr>
        <w:t xml:space="preserve">пунктах </w:t>
      </w:r>
      <w:r w:rsidRPr="00FB5814">
        <w:rPr>
          <w:rFonts w:eastAsia="Times New Roman"/>
          <w:bCs/>
          <w:sz w:val="26"/>
          <w:szCs w:val="26"/>
          <w:lang w:eastAsia="ru-RU"/>
        </w:rPr>
        <w:t>6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Pr="00FB5814">
        <w:rPr>
          <w:rFonts w:eastAsia="Times New Roman"/>
          <w:bCs/>
          <w:sz w:val="26"/>
          <w:szCs w:val="26"/>
          <w:lang w:eastAsia="ru-RU"/>
        </w:rPr>
        <w:t>7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10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="00637099" w:rsidRPr="00FB5814">
        <w:rPr>
          <w:rFonts w:eastAsia="Times New Roman"/>
          <w:bCs/>
          <w:sz w:val="26"/>
          <w:szCs w:val="26"/>
          <w:lang w:eastAsia="ru-RU"/>
        </w:rPr>
        <w:t xml:space="preserve">главой </w:t>
      </w:r>
      <w:r w:rsidR="00637099" w:rsidRPr="00FB5814">
        <w:rPr>
          <w:rFonts w:eastAsia="Times New Roman"/>
          <w:bCs/>
          <w:sz w:val="26"/>
          <w:szCs w:val="26"/>
          <w:lang w:eastAsia="ru-RU"/>
        </w:rPr>
        <w:lastRenderedPageBreak/>
        <w:t>Верхнемамонского 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в течение 14 календарных дней со дня поступления указанных документов.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1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1</w:t>
      </w:r>
      <w:r w:rsidRPr="00942343">
        <w:rPr>
          <w:rFonts w:eastAsia="Times New Roman"/>
          <w:bCs/>
          <w:sz w:val="26"/>
          <w:szCs w:val="26"/>
          <w:lang w:eastAsia="ru-RU"/>
        </w:rPr>
        <w:t>. По истечении срока, установленного </w:t>
      </w:r>
      <w:r w:rsidRPr="00FB5814">
        <w:rPr>
          <w:rFonts w:eastAsia="Times New Roman"/>
          <w:bCs/>
          <w:sz w:val="26"/>
          <w:szCs w:val="26"/>
          <w:lang w:eastAsia="ru-RU"/>
        </w:rPr>
        <w:t>пунктом 1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0</w:t>
      </w:r>
      <w:r w:rsidRPr="00942343">
        <w:rPr>
          <w:rFonts w:eastAsia="Times New Roman"/>
          <w:bCs/>
          <w:sz w:val="26"/>
          <w:szCs w:val="26"/>
          <w:lang w:eastAsia="ru-RU"/>
        </w:rPr>
        <w:t xml:space="preserve"> настоящего положения, принимается решение о согласовании либо об отказе в согласовании устава казачьего общества. О принятом решении </w:t>
      </w:r>
      <w:r w:rsidR="00EC7B85" w:rsidRPr="00FB5814">
        <w:rPr>
          <w:rFonts w:eastAsia="Times New Roman"/>
          <w:bCs/>
          <w:sz w:val="26"/>
          <w:szCs w:val="26"/>
          <w:lang w:eastAsia="ru-RU"/>
        </w:rPr>
        <w:t xml:space="preserve">глава Верхнемамонского муниципального района </w:t>
      </w:r>
      <w:r w:rsidRPr="00942343">
        <w:rPr>
          <w:rFonts w:eastAsia="Times New Roman"/>
          <w:bCs/>
          <w:sz w:val="26"/>
          <w:szCs w:val="26"/>
          <w:lang w:eastAsia="ru-RU"/>
        </w:rPr>
        <w:t>информирует атамана казачьего общества либо уполномоченное лицо в письменной форме.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1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2</w:t>
      </w:r>
      <w:r w:rsidRPr="00942343">
        <w:rPr>
          <w:rFonts w:eastAsia="Times New Roman"/>
          <w:bCs/>
          <w:sz w:val="26"/>
          <w:szCs w:val="26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1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3</w:t>
      </w:r>
      <w:r w:rsidRPr="00942343">
        <w:rPr>
          <w:rFonts w:eastAsia="Times New Roman"/>
          <w:bCs/>
          <w:sz w:val="26"/>
          <w:szCs w:val="26"/>
          <w:lang w:eastAsia="ru-RU"/>
        </w:rPr>
        <w:t xml:space="preserve">. Согласование устава казачьего общества оформляется служебным письмом, подписанным </w:t>
      </w:r>
      <w:r w:rsidR="00637099" w:rsidRPr="00FB5814">
        <w:rPr>
          <w:rFonts w:eastAsia="Times New Roman"/>
          <w:bCs/>
          <w:sz w:val="26"/>
          <w:szCs w:val="26"/>
          <w:lang w:eastAsia="ru-RU"/>
        </w:rPr>
        <w:t>главой Верхнемамонского муниципального района</w:t>
      </w:r>
      <w:r w:rsidRPr="00942343">
        <w:rPr>
          <w:rFonts w:eastAsia="Times New Roman"/>
          <w:bCs/>
          <w:sz w:val="26"/>
          <w:szCs w:val="26"/>
          <w:lang w:eastAsia="ru-RU"/>
        </w:rPr>
        <w:t>.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1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4</w:t>
      </w:r>
      <w:r w:rsidRPr="00942343">
        <w:rPr>
          <w:rFonts w:eastAsia="Times New Roman"/>
          <w:bCs/>
          <w:sz w:val="26"/>
          <w:szCs w:val="26"/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главами 4</w:t>
      </w:r>
      <w:r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Pr="00FB5814">
        <w:rPr>
          <w:rFonts w:eastAsia="Times New Roman"/>
          <w:bCs/>
          <w:sz w:val="26"/>
          <w:szCs w:val="26"/>
          <w:lang w:eastAsia="ru-RU"/>
        </w:rPr>
        <w:t>9.1</w:t>
      </w:r>
      <w:r w:rsidRPr="00942343">
        <w:rPr>
          <w:rFonts w:eastAsia="Times New Roman"/>
          <w:bCs/>
          <w:sz w:val="26"/>
          <w:szCs w:val="26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б) непредставление или представление неполного комплекта документов, предусмотренных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пунктом 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6</w:t>
      </w:r>
      <w:r w:rsidRPr="00942343">
        <w:rPr>
          <w:rFonts w:eastAsia="Times New Roman"/>
          <w:bCs/>
          <w:sz w:val="26"/>
          <w:szCs w:val="26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15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главами 4</w:t>
      </w:r>
      <w:r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Pr="00FB5814">
        <w:rPr>
          <w:rFonts w:eastAsia="Times New Roman"/>
          <w:bCs/>
          <w:sz w:val="26"/>
          <w:szCs w:val="26"/>
          <w:lang w:eastAsia="ru-RU"/>
        </w:rPr>
        <w:t>9.1</w:t>
      </w:r>
      <w:r w:rsidRPr="00942343">
        <w:rPr>
          <w:rFonts w:eastAsia="Times New Roman"/>
          <w:bCs/>
          <w:sz w:val="26"/>
          <w:szCs w:val="26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б) непредставление или представление неполного комплекта документов, предусмотренных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пунктом 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7</w:t>
      </w:r>
      <w:r w:rsidRPr="00942343">
        <w:rPr>
          <w:rFonts w:eastAsia="Times New Roman"/>
          <w:bCs/>
          <w:sz w:val="26"/>
          <w:szCs w:val="26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16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637099" w:rsidRPr="00FB5814">
        <w:rPr>
          <w:rFonts w:eastAsia="Times New Roman"/>
          <w:bCs/>
          <w:sz w:val="26"/>
          <w:szCs w:val="26"/>
          <w:lang w:eastAsia="ru-RU"/>
        </w:rPr>
        <w:t>главе Верхнемамонского 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представления о согласовании устава казачьего общества и документов, предусмотренных </w:t>
      </w:r>
      <w:r w:rsidR="00942343" w:rsidRPr="00FB5814">
        <w:rPr>
          <w:rFonts w:eastAsia="Times New Roman"/>
          <w:bCs/>
          <w:sz w:val="26"/>
          <w:szCs w:val="26"/>
          <w:lang w:eastAsia="ru-RU"/>
        </w:rPr>
        <w:t xml:space="preserve">пунктами </w:t>
      </w:r>
      <w:r w:rsidRPr="00FB5814">
        <w:rPr>
          <w:rFonts w:eastAsia="Times New Roman"/>
          <w:bCs/>
          <w:sz w:val="26"/>
          <w:szCs w:val="26"/>
          <w:lang w:eastAsia="ru-RU"/>
        </w:rPr>
        <w:t>6</w:t>
      </w:r>
      <w:r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Pr="00FB5814">
        <w:rPr>
          <w:rFonts w:eastAsia="Times New Roman"/>
          <w:bCs/>
          <w:sz w:val="26"/>
          <w:szCs w:val="26"/>
          <w:lang w:eastAsia="ru-RU"/>
        </w:rPr>
        <w:t>7</w:t>
      </w:r>
      <w:r w:rsidRPr="00942343">
        <w:rPr>
          <w:rFonts w:eastAsia="Times New Roman"/>
          <w:bCs/>
          <w:sz w:val="26"/>
          <w:szCs w:val="26"/>
          <w:lang w:eastAsia="ru-RU"/>
        </w:rPr>
        <w:t> 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Повторное представление о согласовании устава казачьего общества и документов, предусмотренных </w:t>
      </w:r>
      <w:r w:rsidRPr="00FB5814">
        <w:rPr>
          <w:rFonts w:eastAsia="Times New Roman"/>
          <w:bCs/>
          <w:sz w:val="26"/>
          <w:szCs w:val="26"/>
          <w:lang w:eastAsia="ru-RU"/>
        </w:rPr>
        <w:t xml:space="preserve">пунктами 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6</w:t>
      </w:r>
      <w:r w:rsidR="00DC5489"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7</w:t>
      </w:r>
      <w:r w:rsidR="00DC5489" w:rsidRPr="00942343">
        <w:rPr>
          <w:rFonts w:eastAsia="Times New Roman"/>
          <w:bCs/>
          <w:sz w:val="26"/>
          <w:szCs w:val="26"/>
          <w:lang w:eastAsia="ru-RU"/>
        </w:rPr>
        <w:t> </w:t>
      </w:r>
      <w:r w:rsidRPr="00942343">
        <w:rPr>
          <w:rFonts w:eastAsia="Times New Roman"/>
          <w:bCs/>
          <w:sz w:val="26"/>
          <w:szCs w:val="26"/>
          <w:lang w:eastAsia="ru-RU"/>
        </w:rPr>
        <w:t>настоящего положения, и принятие по этому представлению решения осуществляются в порядке, предусмотренном </w:t>
      </w:r>
      <w:r w:rsidRPr="00FB5814">
        <w:rPr>
          <w:rFonts w:eastAsia="Times New Roman"/>
          <w:bCs/>
          <w:sz w:val="26"/>
          <w:szCs w:val="26"/>
          <w:lang w:eastAsia="ru-RU"/>
        </w:rPr>
        <w:t xml:space="preserve">пунктами 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8</w:t>
      </w:r>
      <w:r w:rsidRPr="00FB5814">
        <w:rPr>
          <w:rFonts w:eastAsia="Times New Roman"/>
          <w:bCs/>
          <w:sz w:val="26"/>
          <w:szCs w:val="26"/>
          <w:lang w:eastAsia="ru-RU"/>
        </w:rPr>
        <w:t xml:space="preserve"> - 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15</w:t>
      </w:r>
      <w:r w:rsidRPr="00942343">
        <w:rPr>
          <w:rFonts w:eastAsia="Times New Roman"/>
          <w:bCs/>
          <w:sz w:val="26"/>
          <w:szCs w:val="26"/>
          <w:lang w:eastAsia="ru-RU"/>
        </w:rPr>
        <w:t> настоящего положения.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 </w:t>
      </w:r>
      <w:r w:rsidRPr="00FB5814">
        <w:rPr>
          <w:rFonts w:eastAsia="Times New Roman"/>
          <w:bCs/>
          <w:sz w:val="26"/>
          <w:szCs w:val="26"/>
          <w:lang w:eastAsia="ru-RU"/>
        </w:rPr>
        <w:t xml:space="preserve">пунктами 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6</w:t>
      </w:r>
      <w:r w:rsidR="00DC5489"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7</w:t>
      </w:r>
      <w:r w:rsidR="00DC5489" w:rsidRPr="00942343">
        <w:rPr>
          <w:rFonts w:eastAsia="Times New Roman"/>
          <w:bCs/>
          <w:sz w:val="26"/>
          <w:szCs w:val="26"/>
          <w:lang w:eastAsia="ru-RU"/>
        </w:rPr>
        <w:t> </w:t>
      </w:r>
      <w:r w:rsidRPr="00942343">
        <w:rPr>
          <w:rFonts w:eastAsia="Times New Roman"/>
          <w:bCs/>
          <w:sz w:val="26"/>
          <w:szCs w:val="26"/>
          <w:lang w:eastAsia="ru-RU"/>
        </w:rPr>
        <w:t>настоящего положения, не ограничено.</w:t>
      </w:r>
    </w:p>
    <w:p w:rsidR="00DC5489" w:rsidRPr="00FB5814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17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Уставы хуторских, станичных, городских казачьих обществ, создаваемых (действующих) на территориях двух и более сельских поселений, входящих в состав </w:t>
      </w:r>
      <w:r w:rsidR="001A467E" w:rsidRPr="00FB5814">
        <w:rPr>
          <w:rFonts w:eastAsia="Times New Roman"/>
          <w:bCs/>
          <w:sz w:val="26"/>
          <w:szCs w:val="26"/>
          <w:lang w:eastAsia="ru-RU"/>
        </w:rPr>
        <w:t>Верхнемамонского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муниципального района, утверждаются главой </w:t>
      </w:r>
      <w:r w:rsidR="001A467E" w:rsidRPr="00FB5814">
        <w:rPr>
          <w:rFonts w:eastAsia="Times New Roman"/>
          <w:bCs/>
          <w:sz w:val="26"/>
          <w:szCs w:val="26"/>
          <w:lang w:eastAsia="ru-RU"/>
        </w:rPr>
        <w:t xml:space="preserve">Верхнемамонского 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муниципального района.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18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Уставы районных (юртовых) казачьих обществ, создаваемых (действующих) на территори</w:t>
      </w:r>
      <w:r w:rsidR="001A467E" w:rsidRPr="00FB5814">
        <w:rPr>
          <w:rFonts w:eastAsia="Times New Roman"/>
          <w:bCs/>
          <w:sz w:val="26"/>
          <w:szCs w:val="26"/>
          <w:lang w:eastAsia="ru-RU"/>
        </w:rPr>
        <w:t>и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1A467E" w:rsidRPr="00FB5814">
        <w:rPr>
          <w:rFonts w:eastAsia="Times New Roman"/>
          <w:bCs/>
          <w:sz w:val="26"/>
          <w:szCs w:val="26"/>
          <w:lang w:eastAsia="ru-RU"/>
        </w:rPr>
        <w:t xml:space="preserve">Верхнемамонского 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муниципальн</w:t>
      </w:r>
      <w:r w:rsidR="001A467E" w:rsidRPr="00FB5814">
        <w:rPr>
          <w:rFonts w:eastAsia="Times New Roman"/>
          <w:bCs/>
          <w:sz w:val="26"/>
          <w:szCs w:val="26"/>
          <w:lang w:eastAsia="ru-RU"/>
        </w:rPr>
        <w:t>ого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район</w:t>
      </w:r>
      <w:r w:rsidR="001A467E" w:rsidRPr="00FB5814">
        <w:rPr>
          <w:rFonts w:eastAsia="Times New Roman"/>
          <w:bCs/>
          <w:sz w:val="26"/>
          <w:szCs w:val="26"/>
          <w:lang w:eastAsia="ru-RU"/>
        </w:rPr>
        <w:t>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, утверждаются </w:t>
      </w:r>
      <w:r w:rsidR="001A467E" w:rsidRPr="00942343">
        <w:rPr>
          <w:rFonts w:eastAsia="Times New Roman"/>
          <w:bCs/>
          <w:sz w:val="26"/>
          <w:szCs w:val="26"/>
          <w:lang w:eastAsia="ru-RU"/>
        </w:rPr>
        <w:t xml:space="preserve">главой </w:t>
      </w:r>
      <w:r w:rsidR="001A467E" w:rsidRPr="00FB5814">
        <w:rPr>
          <w:rFonts w:eastAsia="Times New Roman"/>
          <w:bCs/>
          <w:sz w:val="26"/>
          <w:szCs w:val="26"/>
          <w:lang w:eastAsia="ru-RU"/>
        </w:rPr>
        <w:t xml:space="preserve">Верхнемамонского </w:t>
      </w:r>
      <w:r w:rsidR="001A467E" w:rsidRPr="00942343">
        <w:rPr>
          <w:rFonts w:eastAsia="Times New Roman"/>
          <w:bCs/>
          <w:sz w:val="26"/>
          <w:szCs w:val="26"/>
          <w:lang w:eastAsia="ru-RU"/>
        </w:rPr>
        <w:t>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</w:t>
      </w:r>
    </w:p>
    <w:p w:rsidR="00EC7B85" w:rsidRPr="00FB5814" w:rsidRDefault="00EC7B85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6A4FDC" w:rsidRPr="00FB5814" w:rsidRDefault="00DC5489" w:rsidP="006A4FDC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19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>Утверждение уставов казачьих обществ осуществляется после их согласования должностными лицами, названными в пунктах 2</w:t>
      </w:r>
      <w:r w:rsidR="00C50997" w:rsidRPr="00FB5814">
        <w:rPr>
          <w:rFonts w:eastAsia="Times New Roman"/>
          <w:bCs/>
          <w:sz w:val="26"/>
          <w:szCs w:val="26"/>
          <w:lang w:eastAsia="ru-RU"/>
        </w:rPr>
        <w:t>, 3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 xml:space="preserve"> настоящего положения.</w:t>
      </w:r>
    </w:p>
    <w:p w:rsidR="006A4FDC" w:rsidRPr="00FB5814" w:rsidRDefault="006A4FDC" w:rsidP="006A4FDC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20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 xml:space="preserve">главе Верхнемамонского муниципального района 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представление об утверждении устава казачьего общества. К представлению прилагаются: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главами 4</w:t>
      </w:r>
      <w:r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Pr="00FB5814">
        <w:rPr>
          <w:rFonts w:eastAsia="Times New Roman"/>
          <w:bCs/>
          <w:sz w:val="26"/>
          <w:szCs w:val="26"/>
          <w:lang w:eastAsia="ru-RU"/>
        </w:rPr>
        <w:t>9.1</w:t>
      </w:r>
      <w:r w:rsidRPr="00942343">
        <w:rPr>
          <w:rFonts w:eastAsia="Times New Roman"/>
          <w:bCs/>
          <w:sz w:val="26"/>
          <w:szCs w:val="26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 xml:space="preserve">в) копии писем о согласовании устава казачьего общества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 xml:space="preserve">должностными лицами, названными в пунктах </w:t>
      </w:r>
      <w:r w:rsidR="00C50997" w:rsidRPr="00FB5814">
        <w:rPr>
          <w:rFonts w:eastAsia="Times New Roman"/>
          <w:bCs/>
          <w:sz w:val="26"/>
          <w:szCs w:val="26"/>
          <w:lang w:eastAsia="ru-RU"/>
        </w:rPr>
        <w:t xml:space="preserve">2, 3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>настоящего положения</w:t>
      </w:r>
      <w:r w:rsidRPr="00942343">
        <w:rPr>
          <w:rFonts w:eastAsia="Times New Roman"/>
          <w:bCs/>
          <w:sz w:val="26"/>
          <w:szCs w:val="26"/>
          <w:lang w:eastAsia="ru-RU"/>
        </w:rPr>
        <w:t>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г) устав казачьего общества на бумажном носителе и в электронном виде.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21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 xml:space="preserve">главе Верхнемамонского муниципального района 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представление об утверждении устава казачьего общества. К представлению прилагаются: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Гражданским кодексом</w:t>
      </w:r>
      <w:r w:rsidRPr="00942343">
        <w:rPr>
          <w:rFonts w:eastAsia="Times New Roman"/>
          <w:bCs/>
          <w:sz w:val="26"/>
          <w:szCs w:val="26"/>
          <w:lang w:eastAsia="ru-RU"/>
        </w:rPr>
        <w:t> Российской Федерации и иными федеральными законами в сфере деятельности некоммерческих организаций;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A4FDC" w:rsidRPr="00942343" w:rsidRDefault="00942343" w:rsidP="006A4FDC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 xml:space="preserve">в) копии писем о согласовании устава казачьего общества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 xml:space="preserve">должностными лицами, названными в пунктах </w:t>
      </w:r>
      <w:r w:rsidR="00C50997" w:rsidRPr="00FB5814">
        <w:rPr>
          <w:rFonts w:eastAsia="Times New Roman"/>
          <w:bCs/>
          <w:sz w:val="26"/>
          <w:szCs w:val="26"/>
          <w:lang w:eastAsia="ru-RU"/>
        </w:rPr>
        <w:t xml:space="preserve">2, 3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>настоящего положения</w:t>
      </w:r>
      <w:r w:rsidR="006A4FDC" w:rsidRPr="00942343">
        <w:rPr>
          <w:rFonts w:eastAsia="Times New Roman"/>
          <w:bCs/>
          <w:sz w:val="26"/>
          <w:szCs w:val="26"/>
          <w:lang w:eastAsia="ru-RU"/>
        </w:rPr>
        <w:t>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г) устав казачьего общества на бумажном носителе и в электронном виде.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22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Указанные в </w:t>
      </w:r>
      <w:r w:rsidR="00942343" w:rsidRPr="00FB5814">
        <w:rPr>
          <w:rFonts w:eastAsia="Times New Roman"/>
          <w:bCs/>
          <w:sz w:val="26"/>
          <w:szCs w:val="26"/>
          <w:lang w:eastAsia="ru-RU"/>
        </w:rPr>
        <w:t xml:space="preserve">пунктах </w:t>
      </w:r>
      <w:r w:rsidRPr="00FB5814">
        <w:rPr>
          <w:rFonts w:eastAsia="Times New Roman"/>
          <w:bCs/>
          <w:sz w:val="26"/>
          <w:szCs w:val="26"/>
          <w:lang w:eastAsia="ru-RU"/>
        </w:rPr>
        <w:t>20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Pr="00FB5814">
        <w:rPr>
          <w:rFonts w:eastAsia="Times New Roman"/>
          <w:bCs/>
          <w:sz w:val="26"/>
          <w:szCs w:val="26"/>
          <w:lang w:eastAsia="ru-RU"/>
        </w:rPr>
        <w:t>21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lastRenderedPageBreak/>
        <w:t>23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>главой Верхнемамонского 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в течение 30 календарных дней со дня поступления указанных документов.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24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По истечении срока, указанного в </w:t>
      </w:r>
      <w:r w:rsidR="00942343" w:rsidRPr="00FB5814">
        <w:rPr>
          <w:rFonts w:eastAsia="Times New Roman"/>
          <w:bCs/>
          <w:sz w:val="26"/>
          <w:szCs w:val="26"/>
          <w:lang w:eastAsia="ru-RU"/>
        </w:rPr>
        <w:t>пункте </w:t>
      </w:r>
      <w:r w:rsidRPr="00FB5814">
        <w:rPr>
          <w:rFonts w:eastAsia="Times New Roman"/>
          <w:bCs/>
          <w:sz w:val="26"/>
          <w:szCs w:val="26"/>
          <w:lang w:eastAsia="ru-RU"/>
        </w:rPr>
        <w:t>23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 настоящего положения, принимается решение об утверждении либо об отказе в утверждении устава казачьего общества. О принятом решении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 xml:space="preserve">глава Верхнемамонского муниципального района 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уведомляет атамана казачьего общества либо уполномоченное лицо в письменной форме.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25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26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Утверждение устава казачьего общества оформляется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>постановлением администрации Верхнемамонского 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 </w:t>
      </w:r>
      <w:r w:rsidR="00942343" w:rsidRPr="00FB5814">
        <w:rPr>
          <w:rFonts w:eastAsia="Times New Roman"/>
          <w:bCs/>
          <w:sz w:val="26"/>
          <w:szCs w:val="26"/>
          <w:lang w:eastAsia="ru-RU"/>
        </w:rPr>
        <w:t>пункте </w:t>
      </w:r>
      <w:r w:rsidRPr="00FB5814">
        <w:rPr>
          <w:rFonts w:eastAsia="Times New Roman"/>
          <w:bCs/>
          <w:sz w:val="26"/>
          <w:szCs w:val="26"/>
          <w:lang w:eastAsia="ru-RU"/>
        </w:rPr>
        <w:t>24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 настоящего положения.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27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На титульном листе утверждаемого устава казачьего общества рекомендуется указывать: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слово</w:t>
      </w:r>
      <w:r w:rsidRPr="00942343">
        <w:rPr>
          <w:rFonts w:eastAsia="Times New Roman"/>
          <w:bCs/>
          <w:sz w:val="26"/>
          <w:szCs w:val="26"/>
          <w:lang w:eastAsia="ru-RU"/>
        </w:rPr>
        <w:t> УСТАВ (прописными буквами) и полное наименование казачьего общества;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год</w:t>
      </w:r>
      <w:r w:rsidRPr="00942343">
        <w:rPr>
          <w:rFonts w:eastAsia="Times New Roman"/>
          <w:bCs/>
          <w:sz w:val="26"/>
          <w:szCs w:val="26"/>
          <w:lang w:eastAsia="ru-RU"/>
        </w:rPr>
        <w:t> 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FB5814">
        <w:rPr>
          <w:rFonts w:eastAsia="Times New Roman"/>
          <w:bCs/>
          <w:sz w:val="26"/>
          <w:szCs w:val="26"/>
          <w:lang w:eastAsia="ru-RU"/>
        </w:rPr>
        <w:t>гриф</w:t>
      </w:r>
      <w:r w:rsidRPr="00942343">
        <w:rPr>
          <w:rFonts w:eastAsia="Times New Roman"/>
          <w:bCs/>
          <w:sz w:val="26"/>
          <w:szCs w:val="26"/>
          <w:lang w:eastAsia="ru-RU"/>
        </w:rPr>
        <w:t> утверждения, состоящий из слова УТВЕРЖДЕНО</w:t>
      </w:r>
      <w:proofErr w:type="gramEnd"/>
      <w:r w:rsidRPr="00942343">
        <w:rPr>
          <w:rFonts w:eastAsia="Times New Roman"/>
          <w:bCs/>
          <w:sz w:val="26"/>
          <w:szCs w:val="26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FB5814">
        <w:rPr>
          <w:rFonts w:eastAsia="Times New Roman"/>
          <w:bCs/>
          <w:sz w:val="26"/>
          <w:szCs w:val="26"/>
          <w:lang w:eastAsia="ru-RU"/>
        </w:rPr>
        <w:t>гриф</w:t>
      </w:r>
      <w:r w:rsidRPr="00942343">
        <w:rPr>
          <w:rFonts w:eastAsia="Times New Roman"/>
          <w:bCs/>
          <w:sz w:val="26"/>
          <w:szCs w:val="26"/>
          <w:lang w:eastAsia="ru-RU"/>
        </w:rPr>
        <w:t> 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942343">
        <w:rPr>
          <w:rFonts w:eastAsia="Times New Roman"/>
          <w:bCs/>
          <w:sz w:val="26"/>
          <w:szCs w:val="26"/>
          <w:lang w:eastAsia="ru-RU"/>
        </w:rPr>
        <w:t xml:space="preserve"> в случае согласования устава несколькими должностными лицами, названными в </w:t>
      </w:r>
      <w:r w:rsidRPr="00FB5814">
        <w:rPr>
          <w:rFonts w:eastAsia="Times New Roman"/>
          <w:bCs/>
          <w:sz w:val="26"/>
          <w:szCs w:val="26"/>
          <w:lang w:eastAsia="ru-RU"/>
        </w:rPr>
        <w:t xml:space="preserve">пунктах </w:t>
      </w:r>
      <w:r w:rsidR="00C50997" w:rsidRPr="00FB5814">
        <w:rPr>
          <w:rFonts w:eastAsia="Times New Roman"/>
          <w:bCs/>
          <w:sz w:val="26"/>
          <w:szCs w:val="26"/>
          <w:lang w:eastAsia="ru-RU"/>
        </w:rPr>
        <w:t xml:space="preserve">2, 3 </w:t>
      </w:r>
      <w:r w:rsidRPr="00942343">
        <w:rPr>
          <w:rFonts w:eastAsia="Times New Roman"/>
          <w:bCs/>
          <w:sz w:val="26"/>
          <w:szCs w:val="26"/>
          <w:lang w:eastAsia="ru-RU"/>
        </w:rPr>
        <w:t> 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Рекомендуемый образец титульного листа устава казачьего общества приведен в </w:t>
      </w:r>
      <w:r w:rsidRPr="00FB5814">
        <w:rPr>
          <w:rFonts w:eastAsia="Times New Roman"/>
          <w:bCs/>
          <w:sz w:val="26"/>
          <w:szCs w:val="26"/>
          <w:lang w:eastAsia="ru-RU"/>
        </w:rPr>
        <w:t>приложении</w:t>
      </w:r>
      <w:r w:rsidRPr="00942343">
        <w:rPr>
          <w:rFonts w:eastAsia="Times New Roman"/>
          <w:bCs/>
          <w:sz w:val="26"/>
          <w:szCs w:val="26"/>
          <w:lang w:eastAsia="ru-RU"/>
        </w:rPr>
        <w:t> к настоящему положению.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28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Гражданским кодексом</w:t>
      </w:r>
      <w:r w:rsidRPr="00942343">
        <w:rPr>
          <w:rFonts w:eastAsia="Times New Roman"/>
          <w:bCs/>
          <w:sz w:val="26"/>
          <w:szCs w:val="26"/>
          <w:lang w:eastAsia="ru-RU"/>
        </w:rPr>
        <w:t> 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lastRenderedPageBreak/>
        <w:t>б) непредставление или представление неполного комплекта документов, предусмотренных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пунктом 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20</w:t>
      </w:r>
      <w:r w:rsidRPr="00942343">
        <w:rPr>
          <w:rFonts w:eastAsia="Times New Roman"/>
          <w:bCs/>
          <w:sz w:val="26"/>
          <w:szCs w:val="26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29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Гражданским кодексом</w:t>
      </w:r>
      <w:r w:rsidRPr="00942343">
        <w:rPr>
          <w:rFonts w:eastAsia="Times New Roman"/>
          <w:bCs/>
          <w:sz w:val="26"/>
          <w:szCs w:val="26"/>
          <w:lang w:eastAsia="ru-RU"/>
        </w:rPr>
        <w:t> Российской Федерации и иными федеральными законами в сфере деятельности некоммерческих организаций;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б) непредставление или представление неполного комплекта документов, предусмотренных </w:t>
      </w:r>
      <w:r w:rsidRPr="00FB5814">
        <w:rPr>
          <w:rFonts w:eastAsia="Times New Roman"/>
          <w:bCs/>
          <w:sz w:val="26"/>
          <w:szCs w:val="26"/>
          <w:lang w:eastAsia="ru-RU"/>
        </w:rPr>
        <w:t>пунктом 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21</w:t>
      </w:r>
      <w:r w:rsidRPr="00942343">
        <w:rPr>
          <w:rFonts w:eastAsia="Times New Roman"/>
          <w:bCs/>
          <w:sz w:val="26"/>
          <w:szCs w:val="26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в) наличия в представленных документах недостоверных или неполных сведений.</w:t>
      </w:r>
    </w:p>
    <w:p w:rsidR="00942343" w:rsidRPr="00942343" w:rsidRDefault="00DC5489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FB5814">
        <w:rPr>
          <w:rFonts w:eastAsia="Times New Roman"/>
          <w:bCs/>
          <w:sz w:val="26"/>
          <w:szCs w:val="26"/>
          <w:lang w:eastAsia="ru-RU"/>
        </w:rPr>
        <w:t>30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6A4FDC" w:rsidRPr="00FB5814">
        <w:rPr>
          <w:rFonts w:eastAsia="Times New Roman"/>
          <w:bCs/>
          <w:sz w:val="26"/>
          <w:szCs w:val="26"/>
          <w:lang w:eastAsia="ru-RU"/>
        </w:rPr>
        <w:t>главе Верхнемамонского муниципального района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 xml:space="preserve"> представления об утверждении устава казачьего общества и документов, предусмотренных </w:t>
      </w:r>
      <w:r w:rsidR="00942343" w:rsidRPr="00FB5814">
        <w:rPr>
          <w:rFonts w:eastAsia="Times New Roman"/>
          <w:bCs/>
          <w:sz w:val="26"/>
          <w:szCs w:val="26"/>
          <w:lang w:eastAsia="ru-RU"/>
        </w:rPr>
        <w:t xml:space="preserve">пунктами </w:t>
      </w:r>
      <w:r w:rsidRPr="00FB5814">
        <w:rPr>
          <w:rFonts w:eastAsia="Times New Roman"/>
          <w:bCs/>
          <w:sz w:val="26"/>
          <w:szCs w:val="26"/>
          <w:lang w:eastAsia="ru-RU"/>
        </w:rPr>
        <w:t>20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Pr="00FB5814">
        <w:rPr>
          <w:rFonts w:eastAsia="Times New Roman"/>
          <w:bCs/>
          <w:sz w:val="26"/>
          <w:szCs w:val="26"/>
          <w:lang w:eastAsia="ru-RU"/>
        </w:rPr>
        <w:t>21</w:t>
      </w:r>
      <w:r w:rsidR="00942343" w:rsidRPr="00942343">
        <w:rPr>
          <w:rFonts w:eastAsia="Times New Roman"/>
          <w:bCs/>
          <w:sz w:val="26"/>
          <w:szCs w:val="26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Повторное представление об утверждении устава казачьего общества и документов, предусмотренных </w:t>
      </w:r>
      <w:r w:rsidRPr="00FB5814">
        <w:rPr>
          <w:rFonts w:eastAsia="Times New Roman"/>
          <w:bCs/>
          <w:sz w:val="26"/>
          <w:szCs w:val="26"/>
          <w:lang w:eastAsia="ru-RU"/>
        </w:rPr>
        <w:t xml:space="preserve">пунктами 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20</w:t>
      </w:r>
      <w:r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21</w:t>
      </w:r>
      <w:r w:rsidRPr="00942343">
        <w:rPr>
          <w:rFonts w:eastAsia="Times New Roman"/>
          <w:bCs/>
          <w:sz w:val="26"/>
          <w:szCs w:val="26"/>
          <w:lang w:eastAsia="ru-RU"/>
        </w:rPr>
        <w:t> настоящего положения, и принятие по этому представлению решения осуществляются в порядке, предусмотренном </w:t>
      </w:r>
      <w:r w:rsidRPr="00FB5814">
        <w:rPr>
          <w:rFonts w:eastAsia="Times New Roman"/>
          <w:bCs/>
          <w:sz w:val="26"/>
          <w:szCs w:val="26"/>
          <w:lang w:eastAsia="ru-RU"/>
        </w:rPr>
        <w:t xml:space="preserve">пунктами 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22</w:t>
      </w:r>
      <w:r w:rsidRPr="00FB5814">
        <w:rPr>
          <w:rFonts w:eastAsia="Times New Roman"/>
          <w:bCs/>
          <w:sz w:val="26"/>
          <w:szCs w:val="26"/>
          <w:lang w:eastAsia="ru-RU"/>
        </w:rPr>
        <w:t>-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29</w:t>
      </w:r>
      <w:r w:rsidRPr="00942343">
        <w:rPr>
          <w:rFonts w:eastAsia="Times New Roman"/>
          <w:bCs/>
          <w:sz w:val="26"/>
          <w:szCs w:val="26"/>
          <w:lang w:eastAsia="ru-RU"/>
        </w:rPr>
        <w:t> настоящего положения.</w:t>
      </w:r>
    </w:p>
    <w:p w:rsidR="00942343" w:rsidRPr="00942343" w:rsidRDefault="00942343" w:rsidP="00942343">
      <w:pPr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42343">
        <w:rPr>
          <w:rFonts w:eastAsia="Times New Roman"/>
          <w:bCs/>
          <w:sz w:val="26"/>
          <w:szCs w:val="26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 </w:t>
      </w:r>
      <w:r w:rsidRPr="00FB5814">
        <w:rPr>
          <w:rFonts w:eastAsia="Times New Roman"/>
          <w:bCs/>
          <w:sz w:val="26"/>
          <w:szCs w:val="26"/>
          <w:lang w:eastAsia="ru-RU"/>
        </w:rPr>
        <w:t xml:space="preserve">пунктами 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20</w:t>
      </w:r>
      <w:r w:rsidRPr="00942343">
        <w:rPr>
          <w:rFonts w:eastAsia="Times New Roman"/>
          <w:bCs/>
          <w:sz w:val="26"/>
          <w:szCs w:val="26"/>
          <w:lang w:eastAsia="ru-RU"/>
        </w:rPr>
        <w:t> и </w:t>
      </w:r>
      <w:r w:rsidR="00DC5489" w:rsidRPr="00FB5814">
        <w:rPr>
          <w:rFonts w:eastAsia="Times New Roman"/>
          <w:bCs/>
          <w:sz w:val="26"/>
          <w:szCs w:val="26"/>
          <w:lang w:eastAsia="ru-RU"/>
        </w:rPr>
        <w:t>21</w:t>
      </w:r>
      <w:r w:rsidRPr="00942343">
        <w:rPr>
          <w:rFonts w:eastAsia="Times New Roman"/>
          <w:bCs/>
          <w:sz w:val="26"/>
          <w:szCs w:val="26"/>
          <w:lang w:eastAsia="ru-RU"/>
        </w:rPr>
        <w:t> настоящего положения, не ограничено.</w:t>
      </w:r>
    </w:p>
    <w:p w:rsidR="00942343" w:rsidRPr="00942343" w:rsidRDefault="00942343" w:rsidP="00942343">
      <w:pPr>
        <w:ind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942343" w:rsidRPr="00102E5C" w:rsidRDefault="00942343">
      <w:pPr>
        <w:rPr>
          <w:rFonts w:ascii="Arial" w:eastAsia="Times New Roman" w:hAnsi="Arial" w:cs="Arial"/>
          <w:bCs/>
          <w:sz w:val="18"/>
          <w:lang w:eastAsia="ru-RU"/>
        </w:rPr>
      </w:pPr>
      <w:r w:rsidRPr="00102E5C">
        <w:rPr>
          <w:rFonts w:ascii="Arial" w:eastAsia="Times New Roman" w:hAnsi="Arial" w:cs="Arial"/>
          <w:bCs/>
          <w:sz w:val="18"/>
          <w:lang w:eastAsia="ru-RU"/>
        </w:rPr>
        <w:br w:type="page"/>
      </w:r>
    </w:p>
    <w:p w:rsidR="00942343" w:rsidRPr="00942343" w:rsidRDefault="00942343" w:rsidP="00942343">
      <w:pPr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02E5C">
        <w:rPr>
          <w:rFonts w:ascii="Arial" w:eastAsia="Times New Roman" w:hAnsi="Arial" w:cs="Arial"/>
          <w:bCs/>
          <w:sz w:val="18"/>
          <w:lang w:eastAsia="ru-RU"/>
        </w:rPr>
        <w:lastRenderedPageBreak/>
        <w:t>ПРИЛОЖЕНИЕ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102E5C">
        <w:rPr>
          <w:rFonts w:ascii="Arial" w:eastAsia="Times New Roman" w:hAnsi="Arial" w:cs="Arial"/>
          <w:bCs/>
          <w:sz w:val="18"/>
          <w:lang w:eastAsia="ru-RU"/>
        </w:rPr>
        <w:t>к </w:t>
      </w:r>
      <w:r w:rsidR="006A4FDC" w:rsidRPr="00102E5C">
        <w:rPr>
          <w:rFonts w:ascii="Arial" w:eastAsia="Times New Roman" w:hAnsi="Arial" w:cs="Arial"/>
          <w:bCs/>
          <w:sz w:val="18"/>
          <w:lang w:eastAsia="ru-RU"/>
        </w:rPr>
        <w:t>П</w:t>
      </w:r>
      <w:r w:rsidRPr="00102E5C">
        <w:rPr>
          <w:rFonts w:ascii="Arial" w:eastAsia="Times New Roman" w:hAnsi="Arial" w:cs="Arial"/>
          <w:bCs/>
          <w:sz w:val="18"/>
          <w:lang w:eastAsia="ru-RU"/>
        </w:rPr>
        <w:t>оложению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102E5C">
        <w:rPr>
          <w:rFonts w:ascii="Arial" w:eastAsia="Times New Roman" w:hAnsi="Arial" w:cs="Arial"/>
          <w:bCs/>
          <w:sz w:val="18"/>
          <w:lang w:eastAsia="ru-RU"/>
        </w:rPr>
        <w:t>о согласовании и утверждении уставов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102E5C">
        <w:rPr>
          <w:rFonts w:ascii="Arial" w:eastAsia="Times New Roman" w:hAnsi="Arial" w:cs="Arial"/>
          <w:bCs/>
          <w:sz w:val="18"/>
          <w:lang w:eastAsia="ru-RU"/>
        </w:rPr>
        <w:t>казачьих обществ</w:t>
      </w:r>
    </w:p>
    <w:p w:rsidR="00942343" w:rsidRPr="00942343" w:rsidRDefault="00942343" w:rsidP="00942343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942343" w:rsidRPr="00942343" w:rsidRDefault="00942343" w:rsidP="00942343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Рекомендуемый образец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  <w:t>титульного листа устава казачьего общества</w:t>
      </w:r>
    </w:p>
    <w:p w:rsidR="00942343" w:rsidRPr="00942343" w:rsidRDefault="00942343" w:rsidP="00942343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   УТВЕРЖДЕНО</w:t>
      </w:r>
    </w:p>
    <w:p w:rsidR="006A4FDC" w:rsidRPr="00102E5C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</w:t>
      </w:r>
      <w:r w:rsidR="006A4FDC" w:rsidRPr="00102E5C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>постановлением администрации Верхнемамонского</w:t>
      </w:r>
    </w:p>
    <w:p w:rsidR="00942343" w:rsidRPr="00942343" w:rsidRDefault="006A4FDC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102E5C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муниципального района</w:t>
      </w:r>
      <w:r w:rsidR="00942343"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от ____________N___________</w:t>
      </w:r>
    </w:p>
    <w:p w:rsidR="00942343" w:rsidRPr="00942343" w:rsidRDefault="00942343" w:rsidP="00942343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СОГЛАСОВАНО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________________________________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(наименование должности)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________________________________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   (ФИО)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письмо от _____N ____________</w:t>
      </w:r>
    </w:p>
    <w:p w:rsidR="00942343" w:rsidRPr="00942343" w:rsidRDefault="00942343" w:rsidP="00942343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СОГЛАСОВАНО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________________________________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(наименование должности)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________________________________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    (ФИО)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письмо от ________N__________</w:t>
      </w:r>
    </w:p>
    <w:p w:rsidR="00942343" w:rsidRPr="00942343" w:rsidRDefault="00942343" w:rsidP="00942343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</w:t>
      </w:r>
      <w:r w:rsidRPr="00102E5C">
        <w:rPr>
          <w:rFonts w:ascii="Courier New" w:eastAsia="Times New Roman" w:hAnsi="Courier New" w:cs="Courier New"/>
          <w:bCs/>
          <w:sz w:val="18"/>
          <w:lang w:eastAsia="ru-RU"/>
        </w:rPr>
        <w:t>УСТАВ</w:t>
      </w:r>
    </w:p>
    <w:p w:rsidR="00942343" w:rsidRPr="00942343" w:rsidRDefault="00942343" w:rsidP="00942343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_______________________________________________________________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(полное наименование казачьего общества)</w:t>
      </w:r>
    </w:p>
    <w:p w:rsidR="00942343" w:rsidRPr="00942343" w:rsidRDefault="00942343" w:rsidP="00942343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942343" w:rsidRPr="00942343" w:rsidRDefault="00942343" w:rsidP="009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20____год</w:t>
      </w:r>
    </w:p>
    <w:p w:rsidR="00D45CAB" w:rsidRPr="00102E5C" w:rsidRDefault="00942343" w:rsidP="00942343">
      <w:pPr>
        <w:ind w:firstLine="0"/>
      </w:pPr>
      <w:r w:rsidRPr="00102E5C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102E5C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sectPr w:rsidR="00D45CAB" w:rsidRPr="00102E5C" w:rsidSect="00D4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43"/>
    <w:rsid w:val="00006D4A"/>
    <w:rsid w:val="00011002"/>
    <w:rsid w:val="000148E5"/>
    <w:rsid w:val="00022664"/>
    <w:rsid w:val="00032534"/>
    <w:rsid w:val="000351EC"/>
    <w:rsid w:val="000472F0"/>
    <w:rsid w:val="0004747B"/>
    <w:rsid w:val="00050960"/>
    <w:rsid w:val="00051EDB"/>
    <w:rsid w:val="00061743"/>
    <w:rsid w:val="00073A74"/>
    <w:rsid w:val="00073A80"/>
    <w:rsid w:val="00090A56"/>
    <w:rsid w:val="00095D47"/>
    <w:rsid w:val="000A2175"/>
    <w:rsid w:val="000A4274"/>
    <w:rsid w:val="000B0F05"/>
    <w:rsid w:val="000B333F"/>
    <w:rsid w:val="000B75C3"/>
    <w:rsid w:val="000C5C2A"/>
    <w:rsid w:val="000E3C79"/>
    <w:rsid w:val="00102B43"/>
    <w:rsid w:val="00102E5C"/>
    <w:rsid w:val="0011394C"/>
    <w:rsid w:val="001149F5"/>
    <w:rsid w:val="00117DD6"/>
    <w:rsid w:val="0012429A"/>
    <w:rsid w:val="00127E9F"/>
    <w:rsid w:val="00141C5B"/>
    <w:rsid w:val="00141F69"/>
    <w:rsid w:val="001420AD"/>
    <w:rsid w:val="00145262"/>
    <w:rsid w:val="00150DDC"/>
    <w:rsid w:val="001517EC"/>
    <w:rsid w:val="00161455"/>
    <w:rsid w:val="00170079"/>
    <w:rsid w:val="0017056C"/>
    <w:rsid w:val="00175BE5"/>
    <w:rsid w:val="001776AB"/>
    <w:rsid w:val="0018166F"/>
    <w:rsid w:val="00182F32"/>
    <w:rsid w:val="00186953"/>
    <w:rsid w:val="00194C27"/>
    <w:rsid w:val="0019607E"/>
    <w:rsid w:val="001A0A3E"/>
    <w:rsid w:val="001A38CA"/>
    <w:rsid w:val="001A467E"/>
    <w:rsid w:val="001A7F7B"/>
    <w:rsid w:val="001B04B5"/>
    <w:rsid w:val="001B5307"/>
    <w:rsid w:val="001B662A"/>
    <w:rsid w:val="001C70E7"/>
    <w:rsid w:val="001D6742"/>
    <w:rsid w:val="001D7653"/>
    <w:rsid w:val="001F0362"/>
    <w:rsid w:val="001F504B"/>
    <w:rsid w:val="001F778A"/>
    <w:rsid w:val="002015BF"/>
    <w:rsid w:val="002161F9"/>
    <w:rsid w:val="002251A8"/>
    <w:rsid w:val="00230E67"/>
    <w:rsid w:val="002420D5"/>
    <w:rsid w:val="00247056"/>
    <w:rsid w:val="002522C4"/>
    <w:rsid w:val="00256F75"/>
    <w:rsid w:val="0026485D"/>
    <w:rsid w:val="00264AA9"/>
    <w:rsid w:val="00267C41"/>
    <w:rsid w:val="002706A4"/>
    <w:rsid w:val="00271438"/>
    <w:rsid w:val="002743C0"/>
    <w:rsid w:val="00290656"/>
    <w:rsid w:val="00291564"/>
    <w:rsid w:val="00291B4F"/>
    <w:rsid w:val="00295EA0"/>
    <w:rsid w:val="002A183E"/>
    <w:rsid w:val="002A47FD"/>
    <w:rsid w:val="002A7967"/>
    <w:rsid w:val="002B1BD4"/>
    <w:rsid w:val="002B2CA1"/>
    <w:rsid w:val="002B501A"/>
    <w:rsid w:val="002B5F5F"/>
    <w:rsid w:val="002B675D"/>
    <w:rsid w:val="002C6221"/>
    <w:rsid w:val="002D12CD"/>
    <w:rsid w:val="002D7A76"/>
    <w:rsid w:val="002E06C7"/>
    <w:rsid w:val="00304F5F"/>
    <w:rsid w:val="00314C87"/>
    <w:rsid w:val="00321228"/>
    <w:rsid w:val="00325130"/>
    <w:rsid w:val="0033023C"/>
    <w:rsid w:val="003313CE"/>
    <w:rsid w:val="00331538"/>
    <w:rsid w:val="00335E84"/>
    <w:rsid w:val="00340158"/>
    <w:rsid w:val="0034143C"/>
    <w:rsid w:val="003511D3"/>
    <w:rsid w:val="00352D0E"/>
    <w:rsid w:val="00354C83"/>
    <w:rsid w:val="00355512"/>
    <w:rsid w:val="003572F0"/>
    <w:rsid w:val="00357C5C"/>
    <w:rsid w:val="0036255D"/>
    <w:rsid w:val="0036420D"/>
    <w:rsid w:val="00366F39"/>
    <w:rsid w:val="0037578E"/>
    <w:rsid w:val="00377CEF"/>
    <w:rsid w:val="00383AFE"/>
    <w:rsid w:val="003863D0"/>
    <w:rsid w:val="00387A95"/>
    <w:rsid w:val="003939B4"/>
    <w:rsid w:val="00394CC3"/>
    <w:rsid w:val="003A4177"/>
    <w:rsid w:val="003A73C3"/>
    <w:rsid w:val="003B52F9"/>
    <w:rsid w:val="003C0AED"/>
    <w:rsid w:val="003C6500"/>
    <w:rsid w:val="003D3A1F"/>
    <w:rsid w:val="003D685D"/>
    <w:rsid w:val="003E43B9"/>
    <w:rsid w:val="003F4EF2"/>
    <w:rsid w:val="0040382F"/>
    <w:rsid w:val="00403E06"/>
    <w:rsid w:val="00403E31"/>
    <w:rsid w:val="00406B82"/>
    <w:rsid w:val="00407BB4"/>
    <w:rsid w:val="00417732"/>
    <w:rsid w:val="004247DF"/>
    <w:rsid w:val="004317A6"/>
    <w:rsid w:val="00432F55"/>
    <w:rsid w:val="00433389"/>
    <w:rsid w:val="00440B07"/>
    <w:rsid w:val="00442B4B"/>
    <w:rsid w:val="00443176"/>
    <w:rsid w:val="00464CDA"/>
    <w:rsid w:val="004725CD"/>
    <w:rsid w:val="004746DF"/>
    <w:rsid w:val="004757AC"/>
    <w:rsid w:val="004814E0"/>
    <w:rsid w:val="004870FC"/>
    <w:rsid w:val="00494258"/>
    <w:rsid w:val="004A4882"/>
    <w:rsid w:val="004A5CA8"/>
    <w:rsid w:val="004A6FE0"/>
    <w:rsid w:val="004B73DB"/>
    <w:rsid w:val="004C20A4"/>
    <w:rsid w:val="004C2E58"/>
    <w:rsid w:val="004C34CF"/>
    <w:rsid w:val="004D2F4D"/>
    <w:rsid w:val="004D5BA6"/>
    <w:rsid w:val="004E6435"/>
    <w:rsid w:val="004F0960"/>
    <w:rsid w:val="004F18BD"/>
    <w:rsid w:val="004F4D3B"/>
    <w:rsid w:val="00500C0D"/>
    <w:rsid w:val="005039F0"/>
    <w:rsid w:val="005040AD"/>
    <w:rsid w:val="00505E1D"/>
    <w:rsid w:val="00523A40"/>
    <w:rsid w:val="00525E0D"/>
    <w:rsid w:val="00535C9A"/>
    <w:rsid w:val="0054612C"/>
    <w:rsid w:val="00557794"/>
    <w:rsid w:val="00562453"/>
    <w:rsid w:val="00564285"/>
    <w:rsid w:val="0057252E"/>
    <w:rsid w:val="00580350"/>
    <w:rsid w:val="005828BA"/>
    <w:rsid w:val="00590CC6"/>
    <w:rsid w:val="005A2F2D"/>
    <w:rsid w:val="005A7DED"/>
    <w:rsid w:val="005C1649"/>
    <w:rsid w:val="005C2696"/>
    <w:rsid w:val="005D5D58"/>
    <w:rsid w:val="005D7516"/>
    <w:rsid w:val="005E0DF5"/>
    <w:rsid w:val="005E38E4"/>
    <w:rsid w:val="005F61E8"/>
    <w:rsid w:val="006012B2"/>
    <w:rsid w:val="00614FF5"/>
    <w:rsid w:val="006160F3"/>
    <w:rsid w:val="0062062F"/>
    <w:rsid w:val="006274B1"/>
    <w:rsid w:val="00630CB1"/>
    <w:rsid w:val="00637099"/>
    <w:rsid w:val="00654BDC"/>
    <w:rsid w:val="00655E72"/>
    <w:rsid w:val="00656572"/>
    <w:rsid w:val="00660D06"/>
    <w:rsid w:val="006611D9"/>
    <w:rsid w:val="00661716"/>
    <w:rsid w:val="006723B4"/>
    <w:rsid w:val="006746BA"/>
    <w:rsid w:val="00677592"/>
    <w:rsid w:val="00677F52"/>
    <w:rsid w:val="006834AF"/>
    <w:rsid w:val="006945F0"/>
    <w:rsid w:val="00694D59"/>
    <w:rsid w:val="00695ECF"/>
    <w:rsid w:val="006A4A22"/>
    <w:rsid w:val="006A4FDC"/>
    <w:rsid w:val="006B00E1"/>
    <w:rsid w:val="006B0AFF"/>
    <w:rsid w:val="006B75B3"/>
    <w:rsid w:val="006C2E32"/>
    <w:rsid w:val="006C74A3"/>
    <w:rsid w:val="006D2AAD"/>
    <w:rsid w:val="006D3494"/>
    <w:rsid w:val="006D5268"/>
    <w:rsid w:val="006E3D08"/>
    <w:rsid w:val="006E6263"/>
    <w:rsid w:val="006F31CE"/>
    <w:rsid w:val="006F44FD"/>
    <w:rsid w:val="00707FDF"/>
    <w:rsid w:val="0071220C"/>
    <w:rsid w:val="00736584"/>
    <w:rsid w:val="0073681A"/>
    <w:rsid w:val="00737B5A"/>
    <w:rsid w:val="007444A0"/>
    <w:rsid w:val="007468CC"/>
    <w:rsid w:val="0074732B"/>
    <w:rsid w:val="00757D1C"/>
    <w:rsid w:val="00771871"/>
    <w:rsid w:val="00780170"/>
    <w:rsid w:val="00781EA2"/>
    <w:rsid w:val="00785F46"/>
    <w:rsid w:val="0078629F"/>
    <w:rsid w:val="00791CF6"/>
    <w:rsid w:val="007A342F"/>
    <w:rsid w:val="007A491E"/>
    <w:rsid w:val="007A623E"/>
    <w:rsid w:val="007A65F7"/>
    <w:rsid w:val="007B3EAA"/>
    <w:rsid w:val="007C0FA1"/>
    <w:rsid w:val="007C4A5E"/>
    <w:rsid w:val="007C7298"/>
    <w:rsid w:val="007D470E"/>
    <w:rsid w:val="007D615D"/>
    <w:rsid w:val="007D76D8"/>
    <w:rsid w:val="007E2A0C"/>
    <w:rsid w:val="007E7A79"/>
    <w:rsid w:val="007F0086"/>
    <w:rsid w:val="007F342B"/>
    <w:rsid w:val="007F535F"/>
    <w:rsid w:val="00803592"/>
    <w:rsid w:val="0081688E"/>
    <w:rsid w:val="00817CFD"/>
    <w:rsid w:val="008260A1"/>
    <w:rsid w:val="00826FC3"/>
    <w:rsid w:val="00827237"/>
    <w:rsid w:val="00836E38"/>
    <w:rsid w:val="008477DB"/>
    <w:rsid w:val="00852FCF"/>
    <w:rsid w:val="00862BF5"/>
    <w:rsid w:val="0086507E"/>
    <w:rsid w:val="00866713"/>
    <w:rsid w:val="00870DF9"/>
    <w:rsid w:val="00874025"/>
    <w:rsid w:val="00874525"/>
    <w:rsid w:val="00874D33"/>
    <w:rsid w:val="0088236A"/>
    <w:rsid w:val="00897E54"/>
    <w:rsid w:val="008A441E"/>
    <w:rsid w:val="008A50BA"/>
    <w:rsid w:val="008C482D"/>
    <w:rsid w:val="008C6376"/>
    <w:rsid w:val="008C7D52"/>
    <w:rsid w:val="008D0E30"/>
    <w:rsid w:val="008D14AD"/>
    <w:rsid w:val="008F138B"/>
    <w:rsid w:val="00912365"/>
    <w:rsid w:val="009174B4"/>
    <w:rsid w:val="00926BEF"/>
    <w:rsid w:val="00927153"/>
    <w:rsid w:val="00932CCC"/>
    <w:rsid w:val="00942343"/>
    <w:rsid w:val="00943E8A"/>
    <w:rsid w:val="00952148"/>
    <w:rsid w:val="00952384"/>
    <w:rsid w:val="009546DE"/>
    <w:rsid w:val="009609F8"/>
    <w:rsid w:val="00965D5B"/>
    <w:rsid w:val="009662F3"/>
    <w:rsid w:val="00984647"/>
    <w:rsid w:val="00985146"/>
    <w:rsid w:val="00986ADB"/>
    <w:rsid w:val="00986D67"/>
    <w:rsid w:val="00991E81"/>
    <w:rsid w:val="00996AA3"/>
    <w:rsid w:val="009A3A02"/>
    <w:rsid w:val="009A51D5"/>
    <w:rsid w:val="009A5B71"/>
    <w:rsid w:val="009B06E2"/>
    <w:rsid w:val="009B15F4"/>
    <w:rsid w:val="009B2CB4"/>
    <w:rsid w:val="009B3278"/>
    <w:rsid w:val="009B3462"/>
    <w:rsid w:val="009B47DF"/>
    <w:rsid w:val="009B73DE"/>
    <w:rsid w:val="009C257C"/>
    <w:rsid w:val="009C41A0"/>
    <w:rsid w:val="009C79DA"/>
    <w:rsid w:val="009D233C"/>
    <w:rsid w:val="009E5E2F"/>
    <w:rsid w:val="009E6CFD"/>
    <w:rsid w:val="009F14A0"/>
    <w:rsid w:val="009F5DF1"/>
    <w:rsid w:val="00A13460"/>
    <w:rsid w:val="00A16CB5"/>
    <w:rsid w:val="00A1712F"/>
    <w:rsid w:val="00A307B2"/>
    <w:rsid w:val="00A3172B"/>
    <w:rsid w:val="00A40BD4"/>
    <w:rsid w:val="00A46D02"/>
    <w:rsid w:val="00A522BB"/>
    <w:rsid w:val="00A5382D"/>
    <w:rsid w:val="00A567C4"/>
    <w:rsid w:val="00A6237F"/>
    <w:rsid w:val="00A63191"/>
    <w:rsid w:val="00A65769"/>
    <w:rsid w:val="00A756E7"/>
    <w:rsid w:val="00A84AFC"/>
    <w:rsid w:val="00A850CF"/>
    <w:rsid w:val="00A92043"/>
    <w:rsid w:val="00A95A75"/>
    <w:rsid w:val="00A968AD"/>
    <w:rsid w:val="00AA37DF"/>
    <w:rsid w:val="00AA4A0C"/>
    <w:rsid w:val="00AA7872"/>
    <w:rsid w:val="00AB3F34"/>
    <w:rsid w:val="00AB4DB4"/>
    <w:rsid w:val="00AB5CB9"/>
    <w:rsid w:val="00AB60B1"/>
    <w:rsid w:val="00AB6B26"/>
    <w:rsid w:val="00AC1638"/>
    <w:rsid w:val="00AC4A0A"/>
    <w:rsid w:val="00AC6BE2"/>
    <w:rsid w:val="00AD3EF3"/>
    <w:rsid w:val="00AE46EB"/>
    <w:rsid w:val="00AF0A80"/>
    <w:rsid w:val="00AF3608"/>
    <w:rsid w:val="00AF43CF"/>
    <w:rsid w:val="00AF66B7"/>
    <w:rsid w:val="00B00513"/>
    <w:rsid w:val="00B02D9C"/>
    <w:rsid w:val="00B065A3"/>
    <w:rsid w:val="00B1289E"/>
    <w:rsid w:val="00B16EFA"/>
    <w:rsid w:val="00B204BF"/>
    <w:rsid w:val="00B25B22"/>
    <w:rsid w:val="00B265C6"/>
    <w:rsid w:val="00B27907"/>
    <w:rsid w:val="00B445F9"/>
    <w:rsid w:val="00B567D6"/>
    <w:rsid w:val="00B63799"/>
    <w:rsid w:val="00B829E1"/>
    <w:rsid w:val="00B92DB6"/>
    <w:rsid w:val="00B92F25"/>
    <w:rsid w:val="00B934FA"/>
    <w:rsid w:val="00B9656F"/>
    <w:rsid w:val="00BA0216"/>
    <w:rsid w:val="00BA5D50"/>
    <w:rsid w:val="00BB1A2A"/>
    <w:rsid w:val="00BB2EA0"/>
    <w:rsid w:val="00BC1F2B"/>
    <w:rsid w:val="00BC2E76"/>
    <w:rsid w:val="00BC2FA0"/>
    <w:rsid w:val="00BD2E0A"/>
    <w:rsid w:val="00BD352D"/>
    <w:rsid w:val="00BE6409"/>
    <w:rsid w:val="00BF188D"/>
    <w:rsid w:val="00BF5D48"/>
    <w:rsid w:val="00C06D12"/>
    <w:rsid w:val="00C11C27"/>
    <w:rsid w:val="00C12A28"/>
    <w:rsid w:val="00C15308"/>
    <w:rsid w:val="00C1639C"/>
    <w:rsid w:val="00C22626"/>
    <w:rsid w:val="00C24808"/>
    <w:rsid w:val="00C3226C"/>
    <w:rsid w:val="00C44F47"/>
    <w:rsid w:val="00C4672C"/>
    <w:rsid w:val="00C4683D"/>
    <w:rsid w:val="00C50997"/>
    <w:rsid w:val="00C5127D"/>
    <w:rsid w:val="00C528F8"/>
    <w:rsid w:val="00C55253"/>
    <w:rsid w:val="00C66352"/>
    <w:rsid w:val="00C83550"/>
    <w:rsid w:val="00C9131F"/>
    <w:rsid w:val="00C94A2C"/>
    <w:rsid w:val="00C97FBA"/>
    <w:rsid w:val="00CA2EF4"/>
    <w:rsid w:val="00CA6474"/>
    <w:rsid w:val="00CA6530"/>
    <w:rsid w:val="00CB26DA"/>
    <w:rsid w:val="00CB5E1C"/>
    <w:rsid w:val="00CC51AA"/>
    <w:rsid w:val="00CE017E"/>
    <w:rsid w:val="00CF143D"/>
    <w:rsid w:val="00CF6797"/>
    <w:rsid w:val="00D038A0"/>
    <w:rsid w:val="00D056A1"/>
    <w:rsid w:val="00D05B5A"/>
    <w:rsid w:val="00D06125"/>
    <w:rsid w:val="00D07705"/>
    <w:rsid w:val="00D1059D"/>
    <w:rsid w:val="00D115E1"/>
    <w:rsid w:val="00D124EF"/>
    <w:rsid w:val="00D145C5"/>
    <w:rsid w:val="00D1491D"/>
    <w:rsid w:val="00D251E4"/>
    <w:rsid w:val="00D32F3A"/>
    <w:rsid w:val="00D35FB3"/>
    <w:rsid w:val="00D45CAB"/>
    <w:rsid w:val="00D47AFC"/>
    <w:rsid w:val="00D5017D"/>
    <w:rsid w:val="00D54325"/>
    <w:rsid w:val="00D54C92"/>
    <w:rsid w:val="00D602D7"/>
    <w:rsid w:val="00D6767E"/>
    <w:rsid w:val="00D930A4"/>
    <w:rsid w:val="00DA58A3"/>
    <w:rsid w:val="00DA7D7C"/>
    <w:rsid w:val="00DB2CB6"/>
    <w:rsid w:val="00DC2003"/>
    <w:rsid w:val="00DC5489"/>
    <w:rsid w:val="00DD0E20"/>
    <w:rsid w:val="00DD224B"/>
    <w:rsid w:val="00DD292F"/>
    <w:rsid w:val="00DD6AF8"/>
    <w:rsid w:val="00DF0853"/>
    <w:rsid w:val="00E00670"/>
    <w:rsid w:val="00E018EA"/>
    <w:rsid w:val="00E063D2"/>
    <w:rsid w:val="00E152B3"/>
    <w:rsid w:val="00E17CDF"/>
    <w:rsid w:val="00E25EC5"/>
    <w:rsid w:val="00E42759"/>
    <w:rsid w:val="00E42C1F"/>
    <w:rsid w:val="00E45886"/>
    <w:rsid w:val="00E47A37"/>
    <w:rsid w:val="00E52081"/>
    <w:rsid w:val="00E70F81"/>
    <w:rsid w:val="00E71ED0"/>
    <w:rsid w:val="00E74A1A"/>
    <w:rsid w:val="00E8291C"/>
    <w:rsid w:val="00E85BFB"/>
    <w:rsid w:val="00E86307"/>
    <w:rsid w:val="00E86EA5"/>
    <w:rsid w:val="00E943D7"/>
    <w:rsid w:val="00E97DC5"/>
    <w:rsid w:val="00EA2C49"/>
    <w:rsid w:val="00EA51B7"/>
    <w:rsid w:val="00EA7C83"/>
    <w:rsid w:val="00EA7DC9"/>
    <w:rsid w:val="00EB1622"/>
    <w:rsid w:val="00EB2117"/>
    <w:rsid w:val="00EB3790"/>
    <w:rsid w:val="00EB769F"/>
    <w:rsid w:val="00EC4C96"/>
    <w:rsid w:val="00EC7B85"/>
    <w:rsid w:val="00ED0E4F"/>
    <w:rsid w:val="00ED4CFD"/>
    <w:rsid w:val="00ED62A0"/>
    <w:rsid w:val="00EE169D"/>
    <w:rsid w:val="00EE4916"/>
    <w:rsid w:val="00EE6A84"/>
    <w:rsid w:val="00EF395B"/>
    <w:rsid w:val="00EF48F5"/>
    <w:rsid w:val="00F02C14"/>
    <w:rsid w:val="00F03318"/>
    <w:rsid w:val="00F03E19"/>
    <w:rsid w:val="00F063B1"/>
    <w:rsid w:val="00F06D60"/>
    <w:rsid w:val="00F329B4"/>
    <w:rsid w:val="00F56F7A"/>
    <w:rsid w:val="00F609EB"/>
    <w:rsid w:val="00F64C1E"/>
    <w:rsid w:val="00F65730"/>
    <w:rsid w:val="00F72448"/>
    <w:rsid w:val="00FA03DB"/>
    <w:rsid w:val="00FA28FE"/>
    <w:rsid w:val="00FA665A"/>
    <w:rsid w:val="00FB0A49"/>
    <w:rsid w:val="00FB5814"/>
    <w:rsid w:val="00FB5A25"/>
    <w:rsid w:val="00FC21DE"/>
    <w:rsid w:val="00FC2A92"/>
    <w:rsid w:val="00FD0DD0"/>
    <w:rsid w:val="00FD6FE3"/>
    <w:rsid w:val="00FE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4234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34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94234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43"/>
    <w:rPr>
      <w:color w:val="0000FF"/>
      <w:u w:val="single"/>
    </w:rPr>
  </w:style>
  <w:style w:type="character" w:customStyle="1" w:styleId="s10">
    <w:name w:val="s_10"/>
    <w:basedOn w:val="a0"/>
    <w:rsid w:val="00942343"/>
  </w:style>
  <w:style w:type="paragraph" w:styleId="HTML">
    <w:name w:val="HTML Preformatted"/>
    <w:basedOn w:val="a"/>
    <w:link w:val="HTML0"/>
    <w:uiPriority w:val="99"/>
    <w:semiHidden/>
    <w:unhideWhenUsed/>
    <w:rsid w:val="00942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poimanoviv</dc:creator>
  <cp:lastModifiedBy>poimanoviv</cp:lastModifiedBy>
  <cp:revision>7</cp:revision>
  <dcterms:created xsi:type="dcterms:W3CDTF">2020-11-24T08:35:00Z</dcterms:created>
  <dcterms:modified xsi:type="dcterms:W3CDTF">2020-12-04T10:08:00Z</dcterms:modified>
</cp:coreProperties>
</file>