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87" w:rsidRPr="000F0C87" w:rsidRDefault="000F0C87" w:rsidP="000F0C87">
      <w:pPr>
        <w:pStyle w:val="a5"/>
        <w:ind w:left="0"/>
        <w:jc w:val="center"/>
        <w:rPr>
          <w:b/>
        </w:rPr>
      </w:pPr>
      <w:r w:rsidRPr="000F0C87">
        <w:rPr>
          <w:b/>
        </w:rPr>
        <w:t>АДМИНИСТРАЦИЯ</w:t>
      </w:r>
    </w:p>
    <w:p w:rsidR="000F0C87" w:rsidRPr="000F0C87" w:rsidRDefault="000F0C87" w:rsidP="000F0C87">
      <w:pPr>
        <w:pStyle w:val="a5"/>
        <w:ind w:left="0"/>
        <w:jc w:val="center"/>
        <w:rPr>
          <w:b/>
        </w:rPr>
      </w:pPr>
      <w:r w:rsidRPr="000F0C87">
        <w:rPr>
          <w:b/>
        </w:rPr>
        <w:t>НИЖНЕИКОРЕЦКОГО СЕЛЬСКОГО ПОСЕЛЕНИЯ</w:t>
      </w:r>
    </w:p>
    <w:p w:rsidR="000F0C87" w:rsidRPr="000F0C87" w:rsidRDefault="000F0C87" w:rsidP="000F0C87">
      <w:pPr>
        <w:pStyle w:val="a5"/>
        <w:ind w:left="0"/>
        <w:jc w:val="center"/>
        <w:rPr>
          <w:b/>
        </w:rPr>
      </w:pPr>
      <w:r w:rsidRPr="000F0C87">
        <w:rPr>
          <w:b/>
        </w:rPr>
        <w:t>ЛИСКИНСКОГО МУНИЦИПАЛЬНОГО РАЙОНА</w:t>
      </w:r>
    </w:p>
    <w:p w:rsidR="000F0C87" w:rsidRPr="000F0C87" w:rsidRDefault="000F0C87" w:rsidP="000F0C87">
      <w:pPr>
        <w:pStyle w:val="a5"/>
        <w:ind w:left="0"/>
        <w:jc w:val="center"/>
        <w:rPr>
          <w:b/>
        </w:rPr>
      </w:pPr>
      <w:r w:rsidRPr="000F0C87">
        <w:rPr>
          <w:b/>
        </w:rPr>
        <w:t>ВОРОНЕЖСКОЙТ ОБЛАСТИ</w:t>
      </w:r>
    </w:p>
    <w:p w:rsidR="000F0C87" w:rsidRDefault="000F0C87" w:rsidP="000F0C87">
      <w:pPr>
        <w:pStyle w:val="a5"/>
        <w:spacing w:before="3"/>
        <w:ind w:left="0"/>
        <w:jc w:val="left"/>
        <w:rPr>
          <w:b/>
          <w:i/>
        </w:rPr>
      </w:pPr>
    </w:p>
    <w:p w:rsidR="000F0C87" w:rsidRDefault="000F0C87" w:rsidP="000F0C87">
      <w:pPr>
        <w:pStyle w:val="a3"/>
      </w:pPr>
      <w:r>
        <w:t>ПОСТАНОВЛЕНИЕ</w:t>
      </w:r>
    </w:p>
    <w:p w:rsidR="000F0C87" w:rsidRDefault="000F0C87" w:rsidP="000F0C87">
      <w:pPr>
        <w:pStyle w:val="a5"/>
        <w:ind w:left="0"/>
        <w:jc w:val="left"/>
        <w:rPr>
          <w:b/>
          <w:sz w:val="24"/>
        </w:rPr>
      </w:pPr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u w:val="single"/>
        </w:rPr>
      </w:pPr>
      <w:r w:rsidRPr="000F0C87">
        <w:rPr>
          <w:u w:val="single"/>
        </w:rPr>
        <w:t>От 04.07.2022 года №50</w:t>
      </w:r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sz w:val="22"/>
          <w:szCs w:val="22"/>
        </w:rPr>
      </w:pPr>
      <w:r w:rsidRPr="000F0C87">
        <w:rPr>
          <w:sz w:val="22"/>
          <w:szCs w:val="22"/>
        </w:rPr>
        <w:t xml:space="preserve">  село Нижний Икорец</w:t>
      </w:r>
    </w:p>
    <w:p w:rsid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</w:pPr>
      <w:bookmarkStart w:id="0" w:name="_GoBack"/>
      <w:bookmarkEnd w:id="0"/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b/>
          <w:color w:val="010101"/>
        </w:rPr>
      </w:pPr>
      <w:r w:rsidRPr="000F0C87">
        <w:rPr>
          <w:b/>
        </w:rPr>
        <w:t xml:space="preserve">Об утверждении </w:t>
      </w:r>
      <w:r w:rsidRPr="000F0C87">
        <w:rPr>
          <w:b/>
          <w:color w:val="010101"/>
        </w:rPr>
        <w:t xml:space="preserve">Порядка изменения </w:t>
      </w:r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b/>
          <w:color w:val="010101"/>
          <w:spacing w:val="1"/>
        </w:rPr>
      </w:pPr>
      <w:r w:rsidRPr="000F0C87">
        <w:rPr>
          <w:b/>
          <w:color w:val="010101"/>
        </w:rPr>
        <w:t>существенных условий контрактов,</w:t>
      </w:r>
      <w:r w:rsidRPr="000F0C87">
        <w:rPr>
          <w:b/>
          <w:color w:val="010101"/>
          <w:spacing w:val="1"/>
        </w:rPr>
        <w:t xml:space="preserve"> </w:t>
      </w:r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b/>
          <w:color w:val="010101"/>
          <w:spacing w:val="-3"/>
        </w:rPr>
      </w:pPr>
      <w:r w:rsidRPr="000F0C87">
        <w:rPr>
          <w:b/>
          <w:color w:val="010101"/>
        </w:rPr>
        <w:t>заключенных</w:t>
      </w:r>
      <w:r w:rsidRPr="000F0C87">
        <w:rPr>
          <w:b/>
          <w:color w:val="010101"/>
          <w:spacing w:val="-2"/>
        </w:rPr>
        <w:t xml:space="preserve"> </w:t>
      </w:r>
      <w:r w:rsidRPr="000F0C87">
        <w:rPr>
          <w:b/>
          <w:color w:val="010101"/>
        </w:rPr>
        <w:t>до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1</w:t>
      </w:r>
      <w:r w:rsidRPr="000F0C87">
        <w:rPr>
          <w:b/>
          <w:color w:val="010101"/>
          <w:spacing w:val="-2"/>
        </w:rPr>
        <w:t xml:space="preserve"> </w:t>
      </w:r>
      <w:r w:rsidRPr="000F0C87">
        <w:rPr>
          <w:b/>
          <w:color w:val="010101"/>
        </w:rPr>
        <w:t>января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2023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года</w:t>
      </w:r>
      <w:r w:rsidRPr="000F0C87">
        <w:rPr>
          <w:b/>
          <w:color w:val="010101"/>
          <w:spacing w:val="-3"/>
        </w:rPr>
        <w:t xml:space="preserve"> </w:t>
      </w:r>
    </w:p>
    <w:p w:rsidR="000F0C87" w:rsidRPr="000F0C87" w:rsidRDefault="000F0C87" w:rsidP="000F0C87">
      <w:pPr>
        <w:pStyle w:val="a5"/>
        <w:tabs>
          <w:tab w:val="left" w:pos="1102"/>
          <w:tab w:val="right" w:pos="9793"/>
        </w:tabs>
        <w:ind w:left="0" w:right="437"/>
        <w:jc w:val="left"/>
        <w:rPr>
          <w:b/>
        </w:rPr>
      </w:pPr>
      <w:r w:rsidRPr="000F0C87">
        <w:rPr>
          <w:b/>
          <w:color w:val="010101"/>
        </w:rPr>
        <w:t>для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нужд</w:t>
      </w:r>
      <w:r w:rsidRPr="000F0C87">
        <w:rPr>
          <w:b/>
          <w:color w:val="010101"/>
          <w:spacing w:val="-3"/>
        </w:rPr>
        <w:t xml:space="preserve"> </w:t>
      </w:r>
      <w:r w:rsidRPr="000F0C87">
        <w:rPr>
          <w:b/>
          <w:color w:val="010101"/>
        </w:rPr>
        <w:t>муниципального</w:t>
      </w:r>
      <w:r w:rsidRPr="000F0C87">
        <w:rPr>
          <w:b/>
          <w:color w:val="010101"/>
          <w:spacing w:val="-2"/>
        </w:rPr>
        <w:t xml:space="preserve"> </w:t>
      </w:r>
      <w:r w:rsidRPr="000F0C87">
        <w:rPr>
          <w:b/>
          <w:color w:val="010101"/>
        </w:rPr>
        <w:t>образования</w:t>
      </w:r>
    </w:p>
    <w:p w:rsidR="000F0C87" w:rsidRPr="000F0C87" w:rsidRDefault="000F0C87" w:rsidP="000F0C87">
      <w:pPr>
        <w:pStyle w:val="a5"/>
        <w:tabs>
          <w:tab w:val="left" w:pos="3096"/>
        </w:tabs>
        <w:ind w:left="0" w:right="578"/>
        <w:jc w:val="left"/>
        <w:rPr>
          <w:b/>
          <w:color w:val="010101"/>
        </w:rPr>
      </w:pPr>
      <w:r w:rsidRPr="000F0C87">
        <w:rPr>
          <w:b/>
          <w:color w:val="010101"/>
        </w:rPr>
        <w:t>Нижнеикорецко</w:t>
      </w:r>
      <w:r>
        <w:rPr>
          <w:b/>
          <w:color w:val="010101"/>
        </w:rPr>
        <w:t>го</w:t>
      </w:r>
      <w:r w:rsidRPr="000F0C87">
        <w:rPr>
          <w:b/>
          <w:color w:val="010101"/>
        </w:rPr>
        <w:t xml:space="preserve"> </w:t>
      </w:r>
      <w:r w:rsidRPr="000F0C87">
        <w:rPr>
          <w:b/>
          <w:color w:val="010101"/>
        </w:rPr>
        <w:t>сельско</w:t>
      </w:r>
      <w:r>
        <w:rPr>
          <w:b/>
          <w:color w:val="010101"/>
        </w:rPr>
        <w:t>го</w:t>
      </w:r>
      <w:r w:rsidRPr="000F0C87">
        <w:rPr>
          <w:b/>
          <w:color w:val="010101"/>
        </w:rPr>
        <w:t xml:space="preserve"> поселени</w:t>
      </w:r>
      <w:r>
        <w:rPr>
          <w:b/>
          <w:color w:val="010101"/>
        </w:rPr>
        <w:t>я</w:t>
      </w:r>
      <w:r w:rsidRPr="000F0C87">
        <w:rPr>
          <w:b/>
          <w:color w:val="010101"/>
        </w:rPr>
        <w:t>,</w:t>
      </w:r>
    </w:p>
    <w:p w:rsidR="000F0C87" w:rsidRPr="000F0C87" w:rsidRDefault="000F0C87" w:rsidP="000F0C87">
      <w:pPr>
        <w:pStyle w:val="a5"/>
        <w:tabs>
          <w:tab w:val="left" w:pos="3096"/>
        </w:tabs>
        <w:ind w:left="0" w:right="578"/>
        <w:jc w:val="left"/>
        <w:rPr>
          <w:b/>
          <w:color w:val="010101"/>
        </w:rPr>
      </w:pPr>
      <w:r w:rsidRPr="000F0C87">
        <w:rPr>
          <w:b/>
          <w:color w:val="010101"/>
        </w:rPr>
        <w:t xml:space="preserve"> по соглашению сторон, если при</w:t>
      </w:r>
      <w:r w:rsidRPr="000F0C87">
        <w:rPr>
          <w:b/>
          <w:color w:val="010101"/>
          <w:spacing w:val="-67"/>
        </w:rPr>
        <w:t xml:space="preserve"> </w:t>
      </w:r>
      <w:r w:rsidRPr="000F0C87">
        <w:rPr>
          <w:b/>
          <w:color w:val="010101"/>
        </w:rPr>
        <w:t>исполнении</w:t>
      </w:r>
    </w:p>
    <w:p w:rsidR="000F0C87" w:rsidRPr="000F0C87" w:rsidRDefault="000F0C87" w:rsidP="000F0C87">
      <w:pPr>
        <w:pStyle w:val="a5"/>
        <w:tabs>
          <w:tab w:val="left" w:pos="3096"/>
        </w:tabs>
        <w:ind w:left="0" w:right="578"/>
        <w:jc w:val="left"/>
        <w:rPr>
          <w:b/>
          <w:color w:val="010101"/>
        </w:rPr>
      </w:pPr>
      <w:r w:rsidRPr="000F0C87">
        <w:rPr>
          <w:b/>
          <w:color w:val="010101"/>
        </w:rPr>
        <w:t xml:space="preserve"> таких контрактов возникли независящие от</w:t>
      </w:r>
    </w:p>
    <w:p w:rsidR="000F0C87" w:rsidRPr="000F0C87" w:rsidRDefault="000F0C87" w:rsidP="000F0C87">
      <w:pPr>
        <w:pStyle w:val="a5"/>
        <w:tabs>
          <w:tab w:val="left" w:pos="3096"/>
        </w:tabs>
        <w:ind w:left="0" w:right="578"/>
        <w:jc w:val="left"/>
        <w:rPr>
          <w:b/>
          <w:color w:val="010101"/>
        </w:rPr>
      </w:pPr>
      <w:r w:rsidRPr="000F0C87">
        <w:rPr>
          <w:b/>
          <w:color w:val="010101"/>
        </w:rPr>
        <w:t xml:space="preserve"> сторон контракта</w:t>
      </w:r>
      <w:r w:rsidRPr="000F0C87">
        <w:rPr>
          <w:b/>
          <w:color w:val="010101"/>
          <w:spacing w:val="1"/>
        </w:rPr>
        <w:t xml:space="preserve"> </w:t>
      </w:r>
      <w:r w:rsidRPr="000F0C87">
        <w:rPr>
          <w:b/>
          <w:color w:val="010101"/>
        </w:rPr>
        <w:t>обстоятельства,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влекущие</w:t>
      </w:r>
    </w:p>
    <w:p w:rsidR="000F0C87" w:rsidRPr="000F0C87" w:rsidRDefault="000F0C87" w:rsidP="000F0C87">
      <w:pPr>
        <w:pStyle w:val="a5"/>
        <w:tabs>
          <w:tab w:val="left" w:pos="3096"/>
        </w:tabs>
        <w:ind w:left="0" w:right="578"/>
        <w:jc w:val="left"/>
        <w:rPr>
          <w:b/>
        </w:rPr>
      </w:pPr>
      <w:r w:rsidRPr="000F0C87">
        <w:rPr>
          <w:b/>
          <w:color w:val="010101"/>
        </w:rPr>
        <w:t xml:space="preserve"> невозможность их</w:t>
      </w:r>
      <w:r w:rsidRPr="000F0C87">
        <w:rPr>
          <w:b/>
          <w:color w:val="010101"/>
          <w:spacing w:val="-1"/>
        </w:rPr>
        <w:t xml:space="preserve"> </w:t>
      </w:r>
      <w:r w:rsidRPr="000F0C87">
        <w:rPr>
          <w:b/>
          <w:color w:val="010101"/>
        </w:rPr>
        <w:t>исполнения</w:t>
      </w:r>
    </w:p>
    <w:p w:rsidR="000F0C87" w:rsidRDefault="000F0C87" w:rsidP="000F0C87">
      <w:pPr>
        <w:pStyle w:val="a5"/>
        <w:spacing w:before="4"/>
        <w:ind w:left="0"/>
        <w:jc w:val="left"/>
        <w:rPr>
          <w:sz w:val="24"/>
        </w:rPr>
      </w:pPr>
    </w:p>
    <w:p w:rsidR="000F0C87" w:rsidRDefault="000F0C87" w:rsidP="000F0C87">
      <w:pPr>
        <w:pStyle w:val="a5"/>
        <w:tabs>
          <w:tab w:val="left" w:pos="7523"/>
        </w:tabs>
        <w:ind w:right="169" w:firstLine="720"/>
      </w:pPr>
      <w:r>
        <w:rPr>
          <w:color w:val="444444"/>
        </w:rPr>
        <w:t xml:space="preserve">В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соответствии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    частью    65.1    статьи    112    Федерального    закона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 5 апреля 2013 г. № 44-ФЗ «О контрактной системе в сфере закупок товаров,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услуг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обеспечения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государственных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муниципальных нужд»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15"/>
        </w:rPr>
        <w:t>администрация</w:t>
      </w:r>
      <w:r>
        <w:rPr>
          <w:color w:val="444444"/>
          <w:spacing w:val="-32"/>
        </w:rPr>
        <w:t xml:space="preserve"> </w:t>
      </w:r>
      <w:r>
        <w:rPr>
          <w:color w:val="444444"/>
          <w:spacing w:val="-14"/>
        </w:rPr>
        <w:t xml:space="preserve">Нижнеикорецкого </w:t>
      </w:r>
      <w:proofErr w:type="gramStart"/>
      <w:r>
        <w:rPr>
          <w:color w:val="444444"/>
          <w:spacing w:val="-15"/>
        </w:rPr>
        <w:t>сельско</w:t>
      </w:r>
      <w:r>
        <w:rPr>
          <w:color w:val="444444"/>
          <w:spacing w:val="-15"/>
        </w:rPr>
        <w:t xml:space="preserve">го </w:t>
      </w:r>
      <w:r>
        <w:rPr>
          <w:color w:val="444444"/>
          <w:spacing w:val="-32"/>
        </w:rPr>
        <w:t xml:space="preserve"> </w:t>
      </w:r>
      <w:r>
        <w:rPr>
          <w:color w:val="444444"/>
          <w:spacing w:val="-14"/>
        </w:rPr>
        <w:t>поселени</w:t>
      </w:r>
      <w:r>
        <w:rPr>
          <w:color w:val="444444"/>
          <w:spacing w:val="-14"/>
        </w:rPr>
        <w:t>я</w:t>
      </w:r>
      <w:proofErr w:type="gramEnd"/>
    </w:p>
    <w:p w:rsidR="000F0C87" w:rsidRDefault="000F0C87" w:rsidP="000F0C87">
      <w:pPr>
        <w:pStyle w:val="a5"/>
        <w:ind w:left="0"/>
        <w:jc w:val="left"/>
      </w:pPr>
    </w:p>
    <w:p w:rsidR="000F0C87" w:rsidRPr="000F0C87" w:rsidRDefault="000F0C87" w:rsidP="000F0C87">
      <w:pPr>
        <w:pStyle w:val="a5"/>
        <w:ind w:left="1245" w:right="578"/>
        <w:jc w:val="center"/>
        <w:rPr>
          <w:b/>
        </w:rPr>
      </w:pPr>
      <w:r w:rsidRPr="000F0C87">
        <w:rPr>
          <w:b/>
          <w:color w:val="444444"/>
        </w:rPr>
        <w:t>ПОСТАНОВЛЯЕТ:</w:t>
      </w:r>
    </w:p>
    <w:p w:rsidR="000F0C87" w:rsidRDefault="000F0C87" w:rsidP="000F0C87">
      <w:pPr>
        <w:pStyle w:val="a5"/>
        <w:ind w:left="0"/>
        <w:jc w:val="left"/>
      </w:pP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77"/>
          <w:tab w:val="left" w:pos="2393"/>
          <w:tab w:val="left" w:pos="4226"/>
          <w:tab w:val="left" w:pos="5688"/>
          <w:tab w:val="left" w:pos="6983"/>
          <w:tab w:val="left" w:pos="7386"/>
          <w:tab w:val="left" w:pos="8753"/>
        </w:tabs>
        <w:ind w:right="185" w:firstLine="709"/>
        <w:jc w:val="left"/>
        <w:rPr>
          <w:sz w:val="28"/>
        </w:rPr>
      </w:pPr>
      <w:r>
        <w:rPr>
          <w:color w:val="444444"/>
          <w:sz w:val="28"/>
        </w:rPr>
        <w:t>Создать</w:t>
      </w:r>
      <w:r>
        <w:rPr>
          <w:color w:val="444444"/>
          <w:sz w:val="28"/>
        </w:rPr>
        <w:tab/>
        <w:t>комиссию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z w:val="28"/>
        </w:rPr>
        <w:tab/>
        <w:t>принятию</w:t>
      </w:r>
      <w:r>
        <w:rPr>
          <w:color w:val="444444"/>
          <w:sz w:val="28"/>
        </w:rPr>
        <w:tab/>
        <w:t>решения</w:t>
      </w:r>
      <w:r>
        <w:rPr>
          <w:color w:val="444444"/>
          <w:sz w:val="28"/>
        </w:rPr>
        <w:tab/>
        <w:t>о</w:t>
      </w:r>
      <w:r>
        <w:rPr>
          <w:color w:val="444444"/>
          <w:sz w:val="28"/>
        </w:rPr>
        <w:tab/>
        <w:t>внесении</w:t>
      </w:r>
      <w:r>
        <w:rPr>
          <w:color w:val="444444"/>
          <w:sz w:val="28"/>
        </w:rPr>
        <w:tab/>
      </w:r>
      <w:r>
        <w:rPr>
          <w:color w:val="444444"/>
          <w:spacing w:val="-1"/>
          <w:sz w:val="28"/>
        </w:rPr>
        <w:t>изменений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существенные условия контракта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(далее – комиссия).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77"/>
        </w:tabs>
        <w:ind w:left="1177" w:right="0"/>
        <w:jc w:val="left"/>
        <w:rPr>
          <w:sz w:val="28"/>
        </w:rPr>
      </w:pPr>
      <w:r>
        <w:rPr>
          <w:color w:val="444444"/>
          <w:sz w:val="28"/>
        </w:rPr>
        <w:t>Утвердить: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554"/>
          <w:tab w:val="left" w:pos="2690"/>
          <w:tab w:val="left" w:pos="4218"/>
          <w:tab w:val="left" w:pos="5583"/>
          <w:tab w:val="left" w:pos="7435"/>
          <w:tab w:val="left" w:pos="8149"/>
          <w:tab w:val="left" w:pos="8592"/>
        </w:tabs>
        <w:ind w:firstLine="709"/>
        <w:jc w:val="left"/>
        <w:rPr>
          <w:sz w:val="28"/>
        </w:rPr>
      </w:pPr>
      <w:r>
        <w:rPr>
          <w:color w:val="444444"/>
          <w:sz w:val="28"/>
        </w:rPr>
        <w:t>Состав</w:t>
      </w:r>
      <w:r>
        <w:rPr>
          <w:color w:val="444444"/>
          <w:sz w:val="28"/>
        </w:rPr>
        <w:tab/>
        <w:t>комиссии,</w:t>
      </w:r>
      <w:r>
        <w:rPr>
          <w:color w:val="444444"/>
          <w:sz w:val="28"/>
        </w:rPr>
        <w:tab/>
        <w:t>согласно</w:t>
      </w:r>
      <w:r>
        <w:rPr>
          <w:color w:val="444444"/>
          <w:sz w:val="28"/>
        </w:rPr>
        <w:tab/>
        <w:t>приложению</w:t>
      </w:r>
      <w:r>
        <w:rPr>
          <w:color w:val="444444"/>
          <w:sz w:val="28"/>
        </w:rPr>
        <w:tab/>
        <w:t>№1</w:t>
      </w:r>
      <w:r>
        <w:rPr>
          <w:color w:val="444444"/>
          <w:sz w:val="28"/>
        </w:rPr>
        <w:tab/>
        <w:t>к</w:t>
      </w:r>
      <w:r>
        <w:rPr>
          <w:color w:val="444444"/>
          <w:sz w:val="28"/>
        </w:rPr>
        <w:tab/>
      </w:r>
      <w:r>
        <w:rPr>
          <w:color w:val="444444"/>
          <w:spacing w:val="-1"/>
          <w:sz w:val="28"/>
        </w:rPr>
        <w:t>настоящему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постановлению;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07"/>
        </w:tabs>
        <w:ind w:left="1107" w:right="0" w:hanging="280"/>
        <w:jc w:val="left"/>
        <w:rPr>
          <w:sz w:val="28"/>
        </w:rPr>
      </w:pPr>
      <w:r>
        <w:rPr>
          <w:color w:val="444444"/>
          <w:sz w:val="28"/>
        </w:rPr>
        <w:t>Установить, что: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296"/>
          <w:tab w:val="left" w:pos="1345"/>
          <w:tab w:val="left" w:pos="2538"/>
          <w:tab w:val="left" w:pos="3519"/>
          <w:tab w:val="left" w:pos="4420"/>
          <w:tab w:val="left" w:pos="5073"/>
          <w:tab w:val="left" w:pos="5940"/>
          <w:tab w:val="left" w:pos="8036"/>
        </w:tabs>
        <w:ind w:firstLine="720"/>
        <w:jc w:val="left"/>
        <w:rPr>
          <w:sz w:val="28"/>
        </w:rPr>
      </w:pPr>
      <w:r>
        <w:rPr>
          <w:color w:val="444444"/>
          <w:sz w:val="28"/>
        </w:rPr>
        <w:t>Изменение</w:t>
      </w:r>
      <w:r>
        <w:rPr>
          <w:color w:val="444444"/>
          <w:spacing w:val="13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соглашению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сторон</w:t>
      </w:r>
      <w:r>
        <w:rPr>
          <w:color w:val="444444"/>
          <w:spacing w:val="13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контракта</w:t>
      </w:r>
      <w:r>
        <w:rPr>
          <w:color w:val="444444"/>
          <w:spacing w:val="13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закупку</w:t>
      </w:r>
      <w:r>
        <w:rPr>
          <w:color w:val="444444"/>
          <w:sz w:val="28"/>
        </w:rPr>
        <w:tab/>
        <w:t>товаров,</w:t>
      </w:r>
      <w:r>
        <w:rPr>
          <w:color w:val="444444"/>
          <w:sz w:val="28"/>
        </w:rPr>
        <w:tab/>
        <w:t>работ,</w:t>
      </w:r>
      <w:r>
        <w:rPr>
          <w:color w:val="444444"/>
          <w:sz w:val="28"/>
        </w:rPr>
        <w:tab/>
        <w:t>услуг</w:t>
      </w:r>
      <w:r>
        <w:rPr>
          <w:color w:val="444444"/>
          <w:sz w:val="28"/>
        </w:rPr>
        <w:tab/>
        <w:t>для</w:t>
      </w:r>
      <w:r>
        <w:rPr>
          <w:color w:val="444444"/>
          <w:sz w:val="28"/>
        </w:rPr>
        <w:tab/>
        <w:t>нужд</w:t>
      </w:r>
      <w:r>
        <w:rPr>
          <w:color w:val="444444"/>
          <w:sz w:val="28"/>
        </w:rPr>
        <w:tab/>
        <w:t>администрации</w:t>
      </w:r>
      <w:r>
        <w:rPr>
          <w:color w:val="444444"/>
          <w:sz w:val="28"/>
        </w:rPr>
        <w:tab/>
        <w:t>муниципального</w:t>
      </w:r>
    </w:p>
    <w:p w:rsidR="000F0C87" w:rsidRDefault="000F0C87" w:rsidP="000F0C87">
      <w:pPr>
        <w:pStyle w:val="a5"/>
        <w:tabs>
          <w:tab w:val="left" w:pos="1886"/>
          <w:tab w:val="left" w:pos="4051"/>
          <w:tab w:val="left" w:pos="4273"/>
          <w:tab w:val="left" w:pos="5732"/>
          <w:tab w:val="left" w:pos="7389"/>
          <w:tab w:val="left" w:pos="8424"/>
          <w:tab w:val="left" w:pos="8804"/>
        </w:tabs>
        <w:jc w:val="left"/>
      </w:pPr>
      <w:r>
        <w:rPr>
          <w:color w:val="444444"/>
        </w:rPr>
        <w:t>образования</w:t>
      </w:r>
      <w:r>
        <w:rPr>
          <w:color w:val="444444"/>
        </w:rPr>
        <w:tab/>
      </w:r>
      <w:r>
        <w:rPr>
          <w:color w:val="444444"/>
        </w:rPr>
        <w:t>Нижнеикорецкого</w:t>
      </w:r>
      <w:r>
        <w:rPr>
          <w:color w:val="444444"/>
        </w:rPr>
        <w:tab/>
        <w:t>сельского</w:t>
      </w:r>
      <w:r>
        <w:rPr>
          <w:color w:val="444444"/>
        </w:rPr>
        <w:tab/>
        <w:t>поселения»</w:t>
      </w:r>
      <w:r>
        <w:rPr>
          <w:color w:val="444444"/>
        </w:rPr>
        <w:tab/>
        <w:t>(далее</w:t>
      </w:r>
      <w:r>
        <w:rPr>
          <w:color w:val="444444"/>
        </w:rPr>
        <w:tab/>
        <w:t>-</w:t>
      </w:r>
      <w:r>
        <w:rPr>
          <w:color w:val="444444"/>
        </w:rPr>
        <w:tab/>
        <w:t>контракт),</w:t>
      </w:r>
    </w:p>
    <w:p w:rsidR="000F0C87" w:rsidRDefault="000F0C87" w:rsidP="000F0C87">
      <w:pPr>
        <w:pStyle w:val="a5"/>
        <w:tabs>
          <w:tab w:val="left" w:pos="3896"/>
        </w:tabs>
        <w:ind w:right="184"/>
      </w:pPr>
      <w:r>
        <w:rPr>
          <w:color w:val="444444"/>
        </w:rPr>
        <w:t>заключенного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января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2023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г.,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если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исполнении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такого</w:t>
      </w:r>
      <w:r>
        <w:rPr>
          <w:color w:val="444444"/>
          <w:spacing w:val="70"/>
        </w:rPr>
        <w:t xml:space="preserve"> </w:t>
      </w:r>
      <w:r>
        <w:rPr>
          <w:color w:val="444444"/>
        </w:rPr>
        <w:t>контракта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возникли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независящие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сторон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контракта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обстоятельства,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влекущие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невозможность его исполнения, осуществляется заказчиками (муниципальными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заказчиками)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основании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постановления администрации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Нижнеикорецкого </w:t>
      </w:r>
      <w:r>
        <w:rPr>
          <w:color w:val="444444"/>
        </w:rPr>
        <w:t>сельско</w:t>
      </w:r>
      <w:r>
        <w:rPr>
          <w:color w:val="444444"/>
        </w:rPr>
        <w:t>го</w:t>
      </w:r>
      <w:r>
        <w:rPr>
          <w:color w:val="444444"/>
          <w:spacing w:val="54"/>
        </w:rPr>
        <w:t xml:space="preserve"> </w:t>
      </w:r>
      <w:r>
        <w:rPr>
          <w:color w:val="444444"/>
        </w:rPr>
        <w:t>поселени</w:t>
      </w:r>
      <w:r>
        <w:rPr>
          <w:color w:val="444444"/>
        </w:rPr>
        <w:t>я</w:t>
      </w:r>
      <w:r>
        <w:rPr>
          <w:color w:val="444444"/>
          <w:spacing w:val="55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55"/>
        </w:rPr>
        <w:t xml:space="preserve"> </w:t>
      </w:r>
      <w:r>
        <w:rPr>
          <w:color w:val="444444"/>
        </w:rPr>
        <w:t>пределах</w:t>
      </w:r>
      <w:r>
        <w:rPr>
          <w:color w:val="444444"/>
          <w:spacing w:val="54"/>
        </w:rPr>
        <w:t xml:space="preserve"> </w:t>
      </w:r>
      <w:r>
        <w:rPr>
          <w:color w:val="444444"/>
        </w:rPr>
        <w:t>невыполненных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обязательств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контракту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дату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поступления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обращения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поставщика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(подрядчика, исполнителя) о необходимости изменения существенных условий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контракта;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372"/>
        </w:tabs>
        <w:ind w:firstLine="709"/>
        <w:rPr>
          <w:sz w:val="28"/>
        </w:rPr>
      </w:pPr>
      <w:r>
        <w:rPr>
          <w:color w:val="444444"/>
          <w:sz w:val="28"/>
        </w:rPr>
        <w:t>Изменение цены контракта осуществляется в пределах доведенных 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соответствии с бюджетным законодательством Российской Федерации лимитов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бюджетных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обязательств,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объемов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финансового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обеспечения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закупок,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предусмотренных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планом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финансово-хозяйственной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деятельности.</w:t>
      </w:r>
    </w:p>
    <w:p w:rsidR="000F0C87" w:rsidRDefault="000F0C87" w:rsidP="000F0C87">
      <w:pPr>
        <w:pStyle w:val="a5"/>
        <w:spacing w:before="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207010</wp:posOffset>
                </wp:positionV>
                <wp:extent cx="1822450" cy="1270"/>
                <wp:effectExtent l="5080" t="6985" r="10795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70"/>
                            <a:gd name="T2" fmla="+- 0 4288 1418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79C0" id="Полилиния 1" o:spid="_x0000_s1026" style="position:absolute;margin-left:70.9pt;margin-top:16.3pt;width:14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0F0C87" w:rsidRDefault="000F0C87" w:rsidP="000F0C87">
      <w:pPr>
        <w:widowControl/>
        <w:autoSpaceDE/>
        <w:autoSpaceDN/>
        <w:rPr>
          <w:sz w:val="24"/>
        </w:rPr>
        <w:sectPr w:rsidR="000F0C87">
          <w:pgSz w:w="11910" w:h="16840"/>
          <w:pgMar w:top="1040" w:right="380" w:bottom="280" w:left="1300" w:header="720" w:footer="720" w:gutter="0"/>
          <w:cols w:space="720"/>
        </w:sectPr>
      </w:pP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427"/>
          <w:tab w:val="left" w:pos="10103"/>
        </w:tabs>
        <w:spacing w:before="76"/>
        <w:ind w:right="119" w:firstLine="709"/>
        <w:rPr>
          <w:sz w:val="28"/>
        </w:rPr>
      </w:pPr>
      <w:r>
        <w:rPr>
          <w:color w:val="444444"/>
          <w:sz w:val="28"/>
        </w:rPr>
        <w:lastRenderedPageBreak/>
        <w:t>Для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заказчик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(муниципальный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заказчик)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основании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обращения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поставщика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(подрядчика,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исполнителя)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необходимости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содержащего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сведения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условиях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подлежащих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изменению, обоснование необходимости их изменения, в том числе с указанием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обстоятельств,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влекущих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невозможность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исполнения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предлагаемое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направляет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структурное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подразделение</w:t>
      </w:r>
      <w:r>
        <w:rPr>
          <w:color w:val="444444"/>
          <w:spacing w:val="35"/>
          <w:sz w:val="28"/>
        </w:rPr>
        <w:t xml:space="preserve"> </w:t>
      </w:r>
      <w:r>
        <w:rPr>
          <w:color w:val="444444"/>
          <w:sz w:val="28"/>
        </w:rPr>
        <w:t>администрации</w:t>
      </w:r>
      <w:r>
        <w:rPr>
          <w:color w:val="444444"/>
          <w:spacing w:val="36"/>
          <w:sz w:val="28"/>
        </w:rPr>
        <w:t xml:space="preserve"> </w:t>
      </w:r>
      <w:r>
        <w:rPr>
          <w:color w:val="444444"/>
          <w:sz w:val="28"/>
        </w:rPr>
        <w:t>Нижнеикорецкого</w:t>
      </w:r>
      <w:r>
        <w:rPr>
          <w:color w:val="444444"/>
          <w:sz w:val="28"/>
        </w:rPr>
        <w:t xml:space="preserve"> сельско</w:t>
      </w:r>
      <w:r>
        <w:rPr>
          <w:color w:val="444444"/>
          <w:sz w:val="28"/>
        </w:rPr>
        <w:t>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пос</w:t>
      </w:r>
      <w:r>
        <w:rPr>
          <w:color w:val="444444"/>
          <w:sz w:val="28"/>
        </w:rPr>
        <w:t>еления постановление</w:t>
      </w:r>
      <w:r>
        <w:rPr>
          <w:color w:val="444444"/>
          <w:sz w:val="28"/>
        </w:rPr>
        <w:t>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ведении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которого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он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находится,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предложение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изменении    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 xml:space="preserve">существенных    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 xml:space="preserve">условий    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 xml:space="preserve">контракта    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 xml:space="preserve">(далее    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 xml:space="preserve">-    </w:t>
      </w:r>
      <w:r>
        <w:rPr>
          <w:color w:val="444444"/>
          <w:spacing w:val="15"/>
          <w:sz w:val="28"/>
        </w:rPr>
        <w:t xml:space="preserve"> </w:t>
      </w:r>
      <w:r>
        <w:rPr>
          <w:color w:val="444444"/>
          <w:sz w:val="28"/>
        </w:rPr>
        <w:t>предложение)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приложением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следующих документов: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332"/>
          <w:tab w:val="left" w:pos="3366"/>
          <w:tab w:val="left" w:pos="5514"/>
          <w:tab w:val="left" w:pos="6950"/>
          <w:tab w:val="left" w:pos="8962"/>
        </w:tabs>
        <w:ind w:firstLine="720"/>
        <w:rPr>
          <w:sz w:val="28"/>
        </w:rPr>
      </w:pPr>
      <w:r>
        <w:rPr>
          <w:color w:val="444444"/>
          <w:sz w:val="28"/>
        </w:rPr>
        <w:t>обоснования возможности изменения существенных условий контракта,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содержащего в том числе сведения о соблюдении положений частей 1.3-1.6 статьи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95 Федерального закона от 5 апреля 2013 г.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№ 44-ФЗ «О контрактной системе 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сфере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закупок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товаров,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работ,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услуг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для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обеспечения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государственных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муниципальных</w:t>
      </w:r>
      <w:r>
        <w:rPr>
          <w:color w:val="444444"/>
          <w:sz w:val="28"/>
        </w:rPr>
        <w:tab/>
        <w:t>нужд»,</w:t>
      </w:r>
      <w:r>
        <w:rPr>
          <w:color w:val="444444"/>
          <w:sz w:val="28"/>
        </w:rPr>
        <w:tab/>
        <w:t>а</w:t>
      </w:r>
      <w:r>
        <w:rPr>
          <w:color w:val="444444"/>
          <w:sz w:val="28"/>
        </w:rPr>
        <w:tab/>
        <w:t>также</w:t>
      </w:r>
      <w:r>
        <w:rPr>
          <w:color w:val="444444"/>
          <w:sz w:val="28"/>
        </w:rPr>
        <w:tab/>
        <w:t>сведения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z w:val="28"/>
        </w:rPr>
        <w:t>о соответствии предлагаемого изменения цены контракта объемам финансового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обеспечения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закупок,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предусмотренным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планом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финансово-хозяйственной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деятельности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(в случае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изменения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цены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контракта);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430"/>
        </w:tabs>
        <w:ind w:right="185" w:firstLine="720"/>
        <w:rPr>
          <w:sz w:val="28"/>
        </w:rPr>
      </w:pPr>
      <w:r>
        <w:rPr>
          <w:color w:val="444444"/>
          <w:sz w:val="28"/>
        </w:rPr>
        <w:t>документа,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подтверждающего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объем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выполненных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обязательств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контракту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состоянию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дату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направления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предложения,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подписанного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сторонами контракта;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333"/>
        </w:tabs>
        <w:ind w:right="182" w:firstLine="720"/>
        <w:rPr>
          <w:sz w:val="28"/>
        </w:rPr>
      </w:pPr>
      <w:r>
        <w:rPr>
          <w:color w:val="444444"/>
          <w:sz w:val="28"/>
        </w:rPr>
        <w:t>копии контракта и копии дополнительных соглашений к контракту (при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их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наличии);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435"/>
        </w:tabs>
        <w:ind w:firstLine="720"/>
        <w:rPr>
          <w:sz w:val="28"/>
        </w:rPr>
      </w:pPr>
      <w:r>
        <w:rPr>
          <w:color w:val="444444"/>
          <w:sz w:val="28"/>
        </w:rPr>
        <w:t>проекта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дополнительного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соглашения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 контракта;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434"/>
        </w:tabs>
        <w:ind w:right="185" w:firstLine="720"/>
        <w:rPr>
          <w:sz w:val="28"/>
        </w:rPr>
      </w:pPr>
      <w:r>
        <w:rPr>
          <w:color w:val="444444"/>
          <w:sz w:val="28"/>
        </w:rPr>
        <w:t>документов,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подтверждающих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наступление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независящих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сторон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 обстоятельств, влекущих невозможность его исполнения, являющихся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основаниями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для изменения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существенных условий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контракта;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372"/>
        </w:tabs>
        <w:ind w:right="185" w:firstLine="720"/>
        <w:rPr>
          <w:sz w:val="28"/>
        </w:rPr>
      </w:pPr>
      <w:r>
        <w:rPr>
          <w:color w:val="444444"/>
          <w:sz w:val="28"/>
        </w:rPr>
        <w:t>обоснования предлагаемой цены контракта (в случае изменения цены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контракта).</w:t>
      </w:r>
    </w:p>
    <w:p w:rsidR="000F0C87" w:rsidRPr="000F0C87" w:rsidRDefault="000F0C87" w:rsidP="00AE6FAA">
      <w:pPr>
        <w:pStyle w:val="a7"/>
        <w:numPr>
          <w:ilvl w:val="0"/>
          <w:numId w:val="1"/>
        </w:numPr>
        <w:tabs>
          <w:tab w:val="left" w:pos="1109"/>
          <w:tab w:val="left" w:pos="2002"/>
        </w:tabs>
        <w:ind w:left="1108" w:right="185" w:hanging="282"/>
        <w:jc w:val="left"/>
        <w:rPr>
          <w:sz w:val="28"/>
          <w:szCs w:val="28"/>
        </w:rPr>
      </w:pPr>
      <w:r w:rsidRPr="000F0C87">
        <w:rPr>
          <w:color w:val="444444"/>
          <w:sz w:val="28"/>
        </w:rPr>
        <w:t>Структурное</w:t>
      </w:r>
      <w:r w:rsidRPr="000F0C87">
        <w:rPr>
          <w:color w:val="444444"/>
          <w:spacing w:val="-3"/>
          <w:sz w:val="28"/>
        </w:rPr>
        <w:t xml:space="preserve"> </w:t>
      </w:r>
      <w:r w:rsidRPr="000F0C87">
        <w:rPr>
          <w:color w:val="444444"/>
          <w:sz w:val="28"/>
        </w:rPr>
        <w:t>подразделение</w:t>
      </w:r>
      <w:r w:rsidRPr="000F0C87">
        <w:rPr>
          <w:color w:val="444444"/>
          <w:spacing w:val="-3"/>
          <w:sz w:val="28"/>
        </w:rPr>
        <w:t xml:space="preserve"> </w:t>
      </w:r>
      <w:r w:rsidRPr="000F0C87">
        <w:rPr>
          <w:color w:val="444444"/>
          <w:sz w:val="28"/>
        </w:rPr>
        <w:t>администрации</w:t>
      </w:r>
      <w:r w:rsidRPr="000F0C87">
        <w:rPr>
          <w:color w:val="444444"/>
          <w:spacing w:val="-2"/>
          <w:sz w:val="28"/>
        </w:rPr>
        <w:t xml:space="preserve"> </w:t>
      </w:r>
      <w:r w:rsidRPr="000F0C87">
        <w:rPr>
          <w:color w:val="444444"/>
          <w:sz w:val="28"/>
        </w:rPr>
        <w:t>Нижнеикорецкого сельского поселения</w:t>
      </w:r>
      <w:r w:rsidRPr="000F0C87">
        <w:rPr>
          <w:color w:val="444444"/>
        </w:rPr>
        <w:t>,</w:t>
      </w:r>
      <w:r w:rsidRPr="000F0C87">
        <w:rPr>
          <w:color w:val="444444"/>
          <w:spacing w:val="96"/>
        </w:rPr>
        <w:t xml:space="preserve"> </w:t>
      </w:r>
      <w:r w:rsidRPr="000F0C87">
        <w:rPr>
          <w:color w:val="444444"/>
          <w:sz w:val="28"/>
          <w:szCs w:val="28"/>
        </w:rPr>
        <w:t>в</w:t>
      </w:r>
      <w:r w:rsidRPr="000F0C87">
        <w:rPr>
          <w:color w:val="444444"/>
          <w:spacing w:val="97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ведении</w:t>
      </w:r>
      <w:r w:rsidRPr="000F0C87">
        <w:rPr>
          <w:color w:val="444444"/>
          <w:spacing w:val="96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которого</w:t>
      </w:r>
      <w:r w:rsidRPr="000F0C87">
        <w:rPr>
          <w:color w:val="444444"/>
          <w:spacing w:val="97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находится</w:t>
      </w:r>
      <w:r w:rsidRPr="000F0C87">
        <w:rPr>
          <w:color w:val="444444"/>
          <w:spacing w:val="97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заказчик</w:t>
      </w:r>
      <w:r w:rsidRPr="000F0C87">
        <w:rPr>
          <w:color w:val="444444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(муниципальный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заказчик)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в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течение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3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рабочих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дней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со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дня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поступления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предложения</w:t>
      </w:r>
      <w:r w:rsidRPr="000F0C87">
        <w:rPr>
          <w:color w:val="444444"/>
          <w:spacing w:val="-3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и</w:t>
      </w:r>
      <w:r w:rsidRPr="000F0C87">
        <w:rPr>
          <w:color w:val="444444"/>
          <w:spacing w:val="-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документов,</w:t>
      </w:r>
      <w:r w:rsidRPr="000F0C87">
        <w:rPr>
          <w:color w:val="444444"/>
          <w:spacing w:val="-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указанных</w:t>
      </w:r>
      <w:r w:rsidRPr="000F0C87">
        <w:rPr>
          <w:color w:val="444444"/>
          <w:spacing w:val="-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в</w:t>
      </w:r>
      <w:r w:rsidRPr="000F0C87">
        <w:rPr>
          <w:color w:val="444444"/>
          <w:spacing w:val="-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пункте</w:t>
      </w:r>
      <w:r w:rsidRPr="000F0C87">
        <w:rPr>
          <w:color w:val="444444"/>
          <w:spacing w:val="-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4</w:t>
      </w:r>
      <w:r w:rsidRPr="000F0C87">
        <w:rPr>
          <w:color w:val="444444"/>
          <w:spacing w:val="-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настоящего</w:t>
      </w:r>
      <w:r w:rsidRPr="000F0C87">
        <w:rPr>
          <w:color w:val="444444"/>
          <w:spacing w:val="-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постановления: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457"/>
        </w:tabs>
        <w:ind w:left="1456" w:right="0" w:hanging="619"/>
        <w:rPr>
          <w:sz w:val="28"/>
        </w:rPr>
      </w:pPr>
      <w:r>
        <w:rPr>
          <w:color w:val="444444"/>
          <w:sz w:val="28"/>
        </w:rPr>
        <w:t>рассматривает</w:t>
      </w:r>
      <w:r>
        <w:rPr>
          <w:color w:val="444444"/>
          <w:spacing w:val="57"/>
          <w:sz w:val="28"/>
        </w:rPr>
        <w:t xml:space="preserve"> </w:t>
      </w:r>
      <w:r>
        <w:rPr>
          <w:color w:val="444444"/>
          <w:sz w:val="28"/>
        </w:rPr>
        <w:t>предложение</w:t>
      </w:r>
      <w:r>
        <w:rPr>
          <w:color w:val="444444"/>
          <w:spacing w:val="125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27"/>
          <w:sz w:val="28"/>
        </w:rPr>
        <w:t xml:space="preserve"> </w:t>
      </w:r>
      <w:r>
        <w:rPr>
          <w:color w:val="444444"/>
          <w:sz w:val="28"/>
        </w:rPr>
        <w:t>документы,</w:t>
      </w:r>
      <w:r>
        <w:rPr>
          <w:color w:val="444444"/>
          <w:spacing w:val="127"/>
          <w:sz w:val="28"/>
        </w:rPr>
        <w:t xml:space="preserve"> </w:t>
      </w:r>
      <w:r>
        <w:rPr>
          <w:color w:val="444444"/>
          <w:sz w:val="28"/>
        </w:rPr>
        <w:t>указанные</w:t>
      </w:r>
      <w:r>
        <w:rPr>
          <w:color w:val="444444"/>
          <w:spacing w:val="126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26"/>
          <w:sz w:val="28"/>
        </w:rPr>
        <w:t xml:space="preserve"> </w:t>
      </w:r>
      <w:r>
        <w:rPr>
          <w:color w:val="444444"/>
          <w:sz w:val="28"/>
        </w:rPr>
        <w:t>пункте</w:t>
      </w:r>
      <w:r>
        <w:rPr>
          <w:color w:val="444444"/>
          <w:spacing w:val="127"/>
          <w:sz w:val="28"/>
        </w:rPr>
        <w:t xml:space="preserve"> </w:t>
      </w:r>
      <w:r>
        <w:rPr>
          <w:color w:val="444444"/>
          <w:sz w:val="28"/>
        </w:rPr>
        <w:t>4</w:t>
      </w:r>
    </w:p>
    <w:p w:rsidR="000F0C87" w:rsidRDefault="000F0C87" w:rsidP="000F0C87">
      <w:pPr>
        <w:pStyle w:val="a5"/>
      </w:pPr>
      <w:r>
        <w:rPr>
          <w:color w:val="444444"/>
        </w:rPr>
        <w:t>настоящего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постановления;</w:t>
      </w:r>
    </w:p>
    <w:p w:rsidR="000F0C87" w:rsidRDefault="000F0C87" w:rsidP="000F0C87">
      <w:pPr>
        <w:pStyle w:val="a7"/>
        <w:numPr>
          <w:ilvl w:val="1"/>
          <w:numId w:val="1"/>
        </w:numPr>
        <w:tabs>
          <w:tab w:val="left" w:pos="1468"/>
        </w:tabs>
        <w:ind w:firstLine="720"/>
        <w:rPr>
          <w:sz w:val="28"/>
        </w:rPr>
      </w:pPr>
      <w:r>
        <w:rPr>
          <w:color w:val="444444"/>
          <w:sz w:val="28"/>
        </w:rPr>
        <w:t>готовит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направляет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пакет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документов,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указанных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пункте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4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настоящего постановления, на рассмотрение комиссии для принятия решения об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приложением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пояснительной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записки,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содержащей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том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числе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обоснования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вносимых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сведения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обстоятельствах,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влекущих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невозможность исполнения контракта, являющихся основаниями для изменения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 условий контракта.</w:t>
      </w:r>
    </w:p>
    <w:p w:rsidR="000F0C87" w:rsidRDefault="000F0C87" w:rsidP="000F0C87">
      <w:pPr>
        <w:widowControl/>
        <w:autoSpaceDE/>
        <w:autoSpaceDN/>
        <w:rPr>
          <w:sz w:val="28"/>
        </w:rPr>
        <w:sectPr w:rsidR="000F0C87">
          <w:pgSz w:w="11910" w:h="16840"/>
          <w:pgMar w:top="1040" w:right="380" w:bottom="280" w:left="1300" w:header="720" w:footer="720" w:gutter="0"/>
          <w:cols w:space="720"/>
        </w:sectPr>
      </w:pP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07"/>
          <w:tab w:val="left" w:pos="10107"/>
        </w:tabs>
        <w:spacing w:before="76"/>
        <w:ind w:right="116" w:firstLine="709"/>
        <w:rPr>
          <w:sz w:val="28"/>
        </w:rPr>
      </w:pPr>
      <w:r>
        <w:rPr>
          <w:sz w:val="28"/>
        </w:rPr>
        <w:lastRenderedPageBreak/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заказчиком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    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подразделение</w:t>
      </w:r>
      <w:r>
        <w:rPr>
          <w:spacing w:val="-9"/>
          <w:sz w:val="28"/>
        </w:rPr>
        <w:t xml:space="preserve"> </w:t>
      </w:r>
      <w:r>
        <w:rPr>
          <w:color w:val="444444"/>
          <w:spacing w:val="-1"/>
          <w:sz w:val="28"/>
        </w:rPr>
        <w:t>администрации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pacing w:val="-1"/>
          <w:sz w:val="28"/>
        </w:rPr>
        <w:t>Нижнеикорецкого сельского поселения</w:t>
      </w:r>
      <w:r>
        <w:rPr>
          <w:color w:val="444444"/>
          <w:sz w:val="28"/>
        </w:rPr>
        <w:t>, указанный заказчик на основании обращения поставщика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(подрядчика, исполнителя) о необходимости изменения существенных 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требования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которому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установлены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 </w:t>
      </w:r>
      <w:r>
        <w:rPr>
          <w:color w:val="444444"/>
          <w:sz w:val="28"/>
        </w:rPr>
        <w:t>настоящего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постановления,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течение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3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рабочих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дней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со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дня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поступления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такого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обращения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готовит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документы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указанные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пункте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4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настоящего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порядка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направляет их, на рассмотрение комиссии для принятия решения об изменении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приложением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пояснительной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записки,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pacing w:val="-2"/>
          <w:sz w:val="28"/>
        </w:rPr>
        <w:t xml:space="preserve">содержащей в том числе обоснования </w:t>
      </w:r>
      <w:r>
        <w:rPr>
          <w:color w:val="444444"/>
          <w:spacing w:val="-1"/>
          <w:sz w:val="28"/>
        </w:rPr>
        <w:t>вносимых изменений существенных условий</w:t>
      </w:r>
      <w:r>
        <w:rPr>
          <w:color w:val="444444"/>
          <w:sz w:val="28"/>
        </w:rPr>
        <w:t xml:space="preserve"> 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сведения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обстоятельствах,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влекущих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невозможность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исполнения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являющихся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основаниями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для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контракта.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21"/>
        </w:tabs>
        <w:ind w:right="185" w:firstLine="709"/>
        <w:rPr>
          <w:sz w:val="28"/>
        </w:rPr>
      </w:pPr>
      <w:r>
        <w:rPr>
          <w:color w:val="444444"/>
          <w:sz w:val="28"/>
        </w:rPr>
        <w:t>Решение комиссии оформляется протоколом, который содержит решение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комиссии о возможности согласовании или невозможности внесения изменений 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существенные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условия контракта.</w:t>
      </w:r>
    </w:p>
    <w:p w:rsidR="000F0C87" w:rsidRPr="000F0C87" w:rsidRDefault="000F0C87" w:rsidP="000F0C87">
      <w:pPr>
        <w:pStyle w:val="a7"/>
        <w:numPr>
          <w:ilvl w:val="0"/>
          <w:numId w:val="1"/>
        </w:numPr>
        <w:tabs>
          <w:tab w:val="left" w:pos="1222"/>
        </w:tabs>
        <w:ind w:right="185" w:firstLine="709"/>
        <w:rPr>
          <w:sz w:val="28"/>
          <w:szCs w:val="28"/>
        </w:rPr>
      </w:pP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случае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принятия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решения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возможности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согласования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внесения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изменений в существенные условия контракта, решение комиссии прилагается к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проекту</w:t>
      </w:r>
      <w:r>
        <w:rPr>
          <w:color w:val="444444"/>
          <w:spacing w:val="26"/>
          <w:sz w:val="28"/>
        </w:rPr>
        <w:t xml:space="preserve"> </w:t>
      </w:r>
      <w:r>
        <w:rPr>
          <w:color w:val="444444"/>
          <w:sz w:val="28"/>
        </w:rPr>
        <w:t>постановления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администрации</w:t>
      </w:r>
      <w:r>
        <w:rPr>
          <w:color w:val="444444"/>
          <w:spacing w:val="26"/>
          <w:sz w:val="28"/>
        </w:rPr>
        <w:t xml:space="preserve"> </w:t>
      </w:r>
      <w:r>
        <w:rPr>
          <w:color w:val="444444"/>
          <w:sz w:val="28"/>
        </w:rPr>
        <w:t xml:space="preserve">Нижнеикорецкого сельского поселения </w:t>
      </w:r>
      <w:r w:rsidRPr="000F0C87">
        <w:rPr>
          <w:color w:val="444444"/>
          <w:sz w:val="28"/>
          <w:szCs w:val="28"/>
        </w:rPr>
        <w:t>об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изменении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существенных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условий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контракта с приложением документов, указанных в настоящем постановлении и</w:t>
      </w:r>
      <w:r w:rsidRPr="000F0C87">
        <w:rPr>
          <w:color w:val="444444"/>
          <w:spacing w:val="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вносится</w:t>
      </w:r>
      <w:r w:rsidRPr="000F0C87">
        <w:rPr>
          <w:color w:val="444444"/>
          <w:spacing w:val="13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главе</w:t>
      </w:r>
      <w:r w:rsidRPr="000F0C87">
        <w:rPr>
          <w:color w:val="444444"/>
          <w:spacing w:val="1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администрации</w:t>
      </w:r>
      <w:r w:rsidRPr="000F0C87">
        <w:rPr>
          <w:color w:val="444444"/>
          <w:spacing w:val="13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муниципального</w:t>
      </w:r>
      <w:r w:rsidRPr="000F0C87">
        <w:rPr>
          <w:color w:val="444444"/>
          <w:spacing w:val="12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образования</w:t>
      </w:r>
      <w:r w:rsidRPr="000F0C87">
        <w:rPr>
          <w:color w:val="444444"/>
          <w:spacing w:val="1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Нижнеикорецкого сельского поселения </w:t>
      </w:r>
      <w:r w:rsidRPr="000F0C87">
        <w:rPr>
          <w:color w:val="444444"/>
          <w:sz w:val="28"/>
          <w:szCs w:val="28"/>
        </w:rPr>
        <w:t>на</w:t>
      </w:r>
      <w:r w:rsidRPr="000F0C87">
        <w:rPr>
          <w:color w:val="444444"/>
          <w:spacing w:val="-1"/>
          <w:sz w:val="28"/>
          <w:szCs w:val="28"/>
        </w:rPr>
        <w:t xml:space="preserve"> </w:t>
      </w:r>
      <w:r w:rsidRPr="000F0C87">
        <w:rPr>
          <w:color w:val="444444"/>
          <w:sz w:val="28"/>
          <w:szCs w:val="28"/>
        </w:rPr>
        <w:t>рассмотрение.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172"/>
        </w:tabs>
        <w:ind w:firstLine="709"/>
        <w:rPr>
          <w:sz w:val="28"/>
        </w:rPr>
      </w:pPr>
      <w:r>
        <w:rPr>
          <w:color w:val="444444"/>
          <w:sz w:val="28"/>
        </w:rPr>
        <w:t>Определить, что ответственность за изменение существенных условий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контракта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соответствии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решением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комиссии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несут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лица,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подписавшие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дополнительное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соглашение к заключенному контракту.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304"/>
          <w:tab w:val="left" w:pos="9620"/>
        </w:tabs>
        <w:ind w:firstLine="709"/>
        <w:rPr>
          <w:sz w:val="28"/>
        </w:rPr>
      </w:pPr>
      <w:r>
        <w:rPr>
          <w:color w:val="444444"/>
          <w:sz w:val="28"/>
        </w:rPr>
        <w:t>Опубликовать</w:t>
      </w:r>
      <w:r>
        <w:rPr>
          <w:color w:val="444444"/>
          <w:spacing w:val="51"/>
          <w:sz w:val="28"/>
        </w:rPr>
        <w:t xml:space="preserve"> </w:t>
      </w:r>
      <w:r>
        <w:rPr>
          <w:color w:val="444444"/>
          <w:sz w:val="28"/>
        </w:rPr>
        <w:t>настоящее</w:t>
      </w:r>
      <w:r>
        <w:rPr>
          <w:color w:val="444444"/>
          <w:spacing w:val="52"/>
          <w:sz w:val="28"/>
        </w:rPr>
        <w:t xml:space="preserve"> </w:t>
      </w:r>
      <w:r>
        <w:rPr>
          <w:color w:val="444444"/>
          <w:sz w:val="28"/>
        </w:rPr>
        <w:t>постановление</w:t>
      </w:r>
      <w:r>
        <w:rPr>
          <w:color w:val="444444"/>
          <w:spacing w:val="5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52"/>
          <w:sz w:val="28"/>
        </w:rPr>
        <w:t xml:space="preserve"> </w:t>
      </w:r>
      <w:r>
        <w:rPr>
          <w:color w:val="444444"/>
          <w:sz w:val="28"/>
        </w:rPr>
        <w:t>газете</w:t>
      </w:r>
      <w:r>
        <w:rPr>
          <w:color w:val="444444"/>
          <w:spacing w:val="51"/>
          <w:sz w:val="28"/>
        </w:rPr>
        <w:t xml:space="preserve"> </w:t>
      </w:r>
      <w:r>
        <w:rPr>
          <w:color w:val="444444"/>
          <w:sz w:val="28"/>
        </w:rPr>
        <w:t>«</w:t>
      </w:r>
      <w:proofErr w:type="spellStart"/>
      <w:r w:rsidRPr="000F0C87">
        <w:rPr>
          <w:color w:val="444444"/>
          <w:sz w:val="28"/>
        </w:rPr>
        <w:t>Нижнеикорецкий</w:t>
      </w:r>
      <w:proofErr w:type="spellEnd"/>
      <w:r w:rsidRPr="000F0C87">
        <w:rPr>
          <w:color w:val="444444"/>
          <w:sz w:val="28"/>
        </w:rPr>
        <w:t xml:space="preserve"> муниципальный вестник</w:t>
      </w:r>
      <w:r>
        <w:rPr>
          <w:color w:val="444444"/>
          <w:sz w:val="28"/>
        </w:rPr>
        <w:t>»</w:t>
      </w:r>
      <w:r>
        <w:rPr>
          <w:color w:val="444444"/>
          <w:spacing w:val="45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z w:val="28"/>
        </w:rPr>
        <w:t xml:space="preserve"> 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pacing w:val="-68"/>
          <w:sz w:val="28"/>
        </w:rPr>
        <w:t xml:space="preserve">          </w:t>
      </w:r>
      <w:r>
        <w:rPr>
          <w:color w:val="444444"/>
          <w:sz w:val="28"/>
        </w:rPr>
        <w:t>разместить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официальном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сайте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администрации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сети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«Интернет»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для</w:t>
      </w:r>
      <w:r>
        <w:rPr>
          <w:color w:val="444444"/>
          <w:sz w:val="28"/>
        </w:rPr>
        <w:t xml:space="preserve">  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сведения.</w:t>
      </w:r>
    </w:p>
    <w:p w:rsidR="000F0C87" w:rsidRDefault="000F0C87" w:rsidP="000F0C87">
      <w:pPr>
        <w:pStyle w:val="a7"/>
        <w:numPr>
          <w:ilvl w:val="0"/>
          <w:numId w:val="1"/>
        </w:numPr>
        <w:tabs>
          <w:tab w:val="left" w:pos="1247"/>
        </w:tabs>
        <w:ind w:left="1247" w:right="0" w:hanging="420"/>
        <w:rPr>
          <w:sz w:val="28"/>
        </w:rPr>
      </w:pPr>
      <w:r>
        <w:rPr>
          <w:color w:val="444444"/>
          <w:sz w:val="28"/>
        </w:rPr>
        <w:t>Контроль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за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исполнением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постановления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оставляю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за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собой.</w:t>
      </w:r>
    </w:p>
    <w:p w:rsidR="000F0C87" w:rsidRDefault="000F0C87" w:rsidP="000F0C87">
      <w:pPr>
        <w:pStyle w:val="a5"/>
        <w:ind w:left="0"/>
        <w:jc w:val="left"/>
        <w:rPr>
          <w:sz w:val="30"/>
        </w:rPr>
      </w:pPr>
    </w:p>
    <w:p w:rsidR="000F0C87" w:rsidRDefault="000F0C87" w:rsidP="000F0C87">
      <w:pPr>
        <w:pStyle w:val="a5"/>
        <w:ind w:left="0"/>
        <w:jc w:val="left"/>
        <w:rPr>
          <w:sz w:val="26"/>
        </w:rPr>
      </w:pPr>
    </w:p>
    <w:p w:rsidR="000F0C87" w:rsidRDefault="000F0C87" w:rsidP="000F0C87">
      <w:pPr>
        <w:pStyle w:val="a5"/>
      </w:pPr>
      <w:r>
        <w:rPr>
          <w:color w:val="444444"/>
        </w:rPr>
        <w:t>Глава</w:t>
      </w:r>
      <w:r>
        <w:rPr>
          <w:color w:val="444444"/>
          <w:spacing w:val="-7"/>
        </w:rPr>
        <w:t xml:space="preserve"> </w:t>
      </w:r>
      <w:r>
        <w:rPr>
          <w:color w:val="444444"/>
          <w:spacing w:val="-7"/>
        </w:rPr>
        <w:t>Нижнеикорецкого</w:t>
      </w:r>
    </w:p>
    <w:p w:rsidR="000F0C87" w:rsidRDefault="000F0C87" w:rsidP="000F0C87">
      <w:pPr>
        <w:pStyle w:val="a5"/>
        <w:tabs>
          <w:tab w:val="left" w:pos="2142"/>
        </w:tabs>
      </w:pPr>
      <w:r>
        <w:rPr>
          <w:color w:val="444444"/>
        </w:rPr>
        <w:t>сельского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</w:rPr>
        <w:t xml:space="preserve">                                                                А. Н. Тишков</w:t>
      </w:r>
    </w:p>
    <w:p w:rsidR="00A8781E" w:rsidRDefault="00A8781E"/>
    <w:sectPr w:rsidR="00A8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80B"/>
    <w:multiLevelType w:val="multilevel"/>
    <w:tmpl w:val="B9C6704A"/>
    <w:lvl w:ilvl="0">
      <w:start w:val="1"/>
      <w:numFmt w:val="decimal"/>
      <w:lvlText w:val="%1."/>
      <w:lvlJc w:val="left"/>
      <w:pPr>
        <w:ind w:left="118" w:hanging="35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7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08" w:hanging="7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7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6" w:hanging="7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0" w:hanging="7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4" w:hanging="7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78" w:hanging="72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F"/>
    <w:rsid w:val="000F0C87"/>
    <w:rsid w:val="00192C1F"/>
    <w:rsid w:val="00A8781E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39D"/>
  <w15:chartTrackingRefBased/>
  <w15:docId w15:val="{462678D2-C4F1-4750-B61E-B5C61C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0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0C87"/>
    <w:pPr>
      <w:spacing w:before="89"/>
      <w:ind w:left="512" w:right="578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0F0C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0F0C87"/>
    <w:pPr>
      <w:ind w:left="11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F0C8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F0C87"/>
    <w:pPr>
      <w:ind w:left="118" w:right="184"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F0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2022-07-07T12:39:00Z</cp:lastPrinted>
  <dcterms:created xsi:type="dcterms:W3CDTF">2022-07-07T12:30:00Z</dcterms:created>
  <dcterms:modified xsi:type="dcterms:W3CDTF">2022-07-07T12:40:00Z</dcterms:modified>
</cp:coreProperties>
</file>