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D70" w:rsidRDefault="00355D70" w:rsidP="00355D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РОССИЙСКАЯ ФЕДЕРАЦИЯ</w:t>
      </w:r>
    </w:p>
    <w:p w:rsidR="00355D70" w:rsidRDefault="00355D70" w:rsidP="00355D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САМАРСКАЯ ОБЛАСТЬ</w:t>
      </w:r>
    </w:p>
    <w:p w:rsidR="00355D70" w:rsidRDefault="00355D70" w:rsidP="00355D7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355D70" w:rsidRDefault="00355D70" w:rsidP="00355D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ЗАВОЛЖЬЕ</w:t>
      </w:r>
    </w:p>
    <w:p w:rsidR="00355D70" w:rsidRDefault="00355D70" w:rsidP="00355D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ПРИВОЛЖСКИЙ</w:t>
      </w:r>
      <w:proofErr w:type="gramEnd"/>
    </w:p>
    <w:p w:rsidR="00355D70" w:rsidRDefault="00355D70" w:rsidP="00355D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355D70" w:rsidRDefault="00355D70" w:rsidP="00355D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5D70" w:rsidRDefault="00355D70" w:rsidP="00355D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1E6284">
        <w:rPr>
          <w:rFonts w:ascii="Times New Roman" w:hAnsi="Times New Roman" w:cs="Times New Roman"/>
          <w:b/>
          <w:sz w:val="28"/>
          <w:szCs w:val="28"/>
        </w:rPr>
        <w:t xml:space="preserve">ПРОЕКТ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</w:t>
      </w:r>
      <w:r w:rsidR="001E6284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</w:p>
    <w:p w:rsidR="00355D70" w:rsidRDefault="00355D70" w:rsidP="00355D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от </w:t>
      </w:r>
      <w:r w:rsidR="001E628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202</w:t>
      </w:r>
      <w:r w:rsidR="007D428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55D70" w:rsidRDefault="00355D70" w:rsidP="00355D7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установлении ставок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земельного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5D70" w:rsidRDefault="00355D70" w:rsidP="00355D7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налога на 202</w:t>
      </w:r>
      <w:r w:rsidR="007D428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на территории сельского</w:t>
      </w:r>
    </w:p>
    <w:p w:rsidR="00355D70" w:rsidRDefault="00355D70" w:rsidP="00355D7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Заволжье муниципального</w:t>
      </w:r>
    </w:p>
    <w:p w:rsidR="00355D70" w:rsidRDefault="00355D70" w:rsidP="00355D7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 »</w:t>
      </w:r>
    </w:p>
    <w:p w:rsidR="00355D70" w:rsidRDefault="00355D70" w:rsidP="001D279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 Земельным кодексом РФ, Уставом сельского поселения Заволжье Собрание представителей сельского поселения Заволжье муниципального района Приволжский Самарской области решило:</w:t>
      </w:r>
    </w:p>
    <w:p w:rsidR="00355D70" w:rsidRDefault="00355D70" w:rsidP="001D279A">
      <w:pPr>
        <w:pStyle w:val="a4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 территории сельского поселения Заволжье муниципального района Приволжский Самарской области земельный налог.</w:t>
      </w:r>
    </w:p>
    <w:p w:rsidR="00355D70" w:rsidRDefault="00355D70" w:rsidP="001D279A">
      <w:pPr>
        <w:pStyle w:val="a4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1.Налогоплательщики, объект налогообложения и налоговая база, порядок определения налоговой базы, налоговый и отчетный периоды устанавливаются Налоговым кодексом Российской Федерации. </w:t>
      </w:r>
    </w:p>
    <w:p w:rsidR="00355D70" w:rsidRDefault="00355D70" w:rsidP="001D279A">
      <w:pPr>
        <w:pStyle w:val="a4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2.Налоговые ставки земельного налога устанавливаются в процентах от кадастровой стоимости земельных участков в следующих размерах:</w:t>
      </w:r>
    </w:p>
    <w:p w:rsidR="00355D70" w:rsidRDefault="00355D70" w:rsidP="001D279A">
      <w:pPr>
        <w:pStyle w:val="a4"/>
        <w:spacing w:before="0" w:before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1) 0,3 процента - в отношении земельных участков:</w:t>
      </w:r>
    </w:p>
    <w:p w:rsidR="00355D70" w:rsidRDefault="00355D70" w:rsidP="001D279A">
      <w:pPr>
        <w:pStyle w:val="a4"/>
        <w:spacing w:before="0" w:before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355D70" w:rsidRDefault="00355D70" w:rsidP="001D279A">
      <w:pPr>
        <w:pStyle w:val="a4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занятых</w:t>
      </w:r>
      <w:proofErr w:type="gramEnd"/>
      <w:r>
        <w:rPr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355D70" w:rsidRPr="00355D70" w:rsidRDefault="00355D70" w:rsidP="001D279A">
      <w:pPr>
        <w:pStyle w:val="a4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приобретенных (предоставленных) для ведения </w:t>
      </w:r>
      <w:hyperlink r:id="rId4" w:history="1">
        <w:r w:rsidRPr="00355D70">
          <w:rPr>
            <w:rStyle w:val="a3"/>
            <w:color w:val="auto"/>
            <w:sz w:val="28"/>
            <w:szCs w:val="28"/>
            <w:u w:val="none"/>
          </w:rPr>
          <w:t>личного подсобного хозяйства</w:t>
        </w:r>
      </w:hyperlink>
      <w:r w:rsidRPr="00355D70">
        <w:rPr>
          <w:sz w:val="28"/>
          <w:szCs w:val="28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5" w:history="1">
        <w:r w:rsidRPr="00355D70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355D70">
        <w:rPr>
          <w:sz w:val="28"/>
          <w:szCs w:val="28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355D70" w:rsidRDefault="00355D70" w:rsidP="001D279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55D70">
        <w:rPr>
          <w:rFonts w:ascii="Times New Roman" w:hAnsi="Times New Roman" w:cs="Times New Roman"/>
          <w:sz w:val="28"/>
          <w:szCs w:val="28"/>
        </w:rPr>
        <w:t xml:space="preserve">- ограниченных в обороте в соответствии с </w:t>
      </w:r>
      <w:hyperlink r:id="rId6" w:history="1">
        <w:r w:rsidRPr="00355D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355D70">
        <w:rPr>
          <w:rFonts w:ascii="Times New Roman" w:hAnsi="Times New Roman" w:cs="Times New Roman"/>
          <w:sz w:val="28"/>
          <w:szCs w:val="28"/>
        </w:rPr>
        <w:t xml:space="preserve"> Российской Федерации, предоставленных для обеспечения обороны, безопасности и </w:t>
      </w:r>
      <w:r>
        <w:rPr>
          <w:rFonts w:ascii="Times New Roman" w:hAnsi="Times New Roman" w:cs="Times New Roman"/>
          <w:sz w:val="28"/>
          <w:szCs w:val="28"/>
        </w:rPr>
        <w:t>таможенных нужд;</w:t>
      </w:r>
    </w:p>
    <w:p w:rsidR="00355D70" w:rsidRDefault="00355D70" w:rsidP="001D279A">
      <w:pPr>
        <w:pStyle w:val="HTML"/>
        <w:ind w:firstLine="540"/>
        <w:jc w:val="both"/>
        <w:rPr>
          <w:rFonts w:ascii="Verdana" w:hAnsi="Verdana"/>
          <w:sz w:val="28"/>
          <w:szCs w:val="28"/>
        </w:rPr>
      </w:pPr>
    </w:p>
    <w:p w:rsidR="00355D70" w:rsidRDefault="00355D70" w:rsidP="001D279A">
      <w:pPr>
        <w:pStyle w:val="HTM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2) 1,5 процента в отношении прочих земельных участков:</w:t>
      </w:r>
    </w:p>
    <w:p w:rsidR="00355D70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- 1,5 процента - в отношении земельных участков, предназначенных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религии;</w:t>
      </w:r>
    </w:p>
    <w:p w:rsidR="00355D70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-  1,5 процента в отношении земельных участков, предназначенных для размещения объектов торговли, общественного питания и бытового обслуживания;</w:t>
      </w:r>
    </w:p>
    <w:p w:rsidR="00355D70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-  1,5 процента в отношении земельных участков, предназначенных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заготовок;</w:t>
      </w:r>
    </w:p>
    <w:p w:rsidR="00355D70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-  1,5 процента в отношении земельных участков, предназначенных для размещения гаражей и автостоянок;</w:t>
      </w:r>
    </w:p>
    <w:p w:rsidR="00355D70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-  1,5 процента в отношении прочих земельных участков, за исключением земельных участков, которые не являются объектами налогообложения согласно части 2 статьи 389 Налогового Кодекса Российской Федерации.</w:t>
      </w:r>
    </w:p>
    <w:p w:rsidR="00355D70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Порядок и сроки уплаты налога и авансовых платежей по налогу</w:t>
      </w:r>
    </w:p>
    <w:p w:rsidR="00355D70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Налог и авансовые платежи по налогу уплачиваются в бюджет по месту нахождения земельных участков, признаваемых объектам налогообложения в соответствии со статьей 397 Налогового Кодекса Российской Федерации.</w:t>
      </w:r>
    </w:p>
    <w:p w:rsidR="00355D70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355D70" w:rsidRPr="00355D70" w:rsidRDefault="00355D70" w:rsidP="001D279A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eastAsiaTheme="minorHAnsi"/>
          <w:lang w:eastAsia="en-US"/>
        </w:rPr>
      </w:pPr>
      <w:r>
        <w:rPr>
          <w:sz w:val="28"/>
          <w:szCs w:val="28"/>
        </w:rPr>
        <w:t xml:space="preserve">        3) </w:t>
      </w:r>
      <w:r>
        <w:rPr>
          <w:rFonts w:eastAsiaTheme="minorHAnsi"/>
          <w:sz w:val="28"/>
          <w:szCs w:val="28"/>
        </w:rPr>
        <w:t xml:space="preserve"> Федеральными законами от 29.09.2019 № 325-ФЗ (пункты 68, 77 статьи 2) и от 02.07.2021 № 305-ФЗ (пункт 82 статьи 2) полномочия </w:t>
      </w:r>
      <w:r>
        <w:rPr>
          <w:rFonts w:eastAsiaTheme="minorHAnsi"/>
          <w:sz w:val="28"/>
          <w:szCs w:val="28"/>
        </w:rPr>
        <w:lastRenderedPageBreak/>
        <w:t xml:space="preserve">муниципальных образований по установлению сроков 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уплаты налога или авансовых платежей по налогу организациями </w:t>
      </w:r>
      <w:r>
        <w:rPr>
          <w:rFonts w:eastAsiaTheme="minorHAnsi"/>
          <w:sz w:val="28"/>
          <w:szCs w:val="28"/>
        </w:rPr>
        <w:t xml:space="preserve">отменены. </w:t>
      </w:r>
    </w:p>
    <w:p w:rsidR="00B209A2" w:rsidRDefault="00B209A2" w:rsidP="00B209A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rFonts w:ascii="Verdana" w:hAnsi="Verdana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</w:t>
      </w:r>
      <w:r>
        <w:rPr>
          <w:sz w:val="28"/>
          <w:szCs w:val="28"/>
        </w:rPr>
        <w:t xml:space="preserve">4) Налоговые декларации по налогу не представляются налогоплательщиками организациями в налоговую инспекцию, оплата производится не позднее 1 марта года, следующего за истекшим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налоговым периодом</w:t>
        </w:r>
      </w:hyperlink>
      <w:r>
        <w:rPr>
          <w:sz w:val="28"/>
          <w:szCs w:val="28"/>
        </w:rPr>
        <w:t>.</w:t>
      </w:r>
    </w:p>
    <w:p w:rsidR="00355D70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5) Налогоплательщики-организации исчисляют сумму налога (сумму авансовых платежей по налогу) самостоятельно.</w:t>
      </w:r>
    </w:p>
    <w:p w:rsidR="00355D70" w:rsidRDefault="006633BB" w:rsidP="001D279A">
      <w:pPr>
        <w:pStyle w:val="HTML"/>
        <w:spacing w:line="240" w:lineRule="atLeast"/>
        <w:jc w:val="both"/>
        <w:rPr>
          <w:rFonts w:ascii="Verdana" w:hAnsi="Verdana"/>
          <w:sz w:val="28"/>
          <w:szCs w:val="28"/>
        </w:rPr>
      </w:pPr>
      <w:hyperlink r:id="rId8" w:history="1">
        <w:r w:rsidR="00355D70" w:rsidRPr="00355D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Сумма налога</w:t>
        </w:r>
      </w:hyperlink>
      <w:r w:rsidR="00355D70" w:rsidRPr="00355D70">
        <w:rPr>
          <w:rFonts w:ascii="Times New Roman" w:hAnsi="Times New Roman" w:cs="Times New Roman"/>
          <w:sz w:val="28"/>
          <w:szCs w:val="28"/>
        </w:rPr>
        <w:t>,</w:t>
      </w:r>
      <w:r w:rsidR="00355D70">
        <w:rPr>
          <w:rFonts w:ascii="Times New Roman" w:hAnsi="Times New Roman" w:cs="Times New Roman"/>
          <w:sz w:val="28"/>
          <w:szCs w:val="28"/>
        </w:rPr>
        <w:t xml:space="preserve"> подлежащая уплате в бюджет налогоплательщиками - физическими лицами, исчисляется налоговыми органами.</w:t>
      </w:r>
    </w:p>
    <w:p w:rsidR="00355D70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Уплата налога производится по безналичной форме.</w:t>
      </w:r>
    </w:p>
    <w:p w:rsidR="00070A99" w:rsidRDefault="00070A99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  <w:rPr>
          <w:sz w:val="28"/>
          <w:szCs w:val="28"/>
        </w:rPr>
      </w:pPr>
    </w:p>
    <w:p w:rsidR="00355D70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4.Налоговые льготы</w:t>
      </w:r>
    </w:p>
    <w:p w:rsidR="00355D70" w:rsidRDefault="00355D70" w:rsidP="001D2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Установить, что налоговая база уменьшается на необлагаемую налогом величину кадастровой стоимости 600 кв.м. (6 соток) площади земельного участка  на одного налогоплательщика на территории сельского поселения Заволжье муниципального района Приволжский Самарской области в отношении земельного участка, находящегося в собственности, в постоянном (бессрочном) пользовании или пожизненно наследуемом владении для льготных категорий налогоплательщиков:</w:t>
      </w:r>
      <w:proofErr w:type="gramEnd"/>
    </w:p>
    <w:p w:rsidR="00355D70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355D70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инвалидов, имеющих  </w:t>
      </w:r>
      <w:r>
        <w:rPr>
          <w:sz w:val="28"/>
          <w:szCs w:val="28"/>
          <w:lang w:val="en-US"/>
        </w:rPr>
        <w:t>I</w:t>
      </w:r>
      <w:r w:rsidRPr="00355D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</w:t>
      </w:r>
      <w:r w:rsidRPr="00355D70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группу инвалидности</w:t>
      </w:r>
    </w:p>
    <w:p w:rsidR="00355D70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3) инвалидов с детства, детей – инвалидов;</w:t>
      </w:r>
    </w:p>
    <w:p w:rsidR="00355D70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355D70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 3061-1),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</w:t>
      </w:r>
      <w:proofErr w:type="gramEnd"/>
      <w:r>
        <w:rPr>
          <w:sz w:val="28"/>
          <w:szCs w:val="28"/>
        </w:rPr>
        <w:t xml:space="preserve"> в 1957 году на производственном объединении «Маяк» и сбросов радиоактивных отходов в реку «</w:t>
      </w:r>
      <w:proofErr w:type="spellStart"/>
      <w:r>
        <w:rPr>
          <w:sz w:val="28"/>
          <w:szCs w:val="28"/>
        </w:rPr>
        <w:t>Теча</w:t>
      </w:r>
      <w:proofErr w:type="spellEnd"/>
      <w:r>
        <w:rPr>
          <w:sz w:val="28"/>
          <w:szCs w:val="28"/>
        </w:rPr>
        <w:t>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355D70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355D70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355D70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8) граждан, имеющих статус - Почетный гражданин муниципального района Приволжский.</w:t>
      </w:r>
    </w:p>
    <w:p w:rsidR="00355D70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9)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</w:p>
    <w:p w:rsidR="00355D70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10)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355D70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11) физических лиц, имеющих трех и более несовершеннолетних детей</w:t>
      </w:r>
    </w:p>
    <w:p w:rsidR="00355D70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Налоговые льготы не распространяются на земельные участки (части, доли земельных участков), сдаваемые в аренду.</w:t>
      </w:r>
    </w:p>
    <w:p w:rsidR="00355D70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>
        <w:rPr>
          <w:sz w:val="28"/>
          <w:szCs w:val="28"/>
        </w:rPr>
        <w:t xml:space="preserve">. Уменьшение налоговой базы в соответствии с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 xml:space="preserve">пунктом </w:t>
        </w:r>
      </w:hyperlink>
      <w:r>
        <w:rPr>
          <w:sz w:val="28"/>
          <w:szCs w:val="28"/>
        </w:rPr>
        <w:t>4  производится в отношении одного земельного участка по выбору налогоплательщика.</w:t>
      </w:r>
    </w:p>
    <w:p w:rsidR="00355D70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Признать утратившим силу Решение Собрания представителей сельского поселения Заволжье муниципального района Приволжский Самарской области от 30 ноября 202</w:t>
      </w:r>
      <w:r w:rsidR="001646BA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="001646BA">
        <w:rPr>
          <w:sz w:val="28"/>
          <w:szCs w:val="28"/>
        </w:rPr>
        <w:t>57/31</w:t>
      </w:r>
      <w:r>
        <w:rPr>
          <w:sz w:val="28"/>
          <w:szCs w:val="28"/>
        </w:rPr>
        <w:t xml:space="preserve">  «Об установлении ставок земельного налога на 202</w:t>
      </w:r>
      <w:r w:rsidR="001646BA">
        <w:rPr>
          <w:sz w:val="28"/>
          <w:szCs w:val="28"/>
        </w:rPr>
        <w:t>2</w:t>
      </w:r>
      <w:r>
        <w:rPr>
          <w:sz w:val="28"/>
          <w:szCs w:val="28"/>
        </w:rPr>
        <w:t xml:space="preserve"> год на территории сельского поселения Заволжье муниципального района Приволжский Самарской области», опубликованное в  информационном бюллетене «Вестник сельского поселения Заволжье»    № </w:t>
      </w:r>
      <w:r w:rsidR="008759F3">
        <w:rPr>
          <w:sz w:val="28"/>
          <w:szCs w:val="28"/>
        </w:rPr>
        <w:t>104</w:t>
      </w:r>
      <w:r>
        <w:rPr>
          <w:sz w:val="28"/>
          <w:szCs w:val="28"/>
        </w:rPr>
        <w:t xml:space="preserve"> от </w:t>
      </w:r>
      <w:r w:rsidR="008759F3">
        <w:rPr>
          <w:sz w:val="28"/>
          <w:szCs w:val="28"/>
        </w:rPr>
        <w:t>10</w:t>
      </w:r>
      <w:r>
        <w:rPr>
          <w:sz w:val="28"/>
          <w:szCs w:val="28"/>
        </w:rPr>
        <w:t>.12.202</w:t>
      </w:r>
      <w:r w:rsidR="008759F3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  <w:proofErr w:type="gramEnd"/>
    </w:p>
    <w:p w:rsidR="00355D70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Решение опубликовать в информационном бюллетене «Вестник сельского поселения Заволжье» и на официальном сайте в сети «Интернет». Действия настоящего Решения распространяются на правоотношения, возникшие с 1 января 202</w:t>
      </w:r>
      <w:r w:rsidR="008759F3">
        <w:rPr>
          <w:sz w:val="28"/>
          <w:szCs w:val="28"/>
        </w:rPr>
        <w:t>3</w:t>
      </w:r>
      <w:r>
        <w:rPr>
          <w:sz w:val="28"/>
          <w:szCs w:val="28"/>
        </w:rPr>
        <w:t xml:space="preserve"> года. Вступает в силу не </w:t>
      </w:r>
      <w:r>
        <w:rPr>
          <w:sz w:val="28"/>
          <w:szCs w:val="28"/>
        </w:rPr>
        <w:lastRenderedPageBreak/>
        <w:t>ранее, чем по истечении одного месяца со дня его официального опубликования и не ранее 1-го числа очередного налогового периода.</w:t>
      </w:r>
    </w:p>
    <w:p w:rsidR="00A61745" w:rsidRDefault="00A61745" w:rsidP="00A6174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Заволжье</w:t>
      </w:r>
    </w:p>
    <w:p w:rsidR="00A61745" w:rsidRDefault="00A61745" w:rsidP="00A6174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A61745" w:rsidRDefault="00A61745" w:rsidP="00A6174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А.И.Подопригора</w:t>
      </w:r>
    </w:p>
    <w:p w:rsidR="00355D70" w:rsidRDefault="00355D70" w:rsidP="001D2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D70" w:rsidRDefault="00355D70" w:rsidP="001D2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355D70" w:rsidRDefault="00355D70" w:rsidP="001D2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Заволжье</w:t>
      </w:r>
    </w:p>
    <w:p w:rsidR="00355D70" w:rsidRDefault="00355D70" w:rsidP="001D2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355D70" w:rsidRDefault="00355D70" w:rsidP="001D2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</w:t>
      </w:r>
      <w:r w:rsidR="001D279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С.А.Макаров</w:t>
      </w:r>
    </w:p>
    <w:p w:rsidR="00692AC0" w:rsidRDefault="00692AC0" w:rsidP="001D279A">
      <w:pPr>
        <w:jc w:val="both"/>
      </w:pPr>
    </w:p>
    <w:sectPr w:rsidR="00692AC0" w:rsidSect="001D279A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D70"/>
    <w:rsid w:val="0003135A"/>
    <w:rsid w:val="00070A99"/>
    <w:rsid w:val="001646BA"/>
    <w:rsid w:val="001D279A"/>
    <w:rsid w:val="001E6284"/>
    <w:rsid w:val="00355D70"/>
    <w:rsid w:val="004077A6"/>
    <w:rsid w:val="006633BB"/>
    <w:rsid w:val="00692AC0"/>
    <w:rsid w:val="007D428C"/>
    <w:rsid w:val="008701C7"/>
    <w:rsid w:val="008759F3"/>
    <w:rsid w:val="00937FF9"/>
    <w:rsid w:val="00A61745"/>
    <w:rsid w:val="00B209A2"/>
    <w:rsid w:val="00B75203"/>
    <w:rsid w:val="00C01DDE"/>
    <w:rsid w:val="00E038CB"/>
    <w:rsid w:val="00EB4C33"/>
    <w:rsid w:val="00EF6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D70"/>
    <w:pPr>
      <w:spacing w:after="200"/>
      <w:ind w:left="0" w:right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55D7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55D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5D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semiHidden/>
    <w:unhideWhenUsed/>
    <w:qFormat/>
    <w:rsid w:val="00355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355D70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B377EF6ECD8273D86B24BFB03B566D42&amp;req=doc&amp;base=RZR&amp;n=194823&amp;dst=100003&amp;fld=134&amp;REFFIELD=134&amp;REFDST=10497&amp;REFDOC=368636&amp;REFBASE=RZR&amp;stat=refcode%3D16610%3Bdstident%3D100003%3Bindex%3D24691&amp;date=27.11.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B377EF6ECD8273D86B24BFB03B566D42&amp;req=doc&amp;base=RZR&amp;n=368636&amp;dst=1388&amp;fld=134&amp;date=27.11.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B377EF6ECD8273D86B24BFB03B566D42&amp;req=doc&amp;base=RZR&amp;n=365228&amp;dst=100225&amp;fld=134&amp;REFFIELD=134&amp;REFDST=8134&amp;REFDOC=368636&amp;REFBASE=RZR&amp;stat=refcode%3D16610%3Bdstident%3D100225%3Bindex%3D24634&amp;date=27.11.20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nd=B377EF6ECD8273D86B24BFB03B566D42&amp;req=doc&amp;base=RZR&amp;n=367294&amp;REFFIELD=134&amp;REFDST=17534&amp;REFDOC=368636&amp;REFBASE=RZR&amp;stat=refcode%3D16876%3Bindex%3D24631&amp;date=27.11.202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ogin.consultant.ru/link/?rnd=B377EF6ECD8273D86B24BFB03B566D42&amp;req=doc&amp;base=RZR&amp;n=304239&amp;dst=100022&amp;fld=134&amp;REFFIELD=134&amp;REFDST=17534&amp;REFDOC=368636&amp;REFBASE=RZR&amp;stat=refcode%3D16610%3Bdstident%3D100022%3Bindex%3D24631&amp;date=27.11.2020" TargetMode="External"/><Relationship Id="rId9" Type="http://schemas.openxmlformats.org/officeDocument/2006/relationships/hyperlink" Target="https://login.consultant.ru/link/?rnd=B377EF6ECD8273D86B24BFB03B566D42&amp;req=doc&amp;base=RZR&amp;n=368636&amp;dst=15358&amp;fld=134&amp;date=27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10</cp:revision>
  <dcterms:created xsi:type="dcterms:W3CDTF">2021-12-07T06:10:00Z</dcterms:created>
  <dcterms:modified xsi:type="dcterms:W3CDTF">2023-12-27T05:30:00Z</dcterms:modified>
</cp:coreProperties>
</file>