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C" w:rsidRDefault="00AE5DBC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59378D" w:rsidRDefault="0059378D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06AA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DBC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87797A" w:rsidRPr="0003151B" w:rsidRDefault="0087797A" w:rsidP="0087797A">
      <w:pPr>
        <w:jc w:val="center"/>
        <w:rPr>
          <w:bCs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7" o:title=""/>
          </v:shape>
          <o:OLEObject Type="Embed" ProgID="MSPhotoEd.3" ShapeID="_x0000_i1025" DrawAspect="Content" ObjectID="_1599469226" r:id="rId8"/>
        </w:object>
      </w:r>
    </w:p>
    <w:p w:rsidR="0087797A" w:rsidRDefault="0087797A" w:rsidP="0087797A">
      <w:pPr>
        <w:pStyle w:val="11"/>
      </w:pPr>
      <w:r>
        <w:t xml:space="preserve">                                                                                                                    </w:t>
      </w:r>
    </w:p>
    <w:p w:rsidR="0087797A" w:rsidRDefault="0087797A" w:rsidP="0087797A">
      <w:pPr>
        <w:pStyle w:val="11"/>
        <w:rPr>
          <w:sz w:val="24"/>
        </w:rPr>
      </w:pPr>
    </w:p>
    <w:p w:rsidR="0087797A" w:rsidRDefault="0087797A" w:rsidP="0087797A">
      <w:pPr>
        <w:ind w:left="-1260" w:right="-5"/>
        <w:jc w:val="center"/>
      </w:pPr>
      <w:r>
        <w:t xml:space="preserve">   </w:t>
      </w:r>
      <w:r>
        <w:rPr>
          <w:sz w:val="32"/>
          <w:szCs w:val="32"/>
        </w:rPr>
        <w:t>Собрание представителей  сельского  поселения Купино</w:t>
      </w:r>
    </w:p>
    <w:p w:rsidR="0087797A" w:rsidRDefault="0087797A" w:rsidP="0087797A">
      <w:pPr>
        <w:pStyle w:val="1"/>
        <w:ind w:right="4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муниципального района Безенчукский </w:t>
      </w:r>
    </w:p>
    <w:p w:rsidR="0087797A" w:rsidRDefault="0087797A" w:rsidP="0087797A">
      <w:pPr>
        <w:pStyle w:val="1"/>
        <w:ind w:right="4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Самарской области</w:t>
      </w:r>
    </w:p>
    <w:p w:rsidR="0087797A" w:rsidRDefault="0087797A" w:rsidP="0087797A">
      <w:r>
        <w:t xml:space="preserve">                                                                          </w:t>
      </w:r>
    </w:p>
    <w:p w:rsidR="0087797A" w:rsidRPr="0003151B" w:rsidRDefault="0087797A" w:rsidP="0087797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2B6FF7">
        <w:rPr>
          <w:b/>
          <w:sz w:val="28"/>
          <w:szCs w:val="28"/>
        </w:rPr>
        <w:t xml:space="preserve">РЕШЕНИЕ </w:t>
      </w:r>
      <w:r w:rsidRPr="002B6FF7">
        <w:rPr>
          <w:b/>
        </w:rPr>
        <w:t xml:space="preserve">      </w:t>
      </w:r>
    </w:p>
    <w:p w:rsidR="0087797A" w:rsidRDefault="0087797A" w:rsidP="0087797A">
      <w:pPr>
        <w:jc w:val="center"/>
        <w:rPr>
          <w:b/>
          <w:bCs/>
          <w:sz w:val="28"/>
          <w:szCs w:val="28"/>
        </w:rPr>
      </w:pPr>
    </w:p>
    <w:p w:rsidR="0087797A" w:rsidRDefault="0087797A" w:rsidP="008779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«28 »  сентября 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06AA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806AAE">
        <w:rPr>
          <w:sz w:val="28"/>
          <w:szCs w:val="28"/>
        </w:rPr>
        <w:t>127/40</w:t>
      </w:r>
    </w:p>
    <w:p w:rsidR="00AE5DBC" w:rsidRPr="009F55A6" w:rsidRDefault="00AE5DBC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5DBC" w:rsidRPr="009F55A6" w:rsidRDefault="00AE5DBC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AE5DBC" w:rsidRPr="00A80A0C" w:rsidRDefault="00AE5DBC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Купино</w:t>
      </w:r>
    </w:p>
    <w:p w:rsidR="00AE5DBC" w:rsidRPr="00A80A0C" w:rsidRDefault="00AE5DBC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Купино</w:t>
      </w:r>
      <w:r>
        <w:rPr>
          <w:b/>
          <w:bCs/>
          <w:sz w:val="28"/>
          <w:szCs w:val="28"/>
        </w:rPr>
        <w:t xml:space="preserve"> </w:t>
      </w:r>
    </w:p>
    <w:p w:rsidR="00AE5DBC" w:rsidRPr="009F55A6" w:rsidRDefault="00AE5DBC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AE5DBC" w:rsidRPr="009F55A6" w:rsidRDefault="00AE5DBC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AE5DBC" w:rsidRPr="009F55A6" w:rsidRDefault="00AE5DBC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AE5DBC" w:rsidRDefault="00AE5DBC" w:rsidP="00C3203E">
      <w:pPr>
        <w:ind w:firstLine="709"/>
        <w:jc w:val="both"/>
        <w:rPr>
          <w:sz w:val="28"/>
          <w:szCs w:val="28"/>
        </w:rPr>
      </w:pPr>
    </w:p>
    <w:p w:rsidR="00AE5DBC" w:rsidRPr="00C3203E" w:rsidRDefault="00AE5DBC" w:rsidP="00C3203E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AE5DBC" w:rsidRPr="009F55A6" w:rsidRDefault="00AE5DBC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557D40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162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7565ED">
        <w:rPr>
          <w:noProof/>
          <w:sz w:val="28"/>
          <w:szCs w:val="28"/>
        </w:rPr>
        <w:t>15 октября 2018 года по 3 ноября 2018</w:t>
      </w:r>
      <w:r w:rsidR="007565ED" w:rsidRPr="00C50FB8">
        <w:rPr>
          <w:noProof/>
          <w:sz w:val="28"/>
          <w:szCs w:val="28"/>
        </w:rPr>
        <w:t xml:space="preserve"> </w:t>
      </w:r>
      <w:r w:rsidR="00544BBD"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557D40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162</w:t>
      </w:r>
      <w:r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Безенчукский район, село Купино, ул. Купинская, д. 10</w:t>
      </w:r>
      <w:r w:rsidR="00BF2AEA">
        <w:rPr>
          <w:noProof/>
          <w:color w:val="000000"/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</w:t>
      </w:r>
      <w:r w:rsidR="00EB4A64">
        <w:rPr>
          <w:noProof/>
          <w:sz w:val="28"/>
          <w:szCs w:val="28"/>
        </w:rPr>
        <w:t xml:space="preserve">16 октября 2018 </w:t>
      </w:r>
      <w:r w:rsidR="00E96BCE" w:rsidRPr="009F55A6">
        <w:rPr>
          <w:sz w:val="28"/>
          <w:szCs w:val="28"/>
        </w:rPr>
        <w:t xml:space="preserve">года </w:t>
      </w:r>
      <w:r w:rsidR="008D5AD3">
        <w:rPr>
          <w:sz w:val="28"/>
          <w:szCs w:val="28"/>
        </w:rPr>
        <w:t>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446247, Самарская область, Безенчукский район, село Купино, ул. Купинская, д. 10</w:t>
      </w:r>
      <w:r w:rsidR="00BF2AEA">
        <w:rPr>
          <w:noProof/>
          <w:color w:val="000000"/>
          <w:sz w:val="28"/>
          <w:szCs w:val="28"/>
        </w:rPr>
        <w:t>.</w:t>
      </w:r>
    </w:p>
    <w:p w:rsidR="00AE5DBC" w:rsidRPr="009F55A6" w:rsidRDefault="00AE5DBC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6E4360" w:rsidRPr="006E4360">
        <w:rPr>
          <w:noProof/>
          <w:sz w:val="28"/>
          <w:szCs w:val="28"/>
        </w:rPr>
        <w:t>Главу</w:t>
      </w:r>
      <w:r w:rsidRPr="006E4360">
        <w:rPr>
          <w:noProof/>
          <w:sz w:val="28"/>
          <w:szCs w:val="28"/>
        </w:rPr>
        <w:t xml:space="preserve"> сельского поселения  И.Д.</w:t>
      </w:r>
      <w:r w:rsidR="00F3108B" w:rsidRPr="006E4360">
        <w:rPr>
          <w:noProof/>
          <w:sz w:val="28"/>
          <w:szCs w:val="28"/>
        </w:rPr>
        <w:t xml:space="preserve"> </w:t>
      </w:r>
      <w:r w:rsidRPr="006E4360">
        <w:rPr>
          <w:noProof/>
          <w:sz w:val="28"/>
          <w:szCs w:val="28"/>
        </w:rPr>
        <w:t>Девяткину</w:t>
      </w:r>
      <w:r w:rsidRPr="006E4360">
        <w:rPr>
          <w:sz w:val="28"/>
          <w:szCs w:val="28"/>
        </w:rPr>
        <w:t>.</w:t>
      </w:r>
    </w:p>
    <w:p w:rsidR="00AE5DBC" w:rsidRPr="009F55A6" w:rsidRDefault="00AE5DBC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2A483C">
        <w:rPr>
          <w:noProof/>
          <w:sz w:val="28"/>
          <w:szCs w:val="28"/>
        </w:rPr>
        <w:t>31 октября 2018</w:t>
      </w:r>
      <w:r w:rsidR="002A483C">
        <w:rPr>
          <w:sz w:val="28"/>
          <w:szCs w:val="28"/>
        </w:rPr>
        <w:t xml:space="preserve"> </w:t>
      </w:r>
      <w:bookmarkStart w:id="0" w:name="_GoBack"/>
      <w:bookmarkEnd w:id="0"/>
      <w:r w:rsidR="00E96BCE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Купино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 w:rsidRPr="00D762B6">
        <w:rPr>
          <w:noProof/>
          <w:sz w:val="28"/>
          <w:szCs w:val="28"/>
        </w:rPr>
        <w:t xml:space="preserve">  «Вестник сельского поселения Купино»</w:t>
      </w:r>
      <w:r w:rsidRPr="009F55A6">
        <w:rPr>
          <w:sz w:val="28"/>
          <w:szCs w:val="28"/>
        </w:rPr>
        <w:t>.</w:t>
      </w:r>
    </w:p>
    <w:p w:rsidR="00AE5DBC" w:rsidRPr="009F55A6" w:rsidRDefault="00AE5DBC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AE5DBC" w:rsidRPr="009F55A6" w:rsidRDefault="00AE5DBC" w:rsidP="001C50DD">
      <w:pPr>
        <w:jc w:val="both"/>
        <w:outlineLvl w:val="0"/>
        <w:rPr>
          <w:sz w:val="28"/>
          <w:szCs w:val="28"/>
        </w:rPr>
      </w:pPr>
    </w:p>
    <w:p w:rsidR="00FE3EEB" w:rsidRPr="005D6F7C" w:rsidRDefault="00FE3EEB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FE3EEB" w:rsidRPr="005D6F7C" w:rsidRDefault="00FE3EEB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FE3EEB" w:rsidRPr="005D6F7C" w:rsidRDefault="00FE3EEB" w:rsidP="00FE3EEB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:rsidR="00FE3EEB" w:rsidRDefault="00FE3EEB" w:rsidP="00FE3EEB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 xml:space="preserve">Самарской области                                            </w:t>
      </w:r>
      <w:r w:rsidR="005D6F7C" w:rsidRPr="005D6F7C">
        <w:rPr>
          <w:sz w:val="28"/>
          <w:szCs w:val="28"/>
        </w:rPr>
        <w:t xml:space="preserve">                            Е.Ф. Федорова</w:t>
      </w:r>
    </w:p>
    <w:p w:rsidR="00AE5DBC" w:rsidRPr="009F55A6" w:rsidRDefault="00AE5DBC" w:rsidP="001C50DD">
      <w:pPr>
        <w:jc w:val="both"/>
        <w:outlineLvl w:val="0"/>
        <w:rPr>
          <w:sz w:val="28"/>
          <w:szCs w:val="28"/>
        </w:rPr>
      </w:pPr>
    </w:p>
    <w:p w:rsidR="00AE5DBC" w:rsidRPr="00FE3EEB" w:rsidRDefault="00113294" w:rsidP="004A34C7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="00AE5DBC" w:rsidRPr="00FE3EEB">
        <w:rPr>
          <w:sz w:val="28"/>
          <w:szCs w:val="28"/>
        </w:rPr>
        <w:t xml:space="preserve"> </w:t>
      </w:r>
      <w:r w:rsidR="00AE5DBC" w:rsidRPr="00FE3EEB">
        <w:rPr>
          <w:noProof/>
          <w:sz w:val="28"/>
          <w:szCs w:val="28"/>
        </w:rPr>
        <w:t>сельского</w:t>
      </w:r>
      <w:r w:rsidR="00AE5DBC" w:rsidRPr="00FE3EEB">
        <w:rPr>
          <w:sz w:val="28"/>
          <w:szCs w:val="28"/>
        </w:rPr>
        <w:t xml:space="preserve"> поселения </w:t>
      </w:r>
      <w:r w:rsidR="00AE5DBC" w:rsidRPr="00FE3EEB">
        <w:rPr>
          <w:noProof/>
          <w:sz w:val="28"/>
          <w:szCs w:val="28"/>
        </w:rPr>
        <w:t>Купино</w:t>
      </w:r>
      <w:r w:rsidR="00AE5DBC" w:rsidRPr="00FE3EEB">
        <w:rPr>
          <w:sz w:val="28"/>
          <w:szCs w:val="28"/>
        </w:rPr>
        <w:t xml:space="preserve"> </w:t>
      </w:r>
    </w:p>
    <w:p w:rsidR="00AE5DBC" w:rsidRPr="00FE3EEB" w:rsidRDefault="00AE5DBC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:rsidR="00AE5DBC" w:rsidRDefault="00AE5DBC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p w:rsidR="00AE5DBC" w:rsidRDefault="00AE5DBC" w:rsidP="00793D8B">
      <w:pPr>
        <w:outlineLvl w:val="0"/>
        <w:rPr>
          <w:sz w:val="28"/>
          <w:szCs w:val="28"/>
        </w:rPr>
        <w:sectPr w:rsidR="00AE5DBC" w:rsidSect="00806AAE">
          <w:headerReference w:type="even" r:id="rId9"/>
          <w:headerReference w:type="default" r:id="rId10"/>
          <w:pgSz w:w="11906" w:h="16838"/>
          <w:pgMar w:top="851" w:right="1077" w:bottom="851" w:left="1656" w:header="709" w:footer="709" w:gutter="0"/>
          <w:pgNumType w:start="1"/>
          <w:cols w:space="708"/>
          <w:titlePg/>
          <w:docGrid w:linePitch="360"/>
        </w:sectPr>
      </w:pPr>
    </w:p>
    <w:p w:rsidR="00AE5DBC" w:rsidRDefault="00AE5DBC" w:rsidP="00793D8B">
      <w:pPr>
        <w:outlineLvl w:val="0"/>
        <w:rPr>
          <w:sz w:val="28"/>
          <w:szCs w:val="28"/>
        </w:rPr>
      </w:pPr>
    </w:p>
    <w:sectPr w:rsidR="00AE5DBC" w:rsidSect="00AE5DBC">
      <w:headerReference w:type="even" r:id="rId11"/>
      <w:headerReference w:type="default" r:id="rId12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C1" w:rsidRDefault="004850C1">
      <w:r>
        <w:separator/>
      </w:r>
    </w:p>
  </w:endnote>
  <w:endnote w:type="continuationSeparator" w:id="0">
    <w:p w:rsidR="004850C1" w:rsidRDefault="0048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C1" w:rsidRDefault="004850C1">
      <w:r>
        <w:separator/>
      </w:r>
    </w:p>
  </w:footnote>
  <w:footnote w:type="continuationSeparator" w:id="0">
    <w:p w:rsidR="004850C1" w:rsidRDefault="0048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C" w:rsidRDefault="00865C8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DBC">
      <w:rPr>
        <w:rStyle w:val="a7"/>
        <w:noProof/>
      </w:rPr>
      <w:t>1</w:t>
    </w:r>
    <w:r>
      <w:rPr>
        <w:rStyle w:val="a7"/>
      </w:rPr>
      <w:fldChar w:fldCharType="end"/>
    </w:r>
  </w:p>
  <w:p w:rsidR="00AE5DBC" w:rsidRDefault="00AE5D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C" w:rsidRDefault="00865C8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5D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78D">
      <w:rPr>
        <w:rStyle w:val="a7"/>
        <w:noProof/>
      </w:rPr>
      <w:t>3</w:t>
    </w:r>
    <w:r>
      <w:rPr>
        <w:rStyle w:val="a7"/>
      </w:rPr>
      <w:fldChar w:fldCharType="end"/>
    </w:r>
  </w:p>
  <w:p w:rsidR="00AE5DBC" w:rsidRDefault="00AE5DB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865C8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865C8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7CB">
      <w:rPr>
        <w:rStyle w:val="a7"/>
        <w:noProof/>
      </w:rPr>
      <w:t>3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0DD"/>
    <w:rsid w:val="00041149"/>
    <w:rsid w:val="00062109"/>
    <w:rsid w:val="00071952"/>
    <w:rsid w:val="00074DFF"/>
    <w:rsid w:val="000964CF"/>
    <w:rsid w:val="000B107D"/>
    <w:rsid w:val="000B37CB"/>
    <w:rsid w:val="000F633F"/>
    <w:rsid w:val="00113294"/>
    <w:rsid w:val="001176D5"/>
    <w:rsid w:val="00140F29"/>
    <w:rsid w:val="0014181D"/>
    <w:rsid w:val="00142074"/>
    <w:rsid w:val="0014759A"/>
    <w:rsid w:val="00164341"/>
    <w:rsid w:val="00176ED5"/>
    <w:rsid w:val="001B358D"/>
    <w:rsid w:val="001C50DD"/>
    <w:rsid w:val="0020638F"/>
    <w:rsid w:val="00222DB6"/>
    <w:rsid w:val="00240422"/>
    <w:rsid w:val="002419BB"/>
    <w:rsid w:val="0029775D"/>
    <w:rsid w:val="002A028E"/>
    <w:rsid w:val="002A20B5"/>
    <w:rsid w:val="002A483C"/>
    <w:rsid w:val="002B6331"/>
    <w:rsid w:val="002C0CD6"/>
    <w:rsid w:val="002D5324"/>
    <w:rsid w:val="002F641E"/>
    <w:rsid w:val="003809A2"/>
    <w:rsid w:val="003933A2"/>
    <w:rsid w:val="003B4B74"/>
    <w:rsid w:val="003C04FA"/>
    <w:rsid w:val="004037DA"/>
    <w:rsid w:val="004627B9"/>
    <w:rsid w:val="004850C1"/>
    <w:rsid w:val="00496603"/>
    <w:rsid w:val="004A34C7"/>
    <w:rsid w:val="004C0884"/>
    <w:rsid w:val="00500EC2"/>
    <w:rsid w:val="0050364F"/>
    <w:rsid w:val="005427E5"/>
    <w:rsid w:val="00543AD5"/>
    <w:rsid w:val="00544BBD"/>
    <w:rsid w:val="00545C0B"/>
    <w:rsid w:val="00557D40"/>
    <w:rsid w:val="00563747"/>
    <w:rsid w:val="0059378D"/>
    <w:rsid w:val="00595B84"/>
    <w:rsid w:val="005D6F7C"/>
    <w:rsid w:val="00600A9A"/>
    <w:rsid w:val="00655776"/>
    <w:rsid w:val="00673E05"/>
    <w:rsid w:val="00687CB3"/>
    <w:rsid w:val="006E4360"/>
    <w:rsid w:val="006F640B"/>
    <w:rsid w:val="0074227B"/>
    <w:rsid w:val="00750E79"/>
    <w:rsid w:val="0075335F"/>
    <w:rsid w:val="007565ED"/>
    <w:rsid w:val="00764218"/>
    <w:rsid w:val="00775FF5"/>
    <w:rsid w:val="00793D8B"/>
    <w:rsid w:val="007B2A20"/>
    <w:rsid w:val="007B2BA5"/>
    <w:rsid w:val="007F59E0"/>
    <w:rsid w:val="00804D4F"/>
    <w:rsid w:val="00806AAE"/>
    <w:rsid w:val="008071D7"/>
    <w:rsid w:val="00865C88"/>
    <w:rsid w:val="0087797A"/>
    <w:rsid w:val="008C63F8"/>
    <w:rsid w:val="008D5AD3"/>
    <w:rsid w:val="008E3D36"/>
    <w:rsid w:val="00930EB1"/>
    <w:rsid w:val="009342B4"/>
    <w:rsid w:val="00960266"/>
    <w:rsid w:val="009852F3"/>
    <w:rsid w:val="009911E2"/>
    <w:rsid w:val="0099254E"/>
    <w:rsid w:val="009976E4"/>
    <w:rsid w:val="009F55A6"/>
    <w:rsid w:val="00A34440"/>
    <w:rsid w:val="00A664D8"/>
    <w:rsid w:val="00A9567F"/>
    <w:rsid w:val="00A97F21"/>
    <w:rsid w:val="00AA63AD"/>
    <w:rsid w:val="00AC4826"/>
    <w:rsid w:val="00AE551E"/>
    <w:rsid w:val="00AE5DBC"/>
    <w:rsid w:val="00B376C5"/>
    <w:rsid w:val="00BE0194"/>
    <w:rsid w:val="00BE4AE1"/>
    <w:rsid w:val="00BE6526"/>
    <w:rsid w:val="00BF2AEA"/>
    <w:rsid w:val="00C03AC9"/>
    <w:rsid w:val="00C3203E"/>
    <w:rsid w:val="00C50FB8"/>
    <w:rsid w:val="00C95234"/>
    <w:rsid w:val="00CC0C61"/>
    <w:rsid w:val="00D065BB"/>
    <w:rsid w:val="00D42B42"/>
    <w:rsid w:val="00D76058"/>
    <w:rsid w:val="00D948BF"/>
    <w:rsid w:val="00DB53AC"/>
    <w:rsid w:val="00DC24DC"/>
    <w:rsid w:val="00DF405E"/>
    <w:rsid w:val="00E522C6"/>
    <w:rsid w:val="00E62E04"/>
    <w:rsid w:val="00E83340"/>
    <w:rsid w:val="00E87DB5"/>
    <w:rsid w:val="00E9410D"/>
    <w:rsid w:val="00E94DAC"/>
    <w:rsid w:val="00E96BCE"/>
    <w:rsid w:val="00EB1D05"/>
    <w:rsid w:val="00EB4A64"/>
    <w:rsid w:val="00ED08FF"/>
    <w:rsid w:val="00F21CA2"/>
    <w:rsid w:val="00F26EA7"/>
    <w:rsid w:val="00F3108B"/>
    <w:rsid w:val="00F33CCE"/>
    <w:rsid w:val="00FB79C5"/>
    <w:rsid w:val="00FC31D5"/>
    <w:rsid w:val="00FC332D"/>
    <w:rsid w:val="00FD4356"/>
    <w:rsid w:val="00FD6A47"/>
    <w:rsid w:val="00FE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97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797A"/>
    <w:rPr>
      <w:b/>
      <w:sz w:val="28"/>
    </w:rPr>
  </w:style>
  <w:style w:type="paragraph" w:customStyle="1" w:styleId="11">
    <w:name w:val="Обычный1"/>
    <w:rsid w:val="0087797A"/>
    <w:pPr>
      <w:widowControl w:val="0"/>
      <w:snapToGri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23</cp:revision>
  <cp:lastPrinted>2018-09-26T07:46:00Z</cp:lastPrinted>
  <dcterms:created xsi:type="dcterms:W3CDTF">2017-02-16T13:25:00Z</dcterms:created>
  <dcterms:modified xsi:type="dcterms:W3CDTF">2018-09-26T09:14:00Z</dcterms:modified>
</cp:coreProperties>
</file>