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C" w:rsidRPr="004104CA" w:rsidRDefault="00E103DC" w:rsidP="006F1A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10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F5D09" wp14:editId="23E0CD48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4CA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4104C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>Сельская Дума сельского поселения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805072" w:rsidRPr="004104CA">
        <w:rPr>
          <w:rFonts w:ascii="Times New Roman" w:hAnsi="Times New Roman" w:cs="Times New Roman"/>
          <w:b/>
          <w:sz w:val="24"/>
          <w:szCs w:val="24"/>
        </w:rPr>
        <w:t>МАСЛОВО</w:t>
      </w:r>
      <w:r w:rsidRPr="004104CA">
        <w:rPr>
          <w:rFonts w:ascii="Times New Roman" w:hAnsi="Times New Roman" w:cs="Times New Roman"/>
          <w:b/>
          <w:sz w:val="24"/>
          <w:szCs w:val="24"/>
        </w:rPr>
        <w:t>»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1AFC" w:rsidRPr="004104CA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4CA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6F1AFC" w:rsidRPr="004104CA" w:rsidRDefault="006F1AFC" w:rsidP="006F1AFC">
      <w:pPr>
        <w:ind w:hanging="17"/>
        <w:jc w:val="center"/>
        <w:rPr>
          <w:rFonts w:ascii="Times New Roman" w:hAnsi="Times New Roman" w:cs="Times New Roman"/>
          <w:sz w:val="24"/>
          <w:szCs w:val="24"/>
        </w:rPr>
      </w:pPr>
    </w:p>
    <w:p w:rsidR="000D30AA" w:rsidRPr="004104CA" w:rsidRDefault="00E103DC" w:rsidP="006D4D49">
      <w:pPr>
        <w:ind w:hanging="17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«</w:t>
      </w:r>
      <w:r w:rsidR="00E3647E" w:rsidRPr="004104CA">
        <w:rPr>
          <w:rFonts w:ascii="Times New Roman" w:hAnsi="Times New Roman" w:cs="Times New Roman"/>
          <w:sz w:val="24"/>
          <w:szCs w:val="24"/>
        </w:rPr>
        <w:t>14</w:t>
      </w:r>
      <w:r w:rsidRPr="004104CA">
        <w:rPr>
          <w:rFonts w:ascii="Times New Roman" w:hAnsi="Times New Roman" w:cs="Times New Roman"/>
          <w:sz w:val="24"/>
          <w:szCs w:val="24"/>
        </w:rPr>
        <w:t xml:space="preserve">» </w:t>
      </w:r>
      <w:r w:rsidR="00E3647E" w:rsidRPr="004104CA">
        <w:rPr>
          <w:rFonts w:ascii="Times New Roman" w:hAnsi="Times New Roman" w:cs="Times New Roman"/>
          <w:sz w:val="24"/>
          <w:szCs w:val="24"/>
        </w:rPr>
        <w:t>декабря</w:t>
      </w:r>
      <w:r w:rsidRPr="004104CA">
        <w:rPr>
          <w:rFonts w:ascii="Times New Roman" w:hAnsi="Times New Roman" w:cs="Times New Roman"/>
          <w:sz w:val="24"/>
          <w:szCs w:val="24"/>
        </w:rPr>
        <w:t xml:space="preserve">  2018 г.                                                                              № </w:t>
      </w:r>
      <w:r w:rsidR="004104CA" w:rsidRPr="004104CA">
        <w:rPr>
          <w:rFonts w:ascii="Times New Roman" w:hAnsi="Times New Roman" w:cs="Times New Roman"/>
          <w:sz w:val="24"/>
          <w:szCs w:val="24"/>
        </w:rPr>
        <w:t>30</w:t>
      </w:r>
    </w:p>
    <w:p w:rsidR="006D4D49" w:rsidRPr="004104C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C6FA4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утверждении П</w:t>
      </w: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оложения о порядке </w:t>
      </w:r>
    </w:p>
    <w:p w:rsidR="006D4D49" w:rsidRPr="004104C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и проведения </w:t>
      </w:r>
      <w:proofErr w:type="gramStart"/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публичных</w:t>
      </w:r>
      <w:proofErr w:type="gramEnd"/>
    </w:p>
    <w:p w:rsidR="00287C1A" w:rsidRPr="004104C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слушаний</w:t>
      </w:r>
      <w:r w:rsidR="00287C1A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общественных обсуждений</w:t>
      </w:r>
    </w:p>
    <w:p w:rsidR="00287C1A" w:rsidRPr="004104C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287C1A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образовании </w:t>
      </w:r>
    </w:p>
    <w:p w:rsidR="000D30AA" w:rsidRPr="004104CA" w:rsidRDefault="006D4D49" w:rsidP="006D4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</w:t>
      </w:r>
      <w:r w:rsidR="00D349AA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</w:t>
      </w:r>
      <w:r w:rsidR="00D349AA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6F1AFC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D30AA" w:rsidRPr="004104CA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833" w:rsidRPr="004104CA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со статьёй 28 Федерального закона </w:t>
      </w:r>
      <w:r w:rsidR="004F0C40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№131-ФЗ </w:t>
      </w:r>
      <w:r w:rsidR="004F0C40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F0C40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законом от 30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.10.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2017 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299-ФЗ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C822AE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законом от </w:t>
      </w:r>
      <w:r w:rsidRPr="004104C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29</w:t>
      </w:r>
      <w:r w:rsidR="004F0C40" w:rsidRPr="004104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F0C40" w:rsidRPr="004104CA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4F0C40" w:rsidRPr="004104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104C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2017</w:t>
      </w:r>
      <w:r w:rsidRPr="00410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C40" w:rsidRPr="004104C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104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104C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455</w:t>
      </w:r>
      <w:r w:rsidRPr="004104C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-</w:t>
      </w:r>
      <w:r w:rsidRPr="004104C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ФЗ</w:t>
      </w:r>
      <w:r w:rsidR="004F0C40" w:rsidRPr="004104C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 xml:space="preserve"> «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2F4C4B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F494A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Сельская Дума</w:t>
      </w:r>
      <w:r w:rsidR="00E103DC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10CAD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сельского поселения «</w:t>
      </w:r>
      <w:r w:rsidR="00805072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Деревня </w:t>
      </w:r>
      <w:proofErr w:type="spellStart"/>
      <w:r w:rsidR="00805072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Маслово</w:t>
      </w:r>
      <w:proofErr w:type="spellEnd"/>
      <w:r w:rsidR="006F1AFC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</w:t>
      </w:r>
      <w:r w:rsidR="006F1AFC" w:rsidRPr="0041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  <w:proofErr w:type="gramEnd"/>
    </w:p>
    <w:p w:rsidR="00355833" w:rsidRPr="004104CA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833" w:rsidRPr="004104CA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общественных обсуждений </w:t>
      </w:r>
      <w:r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E6437A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муниципальном образовании </w:t>
      </w:r>
      <w:r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сельско</w:t>
      </w:r>
      <w:r w:rsidR="00E6437A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поселени</w:t>
      </w:r>
      <w:r w:rsidR="00E6437A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="006F1AFC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Маслово</w:t>
      </w:r>
      <w:proofErr w:type="spellEnd"/>
      <w:r w:rsidR="006F1AFC"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55833" w:rsidRPr="004104CA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Признать утратившим силу </w:t>
      </w:r>
      <w:r w:rsidR="001302C9"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с</w:t>
      </w:r>
      <w:r w:rsidR="00C10CAD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ельской Думы</w:t>
      </w:r>
      <w:r w:rsidR="00E103DC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10CAD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сельского поселения «</w:t>
      </w:r>
      <w:r w:rsidR="001302C9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Деревня </w:t>
      </w:r>
      <w:proofErr w:type="spellStart"/>
      <w:r w:rsidR="00805072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Маслово</w:t>
      </w:r>
      <w:proofErr w:type="spellEnd"/>
      <w:r w:rsidR="00C10CAD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4F0C40" w:rsidRPr="004104CA">
        <w:rPr>
          <w:rFonts w:ascii="Times New Roman" w:hAnsi="Times New Roman"/>
          <w:sz w:val="24"/>
          <w:szCs w:val="24"/>
        </w:rPr>
        <w:t xml:space="preserve"> от 23.09.2005 №5</w:t>
      </w:r>
      <w:r w:rsidR="004F0C40" w:rsidRPr="004104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4F0C40" w:rsidRPr="004104C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в сельском поселении «Деревня</w:t>
      </w:r>
      <w:r w:rsidR="00805072" w:rsidRPr="0041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072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4F0C40" w:rsidRPr="004104CA">
        <w:rPr>
          <w:rFonts w:ascii="Times New Roman" w:hAnsi="Times New Roman" w:cs="Times New Roman"/>
          <w:sz w:val="24"/>
          <w:szCs w:val="24"/>
        </w:rPr>
        <w:t>».</w:t>
      </w:r>
    </w:p>
    <w:p w:rsidR="00355833" w:rsidRPr="004104CA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Настоящее решение вступает в силу </w:t>
      </w:r>
      <w:r w:rsidR="001878FF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103DC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C40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</w:t>
      </w:r>
      <w:r w:rsidR="00E103DC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94A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размещению </w:t>
      </w:r>
      <w:r w:rsidR="001302C9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1302C9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сельского поселения</w:t>
      </w:r>
      <w:r w:rsidR="00C10CAD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2C9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 w:rsidR="00805072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maslovo</w:t>
      </w:r>
      <w:proofErr w:type="spellEnd"/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C822AE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302C9"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833" w:rsidRPr="004104CA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2C9" w:rsidRPr="004104CA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33" w:rsidRPr="004104CA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0C40" w:rsidRPr="004104CA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0C40" w:rsidRPr="004104CA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5833" w:rsidRPr="004104CA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E103DC"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1302C9"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805072"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Е.И. Фролова</w:t>
      </w:r>
      <w:r w:rsidRPr="004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355833" w:rsidRPr="004104CA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32F" w:rsidRPr="004104CA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7A" w:rsidRPr="004104C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4CA" w:rsidRDefault="004104C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4CA" w:rsidRPr="004104CA" w:rsidRDefault="004104C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88F" w:rsidRPr="004104CA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решением </w:t>
      </w:r>
      <w:r w:rsidR="00C10CAD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Сельской Думы</w:t>
      </w:r>
      <w:r w:rsidR="00E103DC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E103DC" w:rsidRPr="004104CA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9488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Маслово</w:t>
      </w:r>
      <w:proofErr w:type="spellEnd"/>
      <w:r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878FF" w:rsidRPr="004104CA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4104CA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103DC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78F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9488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04CA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9488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878F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4104CA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878FF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4104CA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103DC" w:rsidRPr="004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1878FF" w:rsidRPr="004104CA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8FF" w:rsidRPr="004104CA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8FF" w:rsidRPr="004104CA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8FF" w:rsidRPr="004104CA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88F" w:rsidRPr="004104CA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ОРГАНИЗАЦИИ И ПРОВЕДЕНИЯ ПУБЛИЧНЫХ СЛУШАНИЙ</w:t>
      </w:r>
      <w:r w:rsidR="00287C1A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ОБЩЕСТВЕННЫХ ОБСУЖДЕНИЙ</w:t>
      </w: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287C1A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</w:t>
      </w: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287C1A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287C1A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338B" w:rsidRPr="004104CA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9488F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ДЕРЕВНЯ </w:t>
      </w:r>
      <w:r w:rsidR="00805072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МАСЛОВО</w:t>
      </w:r>
      <w:r w:rsidR="00B9488F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C1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№131-ФЗ </w:t>
      </w:r>
      <w:r w:rsidR="000400D9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400D9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20E9" w:rsidRPr="004104C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</w:t>
      </w:r>
      <w:r w:rsidR="00C820E9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</w:t>
      </w:r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proofErr w:type="gramEnd"/>
      <w:r w:rsidR="00B9488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5FD" w:rsidRPr="004104CA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B" w:rsidRPr="004104CA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338B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74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Публичные слушания</w:t>
      </w:r>
      <w:r w:rsidR="00E6437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одной из форм непосредственного участия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осуществлении местного самоуправления.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проведения публичных слушаний: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10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мнения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вопроса, вынесенного на публичные слушания;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Публичные слушания проводятся на всей территории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федеральными законами.</w:t>
      </w:r>
    </w:p>
    <w:p w:rsidR="002760B1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публичные слушания в соответствии </w:t>
      </w:r>
      <w:r w:rsidR="002760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ст.16 Устава сельского поселения «Деревня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99274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60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 </w:t>
      </w:r>
      <w:r w:rsidR="002760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вынесены</w:t>
      </w:r>
      <w:r w:rsidR="002760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0B1" w:rsidRPr="004104CA" w:rsidRDefault="00992748" w:rsidP="002760B1">
      <w:pPr>
        <w:pStyle w:val="ConsPlusNormal"/>
        <w:ind w:firstLine="540"/>
        <w:jc w:val="both"/>
      </w:pPr>
      <w:r w:rsidRPr="004104CA">
        <w:t xml:space="preserve">   </w:t>
      </w:r>
      <w:proofErr w:type="gramStart"/>
      <w:r w:rsidR="002760B1" w:rsidRPr="004104CA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760B1" w:rsidRPr="004104CA" w:rsidRDefault="00992748" w:rsidP="002760B1">
      <w:pPr>
        <w:pStyle w:val="ConsPlusNormal"/>
        <w:ind w:firstLine="540"/>
        <w:jc w:val="both"/>
      </w:pPr>
      <w:r w:rsidRPr="004104CA">
        <w:t xml:space="preserve"> </w:t>
      </w:r>
      <w:r w:rsidR="002760B1" w:rsidRPr="004104CA">
        <w:t>2) проект местного бюджета и отчет о его исполнении;</w:t>
      </w:r>
    </w:p>
    <w:p w:rsidR="002760B1" w:rsidRPr="004104CA" w:rsidRDefault="00992748" w:rsidP="002760B1">
      <w:pPr>
        <w:pStyle w:val="ConsPlusNormal"/>
        <w:ind w:firstLine="540"/>
        <w:jc w:val="both"/>
      </w:pPr>
      <w:r w:rsidRPr="004104CA">
        <w:t xml:space="preserve"> </w:t>
      </w:r>
      <w:r w:rsidR="002760B1" w:rsidRPr="004104CA">
        <w:t>3) прое</w:t>
      </w:r>
      <w:proofErr w:type="gramStart"/>
      <w:r w:rsidR="002760B1" w:rsidRPr="004104CA">
        <w:t>кт стр</w:t>
      </w:r>
      <w:proofErr w:type="gramEnd"/>
      <w:r w:rsidR="002760B1" w:rsidRPr="004104CA">
        <w:t>атегии социально-экономического развития муниципального образования;</w:t>
      </w:r>
    </w:p>
    <w:p w:rsidR="002760B1" w:rsidRPr="004104CA" w:rsidRDefault="00992748" w:rsidP="002760B1">
      <w:pPr>
        <w:pStyle w:val="ConsPlusNormal"/>
        <w:ind w:firstLine="540"/>
        <w:jc w:val="both"/>
      </w:pPr>
      <w:r w:rsidRPr="004104CA">
        <w:t xml:space="preserve">  </w:t>
      </w:r>
      <w:r w:rsidR="002760B1" w:rsidRPr="004104CA"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4104CA">
          <w:rPr>
            <w:color w:val="0000FF"/>
          </w:rPr>
          <w:t>статьей 13</w:t>
        </w:r>
      </w:hyperlink>
      <w:r w:rsidR="002760B1" w:rsidRPr="004104CA"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Pr="004104CA">
        <w:t>осования либо на сходах граждан;</w:t>
      </w:r>
    </w:p>
    <w:p w:rsidR="00992748" w:rsidRPr="004104CA" w:rsidRDefault="00992748" w:rsidP="002760B1">
      <w:pPr>
        <w:pStyle w:val="ConsPlusNormal"/>
        <w:ind w:firstLine="540"/>
        <w:jc w:val="both"/>
        <w:rPr>
          <w:color w:val="000000"/>
        </w:rPr>
      </w:pPr>
      <w:r w:rsidRPr="004104CA">
        <w:t xml:space="preserve"> 5) </w:t>
      </w:r>
      <w:r w:rsidRPr="004104CA">
        <w:rPr>
          <w:color w:val="000000"/>
        </w:rPr>
        <w:t>проекты правил благоустройства территорий, проекты, предусматривающие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4104CA" w:rsidRDefault="00992748" w:rsidP="00992748">
      <w:pPr>
        <w:pStyle w:val="ConsPlusNormal"/>
        <w:ind w:firstLine="540"/>
        <w:jc w:val="both"/>
        <w:rPr>
          <w:rFonts w:eastAsia="Times New Roman"/>
        </w:rPr>
      </w:pPr>
      <w:r w:rsidRPr="004104CA">
        <w:rPr>
          <w:color w:val="000000"/>
        </w:rPr>
        <w:t xml:space="preserve"> 6) </w:t>
      </w:r>
      <w:r w:rsidR="00A0338B" w:rsidRPr="004104CA">
        <w:rPr>
          <w:rFonts w:eastAsia="Times New Roman"/>
        </w:rPr>
        <w:t xml:space="preserve">проекты муниципальных правовых актов по вопросам местного значения </w:t>
      </w:r>
      <w:r w:rsidR="00C10CAD" w:rsidRPr="004104CA">
        <w:rPr>
          <w:rFonts w:eastAsia="Times New Roman"/>
        </w:rPr>
        <w:t>сельского поселения «</w:t>
      </w:r>
      <w:r w:rsidR="002019FA" w:rsidRPr="004104CA">
        <w:rPr>
          <w:rFonts w:eastAsia="Times New Roman"/>
        </w:rPr>
        <w:t xml:space="preserve">Деревня </w:t>
      </w:r>
      <w:proofErr w:type="spellStart"/>
      <w:r w:rsidR="00805072" w:rsidRPr="004104CA">
        <w:rPr>
          <w:rFonts w:eastAsia="Times New Roman"/>
        </w:rPr>
        <w:t>Маслово</w:t>
      </w:r>
      <w:proofErr w:type="spellEnd"/>
      <w:r w:rsidR="00C10CAD" w:rsidRPr="004104CA">
        <w:rPr>
          <w:rFonts w:eastAsia="Times New Roman"/>
        </w:rPr>
        <w:t>»</w:t>
      </w:r>
      <w:r w:rsidRPr="004104CA">
        <w:rPr>
          <w:rFonts w:eastAsia="Times New Roman"/>
        </w:rPr>
        <w:t>, в порядке, установленном настоящим Положением.</w:t>
      </w:r>
    </w:p>
    <w:p w:rsidR="00A0338B" w:rsidRPr="004104CA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Публичные слушания проводятся по инициативе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09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Думиничи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02"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402"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главы администрации</w:t>
      </w:r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402"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публичных слушаниях вправе принимать участие население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участники публичных слушаний), в том числе:</w:t>
      </w:r>
    </w:p>
    <w:p w:rsidR="00A0338B" w:rsidRPr="004104CA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а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через своих представителей.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20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рекомендательный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A0338B" w:rsidRPr="004104CA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38B" w:rsidRPr="004104CA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338B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Назначение публичных слушаний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Публичные слушания, проводимые по инициативе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назначаются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Думой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Думой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инициативе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граждан численностью не менее 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двадцати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проживающих в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проведения публичных слушаний;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дата рождения, адрес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4F0C4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Поступившее в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ельскую Думу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="00E357E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r w:rsid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bookmarkStart w:id="0" w:name="_GoBack"/>
      <w:bookmarkEnd w:id="0"/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57E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Думой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публичных слушаний;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назначении публичных слушаний.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19F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5144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назначении публичных слушаний подлежит 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(опубликованию)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со дня его принятия.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 инициативе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проводятся: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Устава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проектам решений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в него изменений и дополнений, кроме случаев, предусмотренных Федеральным законом от 6 октября 2003 года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 преобразовании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 инициативой о преобразовании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ельская Дума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проектам решений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проводимые по инициативе 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назначаются решением 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9A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решение).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 назначении публичных слушаний по инициативе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на рассмотрение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постоянными коми</w:t>
      </w:r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ссиями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рокуратурой </w:t>
      </w:r>
      <w:proofErr w:type="spellStart"/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</w:t>
      </w:r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3FA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Регламентом 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E72EB1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инициативе г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главы администрации 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0D6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свои полномочия на основе контракта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8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проводятся: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и отчету о его исполнении;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стратегии социально-экономического развития муниципального образования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 преобразовании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 инициативой о преобразовании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80507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вопросам в случаях, предусмотренных федеральными законами, Уставом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решениями 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C822A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проводимые по инициативе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главы администрации 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7B740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D6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свои полномочия на основе контракта, 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</w:t>
      </w:r>
      <w:r w:rsidR="00200D6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23DB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200D6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назначения публичных слушаний: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Решение о назначении публичных слушаний по проекту Устава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проектам решений 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r w:rsidR="00B73C3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Думой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3B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(опубликованию)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</w:t>
      </w:r>
      <w:r w:rsidR="005C1319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AE62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дня </w:t>
      </w:r>
      <w:r w:rsidR="00AE62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публичных слушаний</w:t>
      </w:r>
      <w:proofErr w:type="gramStart"/>
      <w:r w:rsidR="00200D62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="00DA13B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 по проекту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Думиничи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</w:t>
      </w:r>
      <w:r w:rsidR="00B95B1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принимается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20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текущего года.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DA13B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 по отчету об исполнении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</w:t>
      </w:r>
      <w:r w:rsidR="00B95B1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финансовый год принимается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DA13B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</w:t>
      </w:r>
      <w:proofErr w:type="gramStart"/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Решение о назначении публичных слушаний по иным вопросам принимается соответственно 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1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решении о назначении п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 указываются: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муниципального правового акта, выне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проекта муниципального правового акта, выне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слушания;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слушания.</w:t>
      </w:r>
    </w:p>
    <w:p w:rsidR="00D82F9D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Решение 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(опубликованию)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</w:t>
      </w:r>
      <w:r w:rsidR="00B95B1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B95B13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календарных дней до даты проведения публичных слушаний, если иные сроки не установлены федеральным законом, Уставом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2F9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A0338B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Оповещение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1F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назначении публичных слушаний в порядке, установленном пунктом 2.6 настоящего Положения.</w:t>
      </w:r>
    </w:p>
    <w:p w:rsidR="00D82F9D" w:rsidRPr="004104CA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38B" w:rsidRPr="004104CA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0338B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публичных слушаний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Публичные слушания проводятся в срок не менее двадцати дней и </w:t>
      </w:r>
      <w:r w:rsidRPr="00410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трех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оповещения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и месте проведения публичных слушаний до дня </w:t>
      </w:r>
      <w:r w:rsidR="00AE62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(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AE62F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</w:t>
      </w:r>
      <w:r w:rsidR="002A410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публичных слушаний,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следующих случаев: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По проекту Устава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проектам решений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10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</w:t>
      </w:r>
      <w:r w:rsidR="00464B4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не ранее чем за двадцать календарных дней и не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календарных дней до дня рассмотрения проекта на </w:t>
      </w:r>
      <w:r w:rsidR="002A410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10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 проекту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проводятся не ранее чем через </w:t>
      </w:r>
      <w:r w:rsidR="00E56024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0B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период, но не п</w:t>
      </w:r>
      <w:r w:rsidR="00AF3AA0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1</w:t>
      </w:r>
      <w:r w:rsidR="00E56024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текущего года.</w:t>
      </w:r>
    </w:p>
    <w:p w:rsidR="002D13B9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 отчету об исполнении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не ранее чем через </w:t>
      </w:r>
      <w:r w:rsidR="00E56024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</w:p>
    <w:p w:rsidR="009157D4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(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D4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годового отчета об исполнении бюджета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6822B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следующего за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49AA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проведения публичных слушаний</w:t>
      </w:r>
    </w:p>
    <w:p w:rsidR="00C4738A" w:rsidRPr="004104CA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Организатор</w:t>
      </w:r>
      <w:r w:rsidR="0024105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24105E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публичных слушаний являются а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публичных слушаний: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публичных слушаний в соответствии с действующим законодател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 и настоящим Положением;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шаний и составления протокола;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организацию и проведение публичных слушаний лицо (лиц)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ответственное лицо);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носимых на публичные слушания;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иными решениями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сельского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слушаний.</w:t>
      </w:r>
    </w:p>
    <w:p w:rsidR="00C4738A" w:rsidRPr="004104CA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Ответственное лицо: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слушания;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календарных дня до даты п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публичных слушаний);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 на публичных слушаниях;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настоящим Положением.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может одновременно являться секр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етарем на публичных слушаниях.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Председательст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вующий на публичных слушаниях: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ведет публичные слушания;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порядка при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публичных слушаний;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количество зарегистрированных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на публичных слушаниях);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публичных слушаний;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и объявляет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публичных слушаний и заключение о 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публичных слушаний;</w:t>
      </w:r>
    </w:p>
    <w:p w:rsidR="00C4738A" w:rsidRPr="004104CA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настоящим Положением.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Сек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ретарь на публичных слушаниях: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протокол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заключение о 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ганизатору публичных слушаний;</w:t>
      </w:r>
    </w:p>
    <w:p w:rsidR="00A0338B" w:rsidRPr="004104CA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Положением.</w:t>
      </w:r>
    </w:p>
    <w:p w:rsidR="00C4738A" w:rsidRPr="004104CA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A" w:rsidRPr="004104CA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0338B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публичных слушаний</w:t>
      </w:r>
    </w:p>
    <w:p w:rsidR="002574CA" w:rsidRPr="004104CA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публичных слушани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обеспечивается посредством: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публичных слушаниях.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письменных предложениях и (или) замечаниях в обя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зательном порядке указываются: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физическое лицо);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юридическое лицо).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представителем.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полномочия представителя.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N 152-ФЗ "О персональных данных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Публичные слушания проводятся в рабочие дни с 1</w:t>
      </w:r>
      <w:r w:rsidR="00C0732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C0732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вы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дни - с 11 до 18 часов.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назначение проведения публичных слушаний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нерабочий праздничный день.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публичных слушаний начинается за </w:t>
      </w:r>
      <w:r w:rsidR="00F3506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участников) с указанием: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физическое лицо);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является юридическое лицо).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Список учас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необходимо представить: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удостоверяющий личность;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 юридического лица);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в Список участников.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 на публичные слушания.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установленным регламентом.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Регламент проведения публичных слушаний вк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 в себя: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на публичных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оглашение 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прерванными на 20 минут.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Порядок выступлений на публич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слушаниях предусматривает: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доклад - не более 30 минут;</w:t>
      </w:r>
    </w:p>
    <w:p w:rsidR="00C4738A" w:rsidRPr="004104CA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содоклады - не более 10 минут;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на каждое выступление.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представительным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обвинения в чей-либо адрес.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ы к пресечению таких нарушений.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публичные слушания).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для ответов на вопросы.</w:t>
      </w:r>
      <w:proofErr w:type="gramEnd"/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участвующих в голосовании.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голосов осуще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ответственным лицом.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публичных слушаний.</w:t>
      </w:r>
    </w:p>
    <w:p w:rsidR="00A0338B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4104CA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A" w:rsidRPr="004104CA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0338B" w:rsidRPr="004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публичных слушаний</w:t>
      </w:r>
    </w:p>
    <w:p w:rsidR="00C4738A" w:rsidRPr="004104CA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зательном порядке указываются: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ганизаторе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зарегистрированных 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вестка дня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выступлений по каждому из вопросов пов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естки дня публичных слушаний;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слушания;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олосования и принятые решения.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публичных слушаний.</w:t>
      </w:r>
    </w:p>
    <w:p w:rsidR="00C4738A" w:rsidRPr="004104CA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седательствующим и секретарем.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ганизатору публичных слушаний.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Организатор публичных слушаний в течение 10 календарных дней со дня подписания обеспечивает 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(опубликование)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р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публичных слушаний.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амоуправления)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FD3B9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C7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сенному на публичные слушания.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3DC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принявшим решение, путем </w:t>
      </w:r>
      <w:r w:rsidR="00F10C76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F3C98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BA0405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(опубликования)</w:t>
      </w:r>
      <w:r w:rsidR="00C4738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8A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</w:t>
      </w:r>
      <w:r w:rsidR="007F60B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 в администрации </w:t>
      </w:r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2647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10CAD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60BF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8B" w:rsidRPr="004104CA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Pr="004104CA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C1A" w:rsidRPr="004104CA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>7</w:t>
      </w:r>
      <w:r w:rsidR="00287C1A" w:rsidRPr="004104CA">
        <w:rPr>
          <w:rFonts w:ascii="Times New Roman" w:hAnsi="Times New Roman" w:cs="Times New Roman"/>
          <w:b/>
          <w:sz w:val="24"/>
          <w:szCs w:val="24"/>
        </w:rPr>
        <w:t>. Организация и проведение общественных обсуждений,</w:t>
      </w:r>
    </w:p>
    <w:p w:rsidR="00287C1A" w:rsidRPr="004104CA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4CA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Pr="004104CA">
        <w:rPr>
          <w:rFonts w:ascii="Times New Roman" w:hAnsi="Times New Roman" w:cs="Times New Roman"/>
          <w:b/>
          <w:bCs/>
          <w:sz w:val="24"/>
          <w:szCs w:val="24"/>
        </w:rPr>
        <w:t xml:space="preserve"> проектам правил благоустройства территори</w:t>
      </w:r>
      <w:r w:rsidR="00570679" w:rsidRPr="004104CA">
        <w:rPr>
          <w:rFonts w:ascii="Times New Roman" w:hAnsi="Times New Roman" w:cs="Times New Roman"/>
          <w:b/>
          <w:bCs/>
          <w:sz w:val="24"/>
          <w:szCs w:val="24"/>
        </w:rPr>
        <w:t xml:space="preserve">й сельского поселения «Деревня </w:t>
      </w:r>
      <w:proofErr w:type="spellStart"/>
      <w:r w:rsidR="00A529E7" w:rsidRPr="004104CA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="00570679" w:rsidRPr="004104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75BC" w:rsidRPr="004104CA" w:rsidRDefault="004475BC" w:rsidP="00FE3A6B">
      <w:pPr>
        <w:spacing w:after="0"/>
        <w:ind w:firstLine="567"/>
        <w:jc w:val="center"/>
        <w:rPr>
          <w:b/>
          <w:sz w:val="24"/>
          <w:szCs w:val="24"/>
        </w:rPr>
      </w:pPr>
    </w:p>
    <w:p w:rsidR="00287C1A" w:rsidRPr="004104CA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</w:pPr>
      <w:r w:rsidRPr="004104CA">
        <w:t xml:space="preserve">          </w:t>
      </w:r>
      <w:r w:rsidR="00D349AA" w:rsidRPr="004104CA">
        <w:t xml:space="preserve">7.1. </w:t>
      </w:r>
      <w:proofErr w:type="gramStart"/>
      <w:r w:rsidR="00287C1A" w:rsidRPr="004104CA">
        <w:t xml:space="preserve">В целях соблюдения права человека на благоприятные условия жизнедеятельности, </w:t>
      </w:r>
      <w:r w:rsidR="001B295A" w:rsidRPr="004104CA">
        <w:t>выявления мнения населения</w:t>
      </w:r>
      <w:r w:rsidR="00287C1A" w:rsidRPr="004104CA">
        <w:t xml:space="preserve"> </w:t>
      </w:r>
      <w:r w:rsidR="00570679" w:rsidRPr="004104CA">
        <w:t xml:space="preserve">сельского поселения «Деревня </w:t>
      </w:r>
      <w:proofErr w:type="spellStart"/>
      <w:r w:rsidR="00A529E7" w:rsidRPr="004104CA">
        <w:t>Маслово</w:t>
      </w:r>
      <w:proofErr w:type="spellEnd"/>
      <w:r w:rsidR="00570679" w:rsidRPr="004104CA">
        <w:t>»</w:t>
      </w:r>
      <w:r w:rsidR="001B295A" w:rsidRPr="004104CA">
        <w:t xml:space="preserve"> по существу вопроса, вынесенного на общественные обсуждения или публичные слушания</w:t>
      </w:r>
      <w:r w:rsidR="00570679" w:rsidRPr="004104CA">
        <w:t xml:space="preserve">, </w:t>
      </w:r>
      <w:r w:rsidR="001B295A" w:rsidRPr="004104CA">
        <w:t xml:space="preserve">участие населения сельского поселения «Деревня </w:t>
      </w:r>
      <w:proofErr w:type="spellStart"/>
      <w:r w:rsidR="00A529E7" w:rsidRPr="004104CA">
        <w:t>Маслово</w:t>
      </w:r>
      <w:proofErr w:type="spellEnd"/>
      <w:r w:rsidR="001B295A" w:rsidRPr="004104CA">
        <w:t xml:space="preserve">» в обсуждении проектов правил благоустройства территорий, </w:t>
      </w:r>
      <w:r w:rsidR="00287C1A" w:rsidRPr="004104CA">
        <w:t xml:space="preserve">проектам, предусматривающим внесение изменений в </w:t>
      </w:r>
      <w:r w:rsidR="00C820E9" w:rsidRPr="004104CA">
        <w:t>Правила благоустройства</w:t>
      </w:r>
      <w:r w:rsidR="00287C1A" w:rsidRPr="004104CA">
        <w:t>, (далее также в настоящей статье - проект) в соответствии с настоящим Положением и с учетом положений</w:t>
      </w:r>
      <w:proofErr w:type="gramEnd"/>
      <w:r w:rsidR="00287C1A" w:rsidRPr="004104CA"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 w:rsidRPr="004104CA">
        <w:t>ым</w:t>
      </w:r>
      <w:r w:rsidR="00287C1A" w:rsidRPr="004104CA">
        <w:t xml:space="preserve"> кодекс</w:t>
      </w:r>
      <w:r w:rsidR="00C820E9" w:rsidRPr="004104CA">
        <w:t>ом</w:t>
      </w:r>
      <w:r w:rsidR="00287C1A" w:rsidRPr="004104CA">
        <w:t xml:space="preserve"> Российской Федерации и другими федеральными законами.</w:t>
      </w:r>
    </w:p>
    <w:p w:rsidR="009E450E" w:rsidRPr="004104CA" w:rsidRDefault="009E450E" w:rsidP="001B2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7.2. Общественные обсуждения или публичные слушания проводятся по инициативе населения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», Сельской Думы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», </w:t>
      </w:r>
      <w:r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B295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A529E7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главы администрации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B295A"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осуществляющего свои полномочия на основе контракта.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7</w:t>
      </w:r>
      <w:r w:rsidR="001B295A" w:rsidRPr="004104CA">
        <w:rPr>
          <w:rFonts w:ascii="Times New Roman" w:hAnsi="Times New Roman" w:cs="Times New Roman"/>
          <w:sz w:val="24"/>
          <w:szCs w:val="24"/>
        </w:rPr>
        <w:t>.3</w:t>
      </w:r>
      <w:r w:rsidRPr="004104CA">
        <w:rPr>
          <w:rFonts w:ascii="Times New Roman" w:hAnsi="Times New Roman" w:cs="Times New Roman"/>
          <w:sz w:val="24"/>
          <w:szCs w:val="24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 w:rsidRPr="004104CA">
        <w:rPr>
          <w:rFonts w:ascii="Times New Roman" w:hAnsi="Times New Roman" w:cs="Times New Roman"/>
          <w:sz w:val="24"/>
          <w:szCs w:val="24"/>
        </w:rPr>
        <w:t>е</w:t>
      </w:r>
      <w:r w:rsidRPr="004104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295A" w:rsidRPr="004104CA">
        <w:rPr>
          <w:rFonts w:ascii="Times New Roman" w:hAnsi="Times New Roman" w:cs="Times New Roman"/>
          <w:sz w:val="24"/>
          <w:szCs w:val="24"/>
        </w:rPr>
        <w:t>е</w:t>
      </w:r>
      <w:r w:rsidRPr="004104CA">
        <w:rPr>
          <w:rFonts w:ascii="Times New Roman" w:hAnsi="Times New Roman" w:cs="Times New Roman"/>
          <w:sz w:val="24"/>
          <w:szCs w:val="24"/>
        </w:rPr>
        <w:t xml:space="preserve">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7.</w:t>
      </w:r>
      <w:r w:rsidR="001B295A" w:rsidRPr="004104CA">
        <w:rPr>
          <w:rFonts w:ascii="Times New Roman" w:hAnsi="Times New Roman" w:cs="Times New Roman"/>
          <w:sz w:val="24"/>
          <w:szCs w:val="24"/>
        </w:rPr>
        <w:t>4</w:t>
      </w:r>
      <w:r w:rsidRPr="004104CA">
        <w:rPr>
          <w:rFonts w:ascii="Times New Roman" w:hAnsi="Times New Roman" w:cs="Times New Roman"/>
          <w:sz w:val="24"/>
          <w:szCs w:val="24"/>
        </w:rPr>
        <w:t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7.</w:t>
      </w:r>
      <w:r w:rsidR="00CA1B5E" w:rsidRPr="004104CA">
        <w:rPr>
          <w:rFonts w:ascii="Times New Roman" w:hAnsi="Times New Roman" w:cs="Times New Roman"/>
          <w:sz w:val="24"/>
          <w:szCs w:val="24"/>
        </w:rPr>
        <w:t>5</w:t>
      </w:r>
      <w:r w:rsidRPr="004104CA">
        <w:rPr>
          <w:rFonts w:ascii="Times New Roman" w:hAnsi="Times New Roman" w:cs="Times New Roman"/>
          <w:sz w:val="24"/>
          <w:szCs w:val="24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7.</w:t>
      </w:r>
      <w:r w:rsidR="00CA1B5E" w:rsidRPr="004104CA">
        <w:rPr>
          <w:rFonts w:ascii="Times New Roman" w:hAnsi="Times New Roman" w:cs="Times New Roman"/>
          <w:sz w:val="24"/>
          <w:szCs w:val="24"/>
        </w:rPr>
        <w:t>6</w:t>
      </w:r>
      <w:r w:rsidRPr="004104CA">
        <w:rPr>
          <w:rFonts w:ascii="Times New Roman" w:hAnsi="Times New Roman" w:cs="Times New Roman"/>
          <w:sz w:val="24"/>
          <w:szCs w:val="24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7.</w:t>
      </w:r>
      <w:r w:rsidR="00CA1B5E" w:rsidRPr="004104CA">
        <w:rPr>
          <w:rFonts w:ascii="Times New Roman" w:hAnsi="Times New Roman" w:cs="Times New Roman"/>
          <w:sz w:val="24"/>
          <w:szCs w:val="24"/>
        </w:rPr>
        <w:t>7</w:t>
      </w:r>
      <w:r w:rsidRPr="004104CA">
        <w:rPr>
          <w:rFonts w:ascii="Times New Roman" w:hAnsi="Times New Roman" w:cs="Times New Roman"/>
          <w:sz w:val="24"/>
          <w:szCs w:val="24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», назначаются решением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 xml:space="preserve">ельской Думы сельского поселения (далее - решение).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7.</w:t>
      </w:r>
      <w:r w:rsidR="00CA1B5E" w:rsidRPr="004104CA">
        <w:rPr>
          <w:rFonts w:ascii="Times New Roman" w:hAnsi="Times New Roman" w:cs="Times New Roman"/>
          <w:sz w:val="24"/>
          <w:szCs w:val="24"/>
        </w:rPr>
        <w:t>8</w:t>
      </w:r>
      <w:r w:rsidRPr="004104CA">
        <w:rPr>
          <w:rFonts w:ascii="Times New Roman" w:hAnsi="Times New Roman" w:cs="Times New Roman"/>
          <w:sz w:val="24"/>
          <w:szCs w:val="24"/>
        </w:rPr>
        <w:t xml:space="preserve">. Проект решения о назначении общественных обсуждений или публичных слушаний по инициативе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 xml:space="preserve">ельской Думы вносится на рассмотрение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 субъектами правотворческой инициативы, определенными Регламентом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</w:t>
      </w:r>
      <w:r w:rsidR="00CA1B5E" w:rsidRPr="004104CA">
        <w:rPr>
          <w:rFonts w:ascii="Times New Roman" w:hAnsi="Times New Roman" w:cs="Times New Roman"/>
          <w:sz w:val="24"/>
          <w:szCs w:val="24"/>
        </w:rPr>
        <w:t>7.9</w:t>
      </w:r>
      <w:r w:rsidRPr="004104CA">
        <w:rPr>
          <w:rFonts w:ascii="Times New Roman" w:hAnsi="Times New Roman" w:cs="Times New Roman"/>
          <w:sz w:val="24"/>
          <w:szCs w:val="24"/>
        </w:rPr>
        <w:t>. Общественные обсуждения или публичные слушания, проводимые по инициативе главы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1B295A" w:rsidRPr="004104CA">
        <w:rPr>
          <w:rFonts w:ascii="Times New Roman" w:hAnsi="Times New Roman" w:cs="Times New Roman"/>
          <w:sz w:val="24"/>
          <w:szCs w:val="24"/>
        </w:rPr>
        <w:t xml:space="preserve">» или главы администрации </w:t>
      </w:r>
      <w:proofErr w:type="gramStart"/>
      <w:r w:rsidR="001B295A" w:rsidRPr="004104CA">
        <w:rPr>
          <w:rFonts w:ascii="Times New Roman" w:hAnsi="Times New Roman" w:cs="Times New Roman"/>
          <w:sz w:val="24"/>
          <w:szCs w:val="24"/>
        </w:rPr>
        <w:t>сельского поселения, осуществляющего свои полномочия на основе контракта</w:t>
      </w:r>
      <w:r w:rsidRPr="004104CA">
        <w:rPr>
          <w:rFonts w:ascii="Times New Roman" w:hAnsi="Times New Roman" w:cs="Times New Roman"/>
          <w:sz w:val="24"/>
          <w:szCs w:val="24"/>
        </w:rPr>
        <w:t xml:space="preserve"> назначаются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1B295A" w:rsidRPr="004104CA">
        <w:rPr>
          <w:rFonts w:ascii="Times New Roman" w:hAnsi="Times New Roman" w:cs="Times New Roman"/>
          <w:sz w:val="24"/>
          <w:szCs w:val="24"/>
        </w:rPr>
        <w:t>решением</w:t>
      </w:r>
      <w:r w:rsidRPr="004104CA">
        <w:rPr>
          <w:rFonts w:ascii="Times New Roman" w:hAnsi="Times New Roman" w:cs="Times New Roman"/>
          <w:sz w:val="24"/>
          <w:szCs w:val="24"/>
        </w:rPr>
        <w:t xml:space="preserve"> главы сельского поселения «</w:t>
      </w:r>
      <w:r w:rsidR="001B295A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1B295A" w:rsidRPr="004104CA">
        <w:rPr>
          <w:rFonts w:ascii="Times New Roman" w:hAnsi="Times New Roman" w:cs="Times New Roman"/>
          <w:sz w:val="24"/>
          <w:szCs w:val="24"/>
        </w:rPr>
        <w:t>решение</w:t>
      </w:r>
      <w:r w:rsidRPr="004104CA">
        <w:rPr>
          <w:rFonts w:ascii="Times New Roman" w:hAnsi="Times New Roman" w:cs="Times New Roman"/>
          <w:sz w:val="24"/>
          <w:szCs w:val="24"/>
        </w:rPr>
        <w:t>).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7.1</w:t>
      </w:r>
      <w:r w:rsidR="00CA1B5E" w:rsidRPr="004104CA">
        <w:rPr>
          <w:rFonts w:ascii="Times New Roman" w:hAnsi="Times New Roman" w:cs="Times New Roman"/>
          <w:sz w:val="24"/>
          <w:szCs w:val="24"/>
        </w:rPr>
        <w:t>0</w:t>
      </w:r>
      <w:r w:rsidRPr="004104CA">
        <w:rPr>
          <w:rFonts w:ascii="Times New Roman" w:hAnsi="Times New Roman" w:cs="Times New Roman"/>
          <w:sz w:val="24"/>
          <w:szCs w:val="24"/>
        </w:rPr>
        <w:t xml:space="preserve">. Сроки назначения общественных обсуждений или публичных слушаний: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1) Решение  о назначении общественных обсуждений или публичных слушаний по проекту правил благоустройства, проектам решений </w:t>
      </w:r>
      <w:r w:rsidR="001B295A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 xml:space="preserve">ельской Думы </w:t>
      </w:r>
      <w:r w:rsidR="001B295A" w:rsidRPr="004104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104C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B295A" w:rsidRPr="004104CA">
        <w:rPr>
          <w:rFonts w:ascii="Times New Roman" w:hAnsi="Times New Roman" w:cs="Times New Roman"/>
          <w:sz w:val="24"/>
          <w:szCs w:val="24"/>
        </w:rPr>
        <w:t>е</w:t>
      </w:r>
      <w:r w:rsidRPr="004104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295A" w:rsidRPr="004104CA">
        <w:rPr>
          <w:rFonts w:ascii="Times New Roman" w:hAnsi="Times New Roman" w:cs="Times New Roman"/>
          <w:sz w:val="24"/>
          <w:szCs w:val="24"/>
        </w:rPr>
        <w:t>е</w:t>
      </w:r>
      <w:r w:rsidRPr="004104CA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благоустройства принимается в срок не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2)  В решении о назначении общественных обсуждений или публичных слушаний указываются: инициатор проведения общественных обсуждений или публичных слушаний; 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4104CA">
        <w:rPr>
          <w:rFonts w:ascii="Times New Roman" w:hAnsi="Times New Roman" w:cs="Times New Roman"/>
          <w:sz w:val="24"/>
          <w:szCs w:val="24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3) Решение о назначении общественных обсуждений или публичных слушаний подлежит обнародованию и размещению на официальном сайте органов местного самоуправления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 http://sp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  <w:lang w:val="en-US"/>
        </w:rPr>
        <w:t>maslovo</w:t>
      </w:r>
      <w:proofErr w:type="spellEnd"/>
      <w:r w:rsidR="00CA1B5E" w:rsidRPr="004104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B5E" w:rsidRPr="004104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B5E" w:rsidRPr="004104CA">
        <w:rPr>
          <w:rFonts w:ascii="Times New Roman" w:hAnsi="Times New Roman" w:cs="Times New Roman"/>
          <w:sz w:val="24"/>
          <w:szCs w:val="24"/>
        </w:rPr>
        <w:t>//</w:t>
      </w:r>
      <w:r w:rsidRPr="004104C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также - сайт) в течение </w:t>
      </w:r>
      <w:r w:rsidR="00CA1B5E" w:rsidRPr="004104CA">
        <w:rPr>
          <w:rFonts w:ascii="Times New Roman" w:hAnsi="Times New Roman" w:cs="Times New Roman"/>
          <w:sz w:val="24"/>
          <w:szCs w:val="24"/>
        </w:rPr>
        <w:t>одного</w:t>
      </w:r>
      <w:r w:rsidRPr="004104CA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CA1B5E" w:rsidRPr="004104CA">
        <w:rPr>
          <w:rFonts w:ascii="Times New Roman" w:hAnsi="Times New Roman" w:cs="Times New Roman"/>
          <w:sz w:val="24"/>
          <w:szCs w:val="24"/>
        </w:rPr>
        <w:t>ого</w:t>
      </w:r>
      <w:r w:rsidRPr="004104CA">
        <w:rPr>
          <w:rFonts w:ascii="Times New Roman" w:hAnsi="Times New Roman" w:cs="Times New Roman"/>
          <w:sz w:val="24"/>
          <w:szCs w:val="24"/>
        </w:rPr>
        <w:t xml:space="preserve"> дн</w:t>
      </w:r>
      <w:r w:rsidR="00CA1B5E" w:rsidRPr="004104CA">
        <w:rPr>
          <w:rFonts w:ascii="Times New Roman" w:hAnsi="Times New Roman" w:cs="Times New Roman"/>
          <w:sz w:val="24"/>
          <w:szCs w:val="24"/>
        </w:rPr>
        <w:t>я</w:t>
      </w:r>
      <w:r w:rsidRPr="004104CA">
        <w:rPr>
          <w:rFonts w:ascii="Times New Roman" w:hAnsi="Times New Roman" w:cs="Times New Roman"/>
          <w:sz w:val="24"/>
          <w:szCs w:val="24"/>
        </w:rPr>
        <w:t xml:space="preserve"> со дня его принятия, но не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A529E7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4)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 в соответствии с Градостроительным кодексом Российской Федерации и настоящим Положением.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7.1</w:t>
      </w:r>
      <w:r w:rsidR="00CA1B5E" w:rsidRPr="004104CA">
        <w:rPr>
          <w:rFonts w:ascii="Times New Roman" w:hAnsi="Times New Roman" w:cs="Times New Roman"/>
          <w:sz w:val="24"/>
          <w:szCs w:val="24"/>
        </w:rPr>
        <w:t>1</w:t>
      </w:r>
      <w:r w:rsidRPr="004104CA">
        <w:rPr>
          <w:rFonts w:ascii="Times New Roman" w:hAnsi="Times New Roman" w:cs="Times New Roman"/>
          <w:sz w:val="24"/>
          <w:szCs w:val="24"/>
        </w:rPr>
        <w:t xml:space="preserve">. По проекту правил благоустройства, проектам решений </w:t>
      </w:r>
      <w:r w:rsidR="00CA1B5E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>Деревня</w:t>
      </w:r>
      <w:r w:rsidR="00972815" w:rsidRPr="00410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дня рассмотрения проекта на заседании </w:t>
      </w:r>
      <w:r w:rsidR="00CA1B5E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CA1B5E" w:rsidRPr="004104CA">
        <w:rPr>
          <w:rFonts w:ascii="Times New Roman" w:hAnsi="Times New Roman" w:cs="Times New Roman"/>
          <w:sz w:val="24"/>
          <w:szCs w:val="24"/>
        </w:rPr>
        <w:t>».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7.1</w:t>
      </w:r>
      <w:r w:rsidR="00CA1B5E" w:rsidRPr="004104CA">
        <w:rPr>
          <w:rFonts w:ascii="Times New Roman" w:hAnsi="Times New Roman" w:cs="Times New Roman"/>
          <w:sz w:val="24"/>
          <w:szCs w:val="24"/>
        </w:rPr>
        <w:t>2</w:t>
      </w:r>
      <w:r w:rsidRPr="004104CA">
        <w:rPr>
          <w:rFonts w:ascii="Times New Roman" w:hAnsi="Times New Roman" w:cs="Times New Roman"/>
          <w:sz w:val="24"/>
          <w:szCs w:val="24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CA1B5E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7.1</w:t>
      </w:r>
      <w:r w:rsidR="00CA1B5E" w:rsidRPr="004104CA">
        <w:rPr>
          <w:rFonts w:ascii="Times New Roman" w:hAnsi="Times New Roman" w:cs="Times New Roman"/>
          <w:sz w:val="24"/>
          <w:szCs w:val="24"/>
        </w:rPr>
        <w:t>3</w:t>
      </w:r>
      <w:r w:rsidRPr="004104CA">
        <w:rPr>
          <w:rFonts w:ascii="Times New Roman" w:hAnsi="Times New Roman" w:cs="Times New Roman"/>
          <w:sz w:val="24"/>
          <w:szCs w:val="24"/>
        </w:rPr>
        <w:t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4475BC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», настоящим Положением, иными решениями </w:t>
      </w:r>
      <w:r w:rsidR="004475BC" w:rsidRPr="004104CA">
        <w:rPr>
          <w:rFonts w:ascii="Times New Roman" w:hAnsi="Times New Roman" w:cs="Times New Roman"/>
          <w:sz w:val="24"/>
          <w:szCs w:val="24"/>
        </w:rPr>
        <w:t>с</w:t>
      </w:r>
      <w:r w:rsidRPr="004104CA">
        <w:rPr>
          <w:rFonts w:ascii="Times New Roman" w:hAnsi="Times New Roman" w:cs="Times New Roman"/>
          <w:sz w:val="24"/>
          <w:szCs w:val="24"/>
        </w:rPr>
        <w:t>ельской Думы сельского поселения «</w:t>
      </w:r>
      <w:r w:rsidR="004475BC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7.1</w:t>
      </w:r>
      <w:r w:rsidR="00CA1B5E" w:rsidRPr="004104CA">
        <w:rPr>
          <w:rFonts w:ascii="Times New Roman" w:hAnsi="Times New Roman" w:cs="Times New Roman"/>
          <w:sz w:val="24"/>
          <w:szCs w:val="24"/>
        </w:rPr>
        <w:t>4</w:t>
      </w:r>
      <w:r w:rsidRPr="004104CA">
        <w:rPr>
          <w:rFonts w:ascii="Times New Roman" w:hAnsi="Times New Roman" w:cs="Times New Roman"/>
          <w:sz w:val="24"/>
          <w:szCs w:val="24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в случае проведения собрания (собраний) участников 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7.1</w:t>
      </w:r>
      <w:r w:rsidR="00E0394F" w:rsidRPr="004104CA">
        <w:rPr>
          <w:rFonts w:ascii="Times New Roman" w:hAnsi="Times New Roman" w:cs="Times New Roman"/>
          <w:sz w:val="24"/>
          <w:szCs w:val="24"/>
        </w:rPr>
        <w:t>5</w:t>
      </w:r>
      <w:r w:rsidRPr="0041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 7.1</w:t>
      </w:r>
      <w:r w:rsidR="00E0394F" w:rsidRPr="004104CA">
        <w:rPr>
          <w:rFonts w:ascii="Times New Roman" w:hAnsi="Times New Roman" w:cs="Times New Roman"/>
          <w:sz w:val="24"/>
          <w:szCs w:val="24"/>
        </w:rPr>
        <w:t>6</w:t>
      </w:r>
      <w:r w:rsidRPr="0041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  <w:r w:rsidR="00EA2CB2"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Pr="004104CA">
        <w:rPr>
          <w:rFonts w:ascii="Times New Roman" w:hAnsi="Times New Roman" w:cs="Times New Roman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4104CA">
        <w:rPr>
          <w:rFonts w:ascii="Times New Roman" w:hAnsi="Times New Roman" w:cs="Times New Roman"/>
          <w:sz w:val="24"/>
          <w:szCs w:val="24"/>
        </w:rPr>
        <w:t>е</w:t>
      </w:r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5C7E7E" w:rsidRPr="004104CA">
        <w:rPr>
          <w:rFonts w:ascii="Times New Roman" w:hAnsi="Times New Roman" w:cs="Times New Roman"/>
          <w:sz w:val="24"/>
          <w:szCs w:val="24"/>
        </w:rPr>
        <w:t>7.1</w:t>
      </w:r>
      <w:r w:rsidRPr="004104CA">
        <w:rPr>
          <w:rFonts w:ascii="Times New Roman" w:hAnsi="Times New Roman" w:cs="Times New Roman"/>
          <w:sz w:val="24"/>
          <w:szCs w:val="24"/>
        </w:rPr>
        <w:t>5.</w:t>
      </w:r>
      <w:r w:rsidR="005C7E7E"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Pr="004104CA">
        <w:rPr>
          <w:rFonts w:ascii="Times New Roman" w:hAnsi="Times New Roman" w:cs="Times New Roman"/>
          <w:sz w:val="24"/>
          <w:szCs w:val="24"/>
        </w:rPr>
        <w:t>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 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  7.1</w:t>
      </w:r>
      <w:r w:rsidR="00E0394F" w:rsidRPr="004104CA">
        <w:rPr>
          <w:rFonts w:ascii="Times New Roman" w:hAnsi="Times New Roman" w:cs="Times New Roman"/>
          <w:sz w:val="24"/>
          <w:szCs w:val="24"/>
        </w:rPr>
        <w:t>7</w:t>
      </w:r>
      <w:r w:rsidRPr="004104CA">
        <w:rPr>
          <w:rFonts w:ascii="Times New Roman" w:hAnsi="Times New Roman" w:cs="Times New Roman"/>
          <w:sz w:val="24"/>
          <w:szCs w:val="24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  7</w:t>
      </w:r>
      <w:r w:rsidR="009E450E" w:rsidRPr="004104CA">
        <w:rPr>
          <w:rFonts w:ascii="Times New Roman" w:hAnsi="Times New Roman" w:cs="Times New Roman"/>
          <w:sz w:val="24"/>
          <w:szCs w:val="24"/>
        </w:rPr>
        <w:t>.</w:t>
      </w:r>
      <w:r w:rsidR="00E0394F" w:rsidRPr="004104CA">
        <w:rPr>
          <w:rFonts w:ascii="Times New Roman" w:hAnsi="Times New Roman" w:cs="Times New Roman"/>
          <w:sz w:val="24"/>
          <w:szCs w:val="24"/>
        </w:rPr>
        <w:t>18</w:t>
      </w:r>
      <w:r w:rsidR="009E450E" w:rsidRPr="004104CA">
        <w:rPr>
          <w:rFonts w:ascii="Times New Roman" w:hAnsi="Times New Roman" w:cs="Times New Roman"/>
          <w:sz w:val="24"/>
          <w:szCs w:val="24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A24B50" w:rsidRPr="004104CA">
        <w:rPr>
          <w:rFonts w:ascii="Times New Roman" w:hAnsi="Times New Roman" w:cs="Times New Roman"/>
          <w:sz w:val="24"/>
          <w:szCs w:val="24"/>
        </w:rPr>
        <w:t xml:space="preserve">         7.</w:t>
      </w:r>
      <w:r w:rsidR="00E0394F" w:rsidRPr="004104CA">
        <w:rPr>
          <w:rFonts w:ascii="Times New Roman" w:hAnsi="Times New Roman" w:cs="Times New Roman"/>
          <w:sz w:val="24"/>
          <w:szCs w:val="24"/>
        </w:rPr>
        <w:t>19</w:t>
      </w:r>
      <w:r w:rsidRPr="004104CA">
        <w:rPr>
          <w:rFonts w:ascii="Times New Roman" w:hAnsi="Times New Roman" w:cs="Times New Roman"/>
          <w:sz w:val="24"/>
          <w:szCs w:val="24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A24B50" w:rsidRPr="004104CA">
        <w:rPr>
          <w:rFonts w:ascii="Times New Roman" w:hAnsi="Times New Roman" w:cs="Times New Roman"/>
          <w:sz w:val="24"/>
          <w:szCs w:val="24"/>
        </w:rPr>
        <w:t xml:space="preserve">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0</w:t>
      </w:r>
      <w:r w:rsidRPr="004104CA">
        <w:rPr>
          <w:rFonts w:ascii="Times New Roman" w:hAnsi="Times New Roman" w:cs="Times New Roman"/>
          <w:sz w:val="24"/>
          <w:szCs w:val="24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4104CA">
        <w:rPr>
          <w:rFonts w:ascii="Times New Roman" w:hAnsi="Times New Roman" w:cs="Times New Roman"/>
          <w:sz w:val="24"/>
          <w:szCs w:val="24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1</w:t>
      </w:r>
      <w:r w:rsidR="009E450E" w:rsidRPr="004104CA">
        <w:rPr>
          <w:rFonts w:ascii="Times New Roman" w:hAnsi="Times New Roman" w:cs="Times New Roman"/>
          <w:sz w:val="24"/>
          <w:szCs w:val="24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A24B50" w:rsidRPr="004104CA">
        <w:rPr>
          <w:rFonts w:ascii="Times New Roman" w:hAnsi="Times New Roman" w:cs="Times New Roman"/>
          <w:sz w:val="24"/>
          <w:szCs w:val="24"/>
        </w:rPr>
        <w:t xml:space="preserve">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2</w:t>
      </w:r>
      <w:r w:rsidRPr="004104CA">
        <w:rPr>
          <w:rFonts w:ascii="Times New Roman" w:hAnsi="Times New Roman" w:cs="Times New Roman"/>
          <w:sz w:val="24"/>
          <w:szCs w:val="24"/>
        </w:rPr>
        <w:t>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4104CA">
        <w:rPr>
          <w:rFonts w:ascii="Times New Roman" w:hAnsi="Times New Roman" w:cs="Times New Roman"/>
          <w:sz w:val="24"/>
          <w:szCs w:val="24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3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50E" w:rsidRPr="004104CA">
        <w:rPr>
          <w:rFonts w:ascii="Times New Roman" w:hAnsi="Times New Roman" w:cs="Times New Roman"/>
          <w:sz w:val="24"/>
          <w:szCs w:val="24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4</w:t>
      </w:r>
      <w:r w:rsidRPr="004104CA">
        <w:rPr>
          <w:rFonts w:ascii="Times New Roman" w:hAnsi="Times New Roman" w:cs="Times New Roman"/>
          <w:sz w:val="24"/>
          <w:szCs w:val="24"/>
        </w:rPr>
        <w:t>.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5</w:t>
      </w:r>
      <w:r w:rsidR="009E450E" w:rsidRPr="004104CA">
        <w:rPr>
          <w:rFonts w:ascii="Times New Roman" w:hAnsi="Times New Roman" w:cs="Times New Roman"/>
          <w:sz w:val="24"/>
          <w:szCs w:val="24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4104CA" w:rsidRDefault="009E450E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A24B50" w:rsidRPr="004104CA">
        <w:rPr>
          <w:rFonts w:ascii="Times New Roman" w:hAnsi="Times New Roman" w:cs="Times New Roman"/>
          <w:sz w:val="24"/>
          <w:szCs w:val="24"/>
        </w:rPr>
        <w:t xml:space="preserve">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6</w:t>
      </w:r>
      <w:r w:rsidRPr="004104CA">
        <w:rPr>
          <w:rFonts w:ascii="Times New Roman" w:hAnsi="Times New Roman" w:cs="Times New Roman"/>
          <w:sz w:val="24"/>
          <w:szCs w:val="24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4104CA">
        <w:rPr>
          <w:rFonts w:ascii="Times New Roman" w:hAnsi="Times New Roman" w:cs="Times New Roman"/>
          <w:sz w:val="24"/>
          <w:szCs w:val="24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 7.2</w:t>
      </w:r>
      <w:r w:rsidR="00E0394F" w:rsidRPr="004104CA">
        <w:rPr>
          <w:rFonts w:ascii="Times New Roman" w:hAnsi="Times New Roman" w:cs="Times New Roman"/>
          <w:sz w:val="24"/>
          <w:szCs w:val="24"/>
        </w:rPr>
        <w:t>7</w:t>
      </w:r>
      <w:r w:rsidR="009E450E" w:rsidRPr="004104CA">
        <w:rPr>
          <w:rFonts w:ascii="Times New Roman" w:hAnsi="Times New Roman" w:cs="Times New Roman"/>
          <w:sz w:val="24"/>
          <w:szCs w:val="24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4104CA" w:rsidRDefault="00A24B50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     7.28</w:t>
      </w:r>
      <w:r w:rsidR="009E450E" w:rsidRPr="004104CA">
        <w:rPr>
          <w:rFonts w:ascii="Times New Roman" w:hAnsi="Times New Roman" w:cs="Times New Roman"/>
          <w:sz w:val="24"/>
          <w:szCs w:val="24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9E450E" w:rsidRPr="004104CA">
        <w:rPr>
          <w:rFonts w:ascii="Times New Roman" w:hAnsi="Times New Roman" w:cs="Times New Roman"/>
          <w:sz w:val="24"/>
          <w:szCs w:val="24"/>
        </w:rPr>
        <w:t xml:space="preserve">» по проекту муниципального правового акта, вынесенному на публичные слушания. </w:t>
      </w:r>
    </w:p>
    <w:p w:rsidR="009E450E" w:rsidRPr="004104CA" w:rsidRDefault="00E0394F" w:rsidP="00E03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7.29. По результатам общественных обсуждений или публичных слушаний составляется протокол и заключение.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94F" w:rsidRPr="004104CA">
        <w:rPr>
          <w:rFonts w:ascii="Times New Roman" w:hAnsi="Times New Roman" w:cs="Times New Roman"/>
          <w:sz w:val="24"/>
          <w:szCs w:val="24"/>
        </w:rPr>
        <w:t>1)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94F" w:rsidRPr="004104CA">
        <w:rPr>
          <w:rFonts w:ascii="Times New Roman" w:hAnsi="Times New Roman" w:cs="Times New Roman"/>
          <w:sz w:val="24"/>
          <w:szCs w:val="24"/>
        </w:rPr>
        <w:t>2)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3) 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 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94F" w:rsidRPr="004104CA">
        <w:rPr>
          <w:rFonts w:ascii="Times New Roman" w:hAnsi="Times New Roman" w:cs="Times New Roman"/>
          <w:sz w:val="24"/>
          <w:szCs w:val="24"/>
        </w:rPr>
        <w:t>4)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9E450E" w:rsidRPr="004104CA">
        <w:rPr>
          <w:rFonts w:ascii="Times New Roman" w:hAnsi="Times New Roman" w:cs="Times New Roman"/>
          <w:sz w:val="24"/>
          <w:szCs w:val="24"/>
        </w:rPr>
        <w:t>в случае проведения публичных слушаний - председательствующим и секретарем.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</w:t>
      </w:r>
      <w:r w:rsidR="00E0394F" w:rsidRPr="004104CA">
        <w:rPr>
          <w:rFonts w:ascii="Times New Roman" w:hAnsi="Times New Roman" w:cs="Times New Roman"/>
          <w:sz w:val="24"/>
          <w:szCs w:val="24"/>
        </w:rPr>
        <w:t>5)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9E450E" w:rsidRPr="004104CA">
        <w:rPr>
          <w:rFonts w:ascii="Times New Roman" w:hAnsi="Times New Roman" w:cs="Times New Roman"/>
          <w:sz w:val="24"/>
          <w:szCs w:val="24"/>
        </w:rPr>
        <w:t xml:space="preserve">» в информационно телекоммуникационной сети «Интернет» заключения. </w:t>
      </w:r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94F" w:rsidRPr="004104CA">
        <w:rPr>
          <w:rFonts w:ascii="Times New Roman" w:hAnsi="Times New Roman" w:cs="Times New Roman"/>
          <w:sz w:val="24"/>
          <w:szCs w:val="24"/>
        </w:rPr>
        <w:t>6)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9E450E" w:rsidRPr="004104CA">
        <w:rPr>
          <w:rFonts w:ascii="Times New Roman" w:hAnsi="Times New Roman" w:cs="Times New Roman"/>
          <w:sz w:val="24"/>
          <w:szCs w:val="24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4104CA">
        <w:rPr>
          <w:rFonts w:ascii="Times New Roman" w:hAnsi="Times New Roman" w:cs="Times New Roman"/>
          <w:sz w:val="24"/>
          <w:szCs w:val="24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9E450E" w:rsidRPr="004104CA">
        <w:rPr>
          <w:rFonts w:ascii="Times New Roman" w:hAnsi="Times New Roman" w:cs="Times New Roman"/>
          <w:sz w:val="24"/>
          <w:szCs w:val="24"/>
        </w:rPr>
        <w:t xml:space="preserve">», принявшим решение, путем ее </w:t>
      </w:r>
      <w:r w:rsidRPr="004104CA">
        <w:rPr>
          <w:rFonts w:ascii="Times New Roman" w:hAnsi="Times New Roman" w:cs="Times New Roman"/>
          <w:sz w:val="24"/>
          <w:szCs w:val="24"/>
        </w:rPr>
        <w:t>обнародования (</w:t>
      </w:r>
      <w:r w:rsidR="009E450E" w:rsidRPr="004104CA">
        <w:rPr>
          <w:rFonts w:ascii="Times New Roman" w:hAnsi="Times New Roman" w:cs="Times New Roman"/>
          <w:sz w:val="24"/>
          <w:szCs w:val="24"/>
        </w:rPr>
        <w:t>опубликования</w:t>
      </w:r>
      <w:r w:rsidRPr="004104CA">
        <w:rPr>
          <w:rFonts w:ascii="Times New Roman" w:hAnsi="Times New Roman" w:cs="Times New Roman"/>
          <w:sz w:val="24"/>
          <w:szCs w:val="24"/>
        </w:rPr>
        <w:t>)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450E" w:rsidRPr="004104CA" w:rsidRDefault="004475BC" w:rsidP="009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CA">
        <w:rPr>
          <w:rFonts w:ascii="Times New Roman" w:hAnsi="Times New Roman" w:cs="Times New Roman"/>
          <w:sz w:val="24"/>
          <w:szCs w:val="24"/>
        </w:rPr>
        <w:t xml:space="preserve">       </w:t>
      </w:r>
      <w:r w:rsidR="009E450E" w:rsidRPr="004104CA">
        <w:rPr>
          <w:rFonts w:ascii="Times New Roman" w:hAnsi="Times New Roman" w:cs="Times New Roman"/>
          <w:sz w:val="24"/>
          <w:szCs w:val="24"/>
        </w:rPr>
        <w:t>7.</w:t>
      </w:r>
      <w:r w:rsidR="00E0394F" w:rsidRPr="004104CA">
        <w:rPr>
          <w:rFonts w:ascii="Times New Roman" w:hAnsi="Times New Roman" w:cs="Times New Roman"/>
          <w:sz w:val="24"/>
          <w:szCs w:val="24"/>
        </w:rPr>
        <w:t>30.</w:t>
      </w:r>
      <w:r w:rsidR="009E450E" w:rsidRPr="004104CA">
        <w:rPr>
          <w:rFonts w:ascii="Times New Roman" w:hAnsi="Times New Roman" w:cs="Times New Roman"/>
          <w:sz w:val="24"/>
          <w:szCs w:val="24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E0394F" w:rsidRPr="004104CA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972815" w:rsidRPr="004104CA">
        <w:rPr>
          <w:rFonts w:ascii="Times New Roman" w:hAnsi="Times New Roman" w:cs="Times New Roman"/>
          <w:sz w:val="24"/>
          <w:szCs w:val="24"/>
        </w:rPr>
        <w:t>Маслово</w:t>
      </w:r>
      <w:r w:rsidR="009E450E" w:rsidRPr="004104CA">
        <w:rPr>
          <w:rFonts w:ascii="Times New Roman" w:hAnsi="Times New Roman" w:cs="Times New Roman"/>
          <w:sz w:val="24"/>
          <w:szCs w:val="24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4104CA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63A2"/>
    <w:rsid w:val="0002777D"/>
    <w:rsid w:val="000400D9"/>
    <w:rsid w:val="000B3E78"/>
    <w:rsid w:val="000D30AA"/>
    <w:rsid w:val="000F4221"/>
    <w:rsid w:val="00113FA8"/>
    <w:rsid w:val="00116ECB"/>
    <w:rsid w:val="001302C9"/>
    <w:rsid w:val="001435B4"/>
    <w:rsid w:val="001577D7"/>
    <w:rsid w:val="001878FF"/>
    <w:rsid w:val="001A00B6"/>
    <w:rsid w:val="001B295A"/>
    <w:rsid w:val="001B74C3"/>
    <w:rsid w:val="001C32EF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5709"/>
    <w:rsid w:val="002574CA"/>
    <w:rsid w:val="002760B1"/>
    <w:rsid w:val="00287C1A"/>
    <w:rsid w:val="00297772"/>
    <w:rsid w:val="002A1C63"/>
    <w:rsid w:val="002A410E"/>
    <w:rsid w:val="002B6ABF"/>
    <w:rsid w:val="002D13B9"/>
    <w:rsid w:val="002F4C4B"/>
    <w:rsid w:val="00301B26"/>
    <w:rsid w:val="00355833"/>
    <w:rsid w:val="0036159D"/>
    <w:rsid w:val="003703D5"/>
    <w:rsid w:val="003825D8"/>
    <w:rsid w:val="003C4A8D"/>
    <w:rsid w:val="003D0721"/>
    <w:rsid w:val="004048FF"/>
    <w:rsid w:val="004104CA"/>
    <w:rsid w:val="004475BC"/>
    <w:rsid w:val="00464B40"/>
    <w:rsid w:val="004963A2"/>
    <w:rsid w:val="004D6D4B"/>
    <w:rsid w:val="004F0C40"/>
    <w:rsid w:val="004F3C98"/>
    <w:rsid w:val="005045B4"/>
    <w:rsid w:val="00541FFE"/>
    <w:rsid w:val="00545A07"/>
    <w:rsid w:val="00570679"/>
    <w:rsid w:val="005A56DB"/>
    <w:rsid w:val="005C1319"/>
    <w:rsid w:val="005C7E7E"/>
    <w:rsid w:val="00604F69"/>
    <w:rsid w:val="00605495"/>
    <w:rsid w:val="00607B50"/>
    <w:rsid w:val="006822BC"/>
    <w:rsid w:val="006972C2"/>
    <w:rsid w:val="006B4D40"/>
    <w:rsid w:val="006C1518"/>
    <w:rsid w:val="006C23DB"/>
    <w:rsid w:val="006C2580"/>
    <w:rsid w:val="006D4D49"/>
    <w:rsid w:val="006D57E6"/>
    <w:rsid w:val="006F0464"/>
    <w:rsid w:val="006F1AFC"/>
    <w:rsid w:val="0073505D"/>
    <w:rsid w:val="007964E5"/>
    <w:rsid w:val="007A0F08"/>
    <w:rsid w:val="007B4273"/>
    <w:rsid w:val="007B7402"/>
    <w:rsid w:val="007E3FBD"/>
    <w:rsid w:val="007F494A"/>
    <w:rsid w:val="007F60BF"/>
    <w:rsid w:val="00805072"/>
    <w:rsid w:val="0082647F"/>
    <w:rsid w:val="008C0F34"/>
    <w:rsid w:val="008C732F"/>
    <w:rsid w:val="008F2FD3"/>
    <w:rsid w:val="008F3C84"/>
    <w:rsid w:val="0090143D"/>
    <w:rsid w:val="00910E4A"/>
    <w:rsid w:val="009157D4"/>
    <w:rsid w:val="00972815"/>
    <w:rsid w:val="009865FD"/>
    <w:rsid w:val="00992748"/>
    <w:rsid w:val="009C2FB5"/>
    <w:rsid w:val="009C6DF8"/>
    <w:rsid w:val="009E450E"/>
    <w:rsid w:val="00A0338B"/>
    <w:rsid w:val="00A12983"/>
    <w:rsid w:val="00A24B50"/>
    <w:rsid w:val="00A2710A"/>
    <w:rsid w:val="00A529E7"/>
    <w:rsid w:val="00A9311D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F50D4"/>
    <w:rsid w:val="00D001F0"/>
    <w:rsid w:val="00D157D7"/>
    <w:rsid w:val="00D25C46"/>
    <w:rsid w:val="00D349AA"/>
    <w:rsid w:val="00D82F9D"/>
    <w:rsid w:val="00DA13B8"/>
    <w:rsid w:val="00DE0528"/>
    <w:rsid w:val="00E010DB"/>
    <w:rsid w:val="00E01B5D"/>
    <w:rsid w:val="00E0394F"/>
    <w:rsid w:val="00E103DC"/>
    <w:rsid w:val="00E3180E"/>
    <w:rsid w:val="00E357E2"/>
    <w:rsid w:val="00E3647E"/>
    <w:rsid w:val="00E53292"/>
    <w:rsid w:val="00E56024"/>
    <w:rsid w:val="00E6437A"/>
    <w:rsid w:val="00E72EB1"/>
    <w:rsid w:val="00E83D81"/>
    <w:rsid w:val="00EA2CB2"/>
    <w:rsid w:val="00EA3294"/>
    <w:rsid w:val="00EE1CDA"/>
    <w:rsid w:val="00EF11CD"/>
    <w:rsid w:val="00EF4CC8"/>
    <w:rsid w:val="00F0189B"/>
    <w:rsid w:val="00F10C76"/>
    <w:rsid w:val="00F33B95"/>
    <w:rsid w:val="00F35066"/>
    <w:rsid w:val="00F564A4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8471</Words>
  <Characters>48285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</vt:lpstr>
      <vt:lpstr>    </vt:lpstr>
      <vt:lpstr>    </vt:lpstr>
      <vt:lpstr>    </vt:lpstr>
      <vt:lpstr>    Утверждено решением Сельской Думы сельского поселения</vt:lpstr>
      <vt:lpstr>    «Деревня Маслово»</vt:lpstr>
      <vt:lpstr>    от «14 » .12. 2018  №30_</vt:lpstr>
      <vt:lpstr>    </vt:lpstr>
      <vt:lpstr>    </vt:lpstr>
      <vt:lpstr>    </vt:lpstr>
      <vt:lpstr>    </vt:lpstr>
      <vt:lpstr>    ПОЛОЖЕНИЕ О ПОРЯДКЕ ОРГАНИЗАЦИИ И ПРОВЕДЕНИЯ ПУБЛИЧНЫХ СЛУШАНИЙ, ОБЩЕСТВЕННЫХ ОБ</vt:lpstr>
      <vt:lpstr>    «ДЕРЕВНЯ МАСЛОВО»</vt:lpstr>
      <vt:lpstr>        1. Общие положения</vt:lpstr>
      <vt:lpstr>        2. Назначение публичных слушаний</vt:lpstr>
      <vt:lpstr>        </vt:lpstr>
      <vt:lpstr>        3. Сроки проведения публичных слушаний</vt:lpstr>
      <vt:lpstr>        </vt:lpstr>
      <vt:lpstr>        5. Порядок проведения публичных слушаний</vt:lpstr>
      <vt:lpstr>        </vt:lpstr>
      <vt:lpstr>        5.1. Участие в публичных слушаниях обеспечивается посредством:</vt:lpstr>
      <vt:lpstr>        приема, оглашения и рассмотрения на публичных слушаниях, включения в протокол пу</vt:lpstr>
      <vt:lpstr>        личного участия в публичных слушаниях.</vt:lpstr>
      <vt:lpstr>        5.2. Письменные предложения и (или) замечания по проекту муниципального правовог</vt:lpstr>
      <vt:lpstr>        В письменных предложениях и (или) замечаниях в обязательном порядке указываются:</vt:lpstr>
      <vt:lpstr>        фамилия, имя, отчество (последнее - при наличии), дата рождения, адрес места жит</vt:lpstr>
      <vt:lpstr>        наименование, место нахождения юридического лица, а также фамилия, имя, отчество</vt:lpstr>
      <vt:lpstr>        Письменные предложения и (или) замечания должны быть подписаны участником публич</vt:lpstr>
      <vt:lpstr>        К предложениям и (или) замечаниям, представленным за подписью уполномоченного пр</vt:lpstr>
      <vt:lpstr>        К предложениям и (или) замечаниям должно быть приложено письменное согласие физи</vt:lpstr>
      <vt:lpstr>        Все поступившие в адрес организатора публичных слушаний с соблюдением требований</vt:lpstr>
      <vt:lpstr>        5.3. Публичные слушания проводятся в рабочие дни с 13 до 18 часов, в выходные дн</vt:lpstr>
      <vt:lpstr>        Не допускается назначение проведения публичных слушаний на нерабочий праздничный</vt:lpstr>
      <vt:lpstr>        5.4. Перед началом публичных слушаний секретарь осуществляет регистрацию участни</vt:lpstr>
      <vt:lpstr>        Регистрация участников публичных слушаний начинается за час до начала публичных </vt:lpstr>
      <vt:lpstr>        фамилии, имени, отчества (последнее - при наличии), даты рождения, адреса места </vt:lpstr>
      <vt:lpstr>        наименования, места нахождения юридического лица, а также фамилии, имени, отчест</vt:lpstr>
      <vt:lpstr>        Для включения в Список участников необходимо представить:</vt:lpstr>
      <vt:lpstr>        документ, удостоверяющий личность;</vt:lpstr>
      <vt:lpstr>        документы, подтверждающие полномочия представителя юридического лица - участника</vt:lpstr>
      <vt:lpstr>        письменное согласие физического лица на обработку персональных данных, оформленн</vt:lpstr>
      <vt:lpstr>        Участники публичных слушаний, желающие выступить на публичных слушаниях, одновре</vt:lpstr>
      <vt:lpstr>        5.5. Открывает публичные слушания лицо, уполномоченное организатором публичных с</vt:lpstr>
      <vt:lpstr>        Во вступительном слове председательствующий объявляет количество зарегистрирован</vt:lpstr>
      <vt:lpstr>        После вступительного слова председательствующий с учетом мнения участников публи</vt:lpstr>
      <vt:lpstr>        5.6. Регламент проведения публичных слушаний включает в себя:</vt:lpstr>
      <vt:lpstr>        выступление докладчика (содокладчиков) по проекту муниципального правового акта,</vt:lpstr>
      <vt:lpstr>        оглашение на публичных слушаниях поступивших в порядке, установленном в решении </vt:lpstr>
      <vt:lpstr>        выступления участников публичных слушаний и лиц, приглашенных для участия в публ</vt:lpstr>
      <vt:lpstr>        голосование по проекту муниципального правового акта, вынесенному на публичные с</vt:lpstr>
      <vt:lpstr>        определение и оглашение результатов публичных слушаний.</vt:lpstr>
      <vt:lpstr>        Председательствующий вправе объявить перерыв в ходе публичных слушаний. В этом с</vt:lpstr>
      <vt:lpstr>        5.7. Порядок выступлений на публичных слушаниях предусматривает:</vt:lpstr>
      <vt:lpstr>        основной доклад - не более 30 минут;</vt:lpstr>
      <vt:lpstr>        содоклады - не более 10 минут;</vt:lpstr>
      <vt:lpstr>        выступления участников публичных слушаний, зарегистрированных в качестве выступа</vt:lpstr>
      <vt:lpstr>        5.8. Выступления на публичных слушаниях должны быть связаны с проектом муниципал</vt:lpstr>
      <vt:lpstr>        Лица, выступающие на публичных слушаниях, не вправе употреблять в своей речи гру</vt:lpstr>
      <vt:lpstr>        В случае нарушения порядка в ходе публичных слушаний председательствующий обязан</vt:lpstr>
      <vt:lpstr>        Лица, не соблюдающие требования, предусмотренные абзацем вторым настоящего пункт</vt:lpstr>
      <vt:lpstr>        5.9. По окончании выступления (или по истечении времени, предоставленного для вы</vt:lpstr>
      <vt:lpstr>        5.10. Участники публичных слушаний вправе снять свои предложения и (или) замечан</vt:lpstr>
      <vt:lpstr>        5.11. По окончании выступлений председательствующий проводит голосование по прое</vt:lpstr>
      <vt:lpstr>        5.12. Голосование проводится по каждому проекту муниципального правового акта, в</vt:lpstr>
      <vt:lpstr>        При наличии предложений и (или) замечаний участников публичных слушаний по проек</vt:lpstr>
      <vt:lpstr>        5.13. Решения принимаются путем открытого голосования простым большинством голос</vt:lpstr>
      <vt:lpstr>        В случае если предложение (рекомендация) о принятии проекта муниципального право</vt:lpstr>
      <vt:lpstr>        Подсчет голосов осуществляется ответственным лицом.</vt:lpstr>
      <vt:lpstr>        По итогам голосования председательствующий определяет результаты публичных слуша</vt:lpstr>
      <vt:lpstr>        5.14. Результаты публичных слушаний содержат предложения (рекомендации) участник</vt:lpstr>
      <vt:lpstr>        </vt:lpstr>
      <vt:lpstr>        6. Результаты публичных слушаний</vt:lpstr>
      <vt:lpstr>        </vt:lpstr>
      <vt:lpstr>        6.1. Процедура проведения публичных слушаний, решения, принятые на публичных слу</vt:lpstr>
      <vt:lpstr>        В протоколе публичных слушаний в обязательном порядке указываются:</vt:lpstr>
      <vt:lpstr>        дата, время и место проведения публичных слушаний;</vt:lpstr>
      <vt:lpstr>        информация об организаторе публичных слушаний;</vt:lpstr>
      <vt:lpstr>        количество зарегистрированных участников публичных слушаний;</vt:lpstr>
      <vt:lpstr>        повестка дня публичных слушаний;</vt:lpstr>
      <vt:lpstr>        краткое содержание выступлений по каждому из вопросов повестки дня публичных слу</vt:lpstr>
      <vt:lpstr>        оглашенные на публичных слушаниях предложения и (или) замечания участников публи</vt:lpstr>
      <vt:lpstr>        результаты голосования и принятые решения.</vt:lpstr>
      <vt:lpstr>        6.2. После окончания публичных слушаний секретарь в течение пяти календарных дне</vt:lpstr>
      <vt:lpstr>        6.3. Протокол публичных слушаний, заключение о результатах публичных слушаний со</vt:lpstr>
      <vt:lpstr>        Протокол публичных слушаний и заключение о результатах публичных слушаний в тече</vt:lpstr>
      <vt:lpstr>        6.4. Организатор публичных слушаний в течение 10 календарных дней со дня подписа</vt:lpstr>
      <vt:lpstr>        6.5. Заключение о результатах публичных слушаний рассматривается органами местно</vt:lpstr>
      <vt:lpstr>        Результаты публичных слушаний учитываются органами местного самоуправления (долж</vt:lpstr>
      <vt:lpstr>        Мотивированное обоснование решения по проекту муниципального правового акта, вын</vt:lpstr>
      <vt:lpstr>        6.6. Протокол публичных слушаний, заключение о результатах публичных слушаний, а</vt:lpstr>
      <vt:lpstr>        По истечении трехлетнего срока протокол публичных слушаний и заключение о резуль</vt:lpstr>
    </vt:vector>
  </TitlesOfParts>
  <Company>Ya Blondinko Edition</Company>
  <LinksUpToDate>false</LinksUpToDate>
  <CharactersWithSpaces>56643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2018-12-24T10:55:00Z</cp:lastPrinted>
  <dcterms:created xsi:type="dcterms:W3CDTF">2018-12-06T05:42:00Z</dcterms:created>
  <dcterms:modified xsi:type="dcterms:W3CDTF">2018-12-24T11:01:00Z</dcterms:modified>
</cp:coreProperties>
</file>