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88" w:rsidRDefault="00B27477" w:rsidP="00AA3788">
      <w:pPr>
        <w:tabs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AA3788" w:rsidRPr="00AA3788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  <w:r w:rsidR="00AA37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788" w:rsidRPr="00AA3788" w:rsidRDefault="00AA3788" w:rsidP="00AA3788">
      <w:pPr>
        <w:tabs>
          <w:tab w:val="left" w:pos="57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788">
        <w:rPr>
          <w:rFonts w:ascii="Times New Roman" w:eastAsia="Calibri" w:hAnsi="Times New Roman" w:cs="Times New Roman"/>
          <w:b/>
          <w:sz w:val="28"/>
          <w:szCs w:val="28"/>
        </w:rPr>
        <w:t>ЧЕГЛАКОВСКОГО  СЕЛЬСКОГО ПОСЕЛЕНИЯ</w:t>
      </w:r>
    </w:p>
    <w:p w:rsidR="00AA3788" w:rsidRPr="00AA3788" w:rsidRDefault="00AA3788" w:rsidP="00AA3788">
      <w:pPr>
        <w:tabs>
          <w:tab w:val="left" w:pos="57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788">
        <w:rPr>
          <w:rFonts w:ascii="Times New Roman" w:eastAsia="Calibri" w:hAnsi="Times New Roman" w:cs="Times New Roman"/>
          <w:b/>
          <w:sz w:val="28"/>
          <w:szCs w:val="28"/>
        </w:rPr>
        <w:t>НАГОРСКОГО РАЙОНА</w:t>
      </w:r>
    </w:p>
    <w:p w:rsidR="00AA3788" w:rsidRPr="00AA3788" w:rsidRDefault="00AA3788" w:rsidP="00AA3788">
      <w:pPr>
        <w:tabs>
          <w:tab w:val="left" w:pos="57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788">
        <w:rPr>
          <w:rFonts w:ascii="Times New Roman" w:eastAsia="Calibri" w:hAnsi="Times New Roman" w:cs="Times New Roman"/>
          <w:b/>
          <w:sz w:val="28"/>
          <w:szCs w:val="28"/>
        </w:rPr>
        <w:t>КИРОВСКОЙ ОБЛАСТИ</w:t>
      </w:r>
    </w:p>
    <w:p w:rsidR="00AA3788" w:rsidRPr="00AA3788" w:rsidRDefault="00AA3788" w:rsidP="00AA3788">
      <w:pPr>
        <w:tabs>
          <w:tab w:val="left" w:pos="57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78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A3788" w:rsidRPr="00AA3788" w:rsidRDefault="00AA3788" w:rsidP="00AA3788">
      <w:pPr>
        <w:tabs>
          <w:tab w:val="left" w:pos="57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78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A3788" w:rsidRPr="00AA3788" w:rsidRDefault="00955B7E" w:rsidP="00AA3788">
      <w:pPr>
        <w:spacing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AA3788" w:rsidRPr="00AA3788">
        <w:rPr>
          <w:rFonts w:ascii="Times New Roman" w:eastAsia="Calibri" w:hAnsi="Times New Roman" w:cs="Times New Roman"/>
          <w:sz w:val="28"/>
          <w:szCs w:val="28"/>
        </w:rPr>
        <w:t>20</w:t>
      </w:r>
      <w:r w:rsidR="00AA3788" w:rsidRPr="00AA3788">
        <w:rPr>
          <w:rFonts w:ascii="Times New Roman" w:hAnsi="Times New Roman" w:cs="Times New Roman"/>
          <w:sz w:val="28"/>
          <w:szCs w:val="28"/>
        </w:rPr>
        <w:t>23</w:t>
      </w:r>
      <w:r w:rsidR="00AA3788" w:rsidRPr="00AA37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№ </w:t>
      </w:r>
      <w:r w:rsidR="00AA3788" w:rsidRPr="00AA3788">
        <w:rPr>
          <w:rFonts w:ascii="Times New Roman" w:hAnsi="Times New Roman" w:cs="Times New Roman"/>
          <w:sz w:val="28"/>
          <w:szCs w:val="28"/>
        </w:rPr>
        <w:t>____</w:t>
      </w:r>
    </w:p>
    <w:p w:rsidR="00AA3788" w:rsidRPr="00AA3788" w:rsidRDefault="00AA3788" w:rsidP="00AA378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3788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AA3788">
        <w:rPr>
          <w:rFonts w:ascii="Times New Roman" w:eastAsia="Calibri" w:hAnsi="Times New Roman" w:cs="Times New Roman"/>
          <w:sz w:val="28"/>
          <w:szCs w:val="28"/>
        </w:rPr>
        <w:t xml:space="preserve"> Нагорск</w:t>
      </w:r>
    </w:p>
    <w:p w:rsidR="00AA3788" w:rsidRPr="00AA3788" w:rsidRDefault="00AA3788" w:rsidP="00AA3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88">
        <w:rPr>
          <w:rFonts w:ascii="Times New Roman" w:eastAsia="Calibri" w:hAnsi="Times New Roman" w:cs="Times New Roman"/>
          <w:b/>
          <w:sz w:val="28"/>
          <w:szCs w:val="28"/>
        </w:rPr>
        <w:t>Об утверждении административного регламента «</w:t>
      </w:r>
      <w:r w:rsidRPr="00AA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</w:t>
      </w:r>
    </w:p>
    <w:p w:rsidR="00AA3788" w:rsidRPr="00AA3788" w:rsidRDefault="00AA3788" w:rsidP="00AA3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полномочий администратора доходов бюджета</w:t>
      </w:r>
    </w:p>
    <w:p w:rsidR="00AA3788" w:rsidRPr="00AA3788" w:rsidRDefault="00AA3788" w:rsidP="00AA3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взысканию дебиторской задолженности</w:t>
      </w:r>
    </w:p>
    <w:p w:rsidR="00B27477" w:rsidRPr="00AA3788" w:rsidRDefault="00AA3788" w:rsidP="00AA3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платежам в бюджет, пеням и штрафам по ним</w:t>
      </w:r>
      <w:r w:rsidRPr="00AA378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27477" w:rsidRPr="00FE2777" w:rsidRDefault="00B27477" w:rsidP="00AA3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274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</w:p>
    <w:p w:rsidR="00B27477" w:rsidRPr="00F020AE" w:rsidRDefault="00B27477" w:rsidP="00AA3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 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соответствии со 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стать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ей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160.1 Бюджетного кодекса Российской Федерации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 </w:t>
      </w:r>
      <w:r w:rsidRPr="00F020A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Приказом Минфина России 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Pr="00F020A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, 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руководствуясь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статьей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04349E"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Устава </w:t>
      </w:r>
      <w:r w:rsidR="00AA3788" w:rsidRPr="00F020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A3788" w:rsidRPr="00F020AE">
        <w:rPr>
          <w:rFonts w:ascii="Times New Roman" w:hAnsi="Times New Roman" w:cs="Times New Roman"/>
          <w:sz w:val="28"/>
          <w:szCs w:val="28"/>
        </w:rPr>
        <w:t>Чеглаковское</w:t>
      </w:r>
      <w:proofErr w:type="spellEnd"/>
      <w:r w:rsidR="00AA3788" w:rsidRPr="00F020AE">
        <w:rPr>
          <w:rFonts w:ascii="Times New Roman" w:hAnsi="Times New Roman" w:cs="Times New Roman"/>
          <w:sz w:val="28"/>
          <w:szCs w:val="28"/>
        </w:rPr>
        <w:t xml:space="preserve"> сельское поселение Нагорского района Кировской</w:t>
      </w:r>
      <w:r w:rsidR="00AA3788"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 о с т а н о в л я ю:</w:t>
      </w:r>
    </w:p>
    <w:p w:rsidR="00B27477" w:rsidRPr="00F020AE" w:rsidRDefault="00B27477" w:rsidP="00FE2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Утвердить </w:t>
      </w:r>
      <w:r w:rsidR="00943ECA"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fldChar w:fldCharType="begin"/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instrText xml:space="preserve"> HYPERLINK "file:///C:\\%D0%9E%D0%A2%D0%A7%D0%95%D0%A2%D0%9D%D0%9E%D0%A1%D0%A2%D0%AC\\%D0%9E%D1%82%D1%87%D0%B5%D1%82%D0%BD%D0%BE%D1%81%D1%82%D1%8C%202023\\%D0%BF%D0%B8%D1%81%D1%8C%D0%BC%D0%BE%20%D0%BF%D0%BE%20%D0%9D%D0%9F%D0%90%20%D0%BA%2005.10.23\\%D0%9F%D0%BE%D1%81%D1%82%D0%B0%D0%BD%D0%BE%D0%B2%D0%BB%D0%B5%D0%BD%D0%B8%D0%B5%20%E2%84%96%20109%20%D0%BE%D1%82%2019.07.2023_%D0%9E%D0%B1%20%D1%83%D1%82%D0%B2%D0%B5%D1%80%D0%B6%D0%B4%D0%B5%D0%BD%D0%B8%D0%B8%20%D0%A0%D0%B5%D0%B3%D0%BB%D0%B0%D0%BC%D0%B5%D0%BD%D1%82%D0%B0%20%D1%80%D0%B5%D0%B0%D0%BB%D0%B8%D0%B7%D0%B0%D1%86%D0%B8%D0%B8%20%D0%BF%D0%BE%D0%BB%D0%BD%D0%BE%D0%BC%D0%BE%D1%87%D0%B8%D0%B9%20%D0%B0%D0%B4%D0%BC%D0%B8%D0%BD%D0%B8%D1%81%D1%82%D1%80%D0%B0%D1%82%D0%BE%D1%80%D0%B0%20%D0%B4%D0%BE%D1%85%D0%BE%D0%B4%D0%BE%D0%B2%20%D0%B1%D1%8E%D0%B4%D0%B6%D0%B5%D1%82%D0%B0%20%D0%BF%D0%BE%20%D0%B2%D0%B7%D1%8B%D1%81%D0%BA%D0%B0%D0%BD%D0%B8%D1%8E%20%D0%B4%D0%B5%D0%B1%D0%B8%D1%82%D0%BE%D1%80%D1%81%D0%BA%D0%BE%D0%B9.htm" \l "P37" </w:instrText>
      </w:r>
      <w:r w:rsidR="00943ECA"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fldChar w:fldCharType="separate"/>
      </w:r>
      <w:r w:rsidRPr="00F020AE">
        <w:rPr>
          <w:rFonts w:ascii="Times New Roman" w:eastAsia="Times New Roman" w:hAnsi="Times New Roman" w:cs="Times New Roman"/>
          <w:color w:val="0263B2"/>
          <w:sz w:val="28"/>
          <w:szCs w:val="28"/>
          <w:lang w:eastAsia="ru-RU"/>
        </w:rPr>
        <w:t>Регламент</w:t>
      </w:r>
      <w:r w:rsidR="00943ECA"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fldChar w:fldCharType="end"/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реализации полномочий администратора доходов  бюджета 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по взысканию дебиторской задолженности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платежам в бюджет, пеням и штрафам по ним 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согласно приложени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E2777" w:rsidRPr="00F020AE" w:rsidRDefault="00B27477" w:rsidP="00FE2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2</w:t>
      </w:r>
      <w:r w:rsidR="00FE2777" w:rsidRPr="00F020AE">
        <w:rPr>
          <w:rFonts w:ascii="Times New Roman" w:hAnsi="Times New Roman" w:cs="Times New Roman"/>
          <w:sz w:val="28"/>
          <w:szCs w:val="28"/>
        </w:rPr>
        <w:t xml:space="preserve"> </w:t>
      </w:r>
      <w:r w:rsidR="00FE2777" w:rsidRPr="00F020AE">
        <w:rPr>
          <w:rFonts w:ascii="Times New Roman" w:eastAsia="Calibri" w:hAnsi="Times New Roman" w:cs="Times New Roman"/>
          <w:sz w:val="28"/>
          <w:szCs w:val="28"/>
        </w:rPr>
        <w:t>Настоящее постановление опубликовать в информационном бюллетене и разместить на официальном сайте Чеглаковского сельского поселения.</w:t>
      </w:r>
    </w:p>
    <w:p w:rsidR="00B27477" w:rsidRPr="00F020AE" w:rsidRDefault="00FE2777" w:rsidP="00FE2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3</w:t>
      </w:r>
      <w:r w:rsidR="00B27477"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Настоящее постановление вступает в силу с момента его подписания.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27477" w:rsidRPr="00F020AE" w:rsidRDefault="00B27477" w:rsidP="00B2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27477" w:rsidRPr="00F020AE" w:rsidRDefault="00B27477" w:rsidP="00B2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27477" w:rsidRPr="00F020AE" w:rsidRDefault="00B27477" w:rsidP="00B2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E2777" w:rsidRPr="00F020AE" w:rsidRDefault="00B27477" w:rsidP="00B2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лав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F020AE"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E2777"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Чеглаковского</w:t>
      </w:r>
    </w:p>
    <w:p w:rsidR="00B27477" w:rsidRPr="00F020AE" w:rsidRDefault="00B27477" w:rsidP="00B2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spellStart"/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spellEnd"/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оселения </w:t>
      </w:r>
      <w:r w:rsidR="00FE2777"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</w:t>
      </w:r>
      <w:r w:rsidR="00FE2777"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</w:t>
      </w:r>
      <w:r w:rsidR="00FE2777"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И.Н.Аверьянова</w:t>
      </w:r>
    </w:p>
    <w:p w:rsidR="00B27477" w:rsidRPr="00F020AE" w:rsidRDefault="00B27477" w:rsidP="00B2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27477" w:rsidRPr="00F020AE" w:rsidRDefault="00B27477" w:rsidP="00B2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27477" w:rsidRPr="00F020AE" w:rsidRDefault="00B27477" w:rsidP="00B2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27477" w:rsidRPr="00F020AE" w:rsidRDefault="00B27477" w:rsidP="00B2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27477" w:rsidRPr="00F020AE" w:rsidRDefault="00B27477" w:rsidP="00B2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27477" w:rsidRPr="00F020AE" w:rsidRDefault="00B27477" w:rsidP="00B2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27477" w:rsidRPr="00F020AE" w:rsidRDefault="00B27477" w:rsidP="00B2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E2777" w:rsidRPr="00F020AE" w:rsidRDefault="00B27477" w:rsidP="00FE2777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  <w:r w:rsidR="00FE2777" w:rsidRPr="00F020AE">
        <w:rPr>
          <w:rFonts w:ascii="Times New Roman" w:eastAsia="Calibri" w:hAnsi="Times New Roman" w:cs="Times New Roman"/>
          <w:sz w:val="28"/>
          <w:szCs w:val="28"/>
        </w:rPr>
        <w:t xml:space="preserve">   Приложение </w:t>
      </w:r>
    </w:p>
    <w:p w:rsidR="00FE2777" w:rsidRPr="00F020AE" w:rsidRDefault="00FE2777" w:rsidP="00FE27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020A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E2777" w:rsidRPr="00F020AE" w:rsidRDefault="00FE2777" w:rsidP="00FE277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020A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020AE">
        <w:rPr>
          <w:rFonts w:ascii="Times New Roman" w:hAnsi="Times New Roman" w:cs="Times New Roman"/>
          <w:b w:val="0"/>
          <w:sz w:val="28"/>
          <w:szCs w:val="28"/>
        </w:rPr>
        <w:t xml:space="preserve">УТВЕРЖДЕН                                                                  </w:t>
      </w:r>
    </w:p>
    <w:p w:rsidR="00FE2777" w:rsidRPr="00F020AE" w:rsidRDefault="00FE2777" w:rsidP="00FE277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020A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FE2777" w:rsidRPr="00F020AE" w:rsidRDefault="00FE2777" w:rsidP="00FE277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020A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Чеглаковского сельского поселения</w:t>
      </w:r>
    </w:p>
    <w:p w:rsidR="00FE2777" w:rsidRPr="00F020AE" w:rsidRDefault="00FE2777" w:rsidP="00FE277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020A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____________2023 № ____</w:t>
      </w:r>
    </w:p>
    <w:p w:rsidR="00B27477" w:rsidRPr="00F020AE" w:rsidRDefault="00B27477" w:rsidP="00B2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27477" w:rsidRPr="00F020AE" w:rsidRDefault="00B27477" w:rsidP="00B2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РЕГЛАМЕНТ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реализации полномочий администратора доходов бюджета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 взысканию дебиторской задолженности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по платежам в бюджет, пеням и штрафам по ним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bookmarkStart w:id="0" w:name="_GoBack"/>
      <w:bookmarkEnd w:id="0"/>
    </w:p>
    <w:p w:rsidR="00B27477" w:rsidRPr="00F020AE" w:rsidRDefault="00B27477" w:rsidP="00B2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Общие положения</w:t>
      </w:r>
    </w:p>
    <w:p w:rsidR="00B27477" w:rsidRPr="00F020AE" w:rsidRDefault="00B27477" w:rsidP="00B2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1.1. Настоящий регламент устанавливает порядок </w:t>
      </w:r>
      <w:proofErr w:type="gramStart"/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реализации полномочий администратора доходов бюджета</w:t>
      </w:r>
      <w:proofErr w:type="gramEnd"/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взысканию дебиторской задолженности по платежам в бюджет, пеням и штрафам по ним.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1.2. </w:t>
      </w:r>
      <w:proofErr w:type="gramStart"/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Регламент </w:t>
      </w:r>
      <w:r w:rsidR="00FE2777"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Чеглаковского сельского поселения 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FE2777"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Чеглаковского сельского поселения 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- местный бюджет), повышения эффективности работы с просроченной дебиторской задолженностью и принятие своевременных мер по ее взысканию</w:t>
      </w:r>
      <w:proofErr w:type="gramEnd"/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1.3 Регламент регулирует отношения, связанные с осуществлением </w:t>
      </w:r>
      <w:r w:rsidR="00FE2777"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 Чеглаковского сельского поселения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(далее - Администрация) полномочий по </w:t>
      </w:r>
      <w:proofErr w:type="gramStart"/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контролю за</w:t>
      </w:r>
      <w:proofErr w:type="gramEnd"/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поступлением неналоговых доходов и полномочий по взысканию дебиторской задолженности по платежам в бюджет администрируемой Администрацией.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 по доходам, администрируемым Администрацией.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1.6. Во всем, что не урегулировано настоящим Регламентом, Администрация руководствуется действующим законодательством Российской Федерации, Краснодарского края, иными нормативными правовыми актами.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Результат реализации полномочия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администратора доходов бюджета по взысканию </w:t>
      </w:r>
      <w:proofErr w:type="gramStart"/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дебиторской</w:t>
      </w:r>
      <w:proofErr w:type="gramEnd"/>
    </w:p>
    <w:p w:rsidR="00B27477" w:rsidRPr="00F020AE" w:rsidRDefault="00B27477" w:rsidP="00B2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задолженности по платежам в бюджет, пеням и штрафам по ним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2.1. Результатом </w:t>
      </w:r>
      <w:proofErr w:type="gramStart"/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исполнения полномочия администратора доходов бюджета</w:t>
      </w:r>
      <w:proofErr w:type="gramEnd"/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взысканию дебиторской задолженности по платежам в бюджет, 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Перечень нормативных правовых актов,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регулирующих реализацию полномочия администратора доходов бюджета по взысканию дебиторской задолженности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 платежам в бюджет, пеням и штрафам по ним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Конституцией Российской Федерации;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Гражданским Кодексом Российской Федерации;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Бюджетным Кодексом Российской Федерации;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Кодексом Российской Федерации об административных правонарушениях;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Приказом Минфина России </w:t>
      </w:r>
      <w:r w:rsidRPr="00F020A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от 18 ноября 2022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F020A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г</w:t>
      </w:r>
      <w:r w:rsidRPr="00F020A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ода</w:t>
      </w:r>
      <w:r w:rsidRPr="00F020A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 №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F020A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настоящим регламентом.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Сотрудник Администрации, наделенный соответствующими полномочиями: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 </w:t>
      </w:r>
      <w:hyperlink r:id="rId5" w:history="1">
        <w:r w:rsidRPr="00F020AE">
          <w:rPr>
            <w:rFonts w:ascii="Times New Roman" w:eastAsia="Times New Roman" w:hAnsi="Times New Roman" w:cs="Times New Roman"/>
            <w:color w:val="0263B2"/>
            <w:sz w:val="28"/>
            <w:szCs w:val="28"/>
            <w:lang w:eastAsia="ru-RU"/>
          </w:rPr>
          <w:t>статьей 21.3</w:t>
        </w:r>
      </w:hyperlink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своевременным начислением неустойки (штрафов, пени);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наличия сведений о взыскании с должника денежных средств в рамках исполнительного производства;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наличия сведений о возбуждении в отношении должника дела о банкротстве;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направление требование должнику о погашении задолженности;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направление претензии должнику о погашении задолженности в досудебном порядке;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 w:rsidR="00FE2777"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</w:t>
      </w:r>
      <w:r w:rsidR="00FE2777"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образования </w:t>
      </w:r>
      <w:r w:rsidR="00FE2777"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Чеглаковского сельского поселения </w:t>
      </w:r>
      <w:r w:rsidR="00F020AE"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Нагорского 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района</w:t>
      </w:r>
      <w:r w:rsidR="00F020AE"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Кировской области 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 w:rsidR="00F020AE"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Чеглаковского сельского поселения Нагорского </w:t>
      </w:r>
      <w:r w:rsidR="00F020AE"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района Кировской области 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предъявлении (объединении) требований в деле о банкротстве и в процедурах, применяемых в деле о банкротстве.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4.2.1. Сотрудником Администрации, наделенному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производится расчет задолженности;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1" w:name="P77"/>
      <w:bookmarkEnd w:id="1"/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4.2.3.</w:t>
      </w:r>
      <w:bookmarkStart w:id="2" w:name="P78"/>
      <w:bookmarkEnd w:id="2"/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 требовании (претензии) указываются: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наименование должника;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период образования просрочки внесения платы;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сумма просроченной дебиторской задолженности по платежам, пени;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сумма штрафных санкций (при их наличии);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7) реквизиты для перечисления просроченной дебиторской задолженности;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Требование (претензия) подписывается Главой </w:t>
      </w:r>
      <w:r w:rsidR="00F020AE"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Чеглаковского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</w:t>
      </w:r>
      <w:r w:rsidR="00F020AE"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льского поселения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наделенным  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копии учредительных документов (для юридических лиц);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расчет платы с указанием сумм основного долга, пени, штрафных санкций;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 </w:t>
      </w:r>
      <w:hyperlink r:id="rId6" w:anchor="P77" w:history="1">
        <w:r w:rsidRPr="00F020AE">
          <w:rPr>
            <w:rFonts w:ascii="Times New Roman" w:eastAsia="Times New Roman" w:hAnsi="Times New Roman" w:cs="Times New Roman"/>
            <w:color w:val="0263B2"/>
            <w:sz w:val="28"/>
            <w:szCs w:val="28"/>
            <w:lang w:eastAsia="ru-RU"/>
          </w:rPr>
          <w:t>подпунктах 4.2.2</w:t>
        </w:r>
      </w:hyperlink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 </w:t>
      </w:r>
      <w:hyperlink r:id="rId7" w:anchor="P78" w:history="1">
        <w:r w:rsidRPr="00F020AE">
          <w:rPr>
            <w:rFonts w:ascii="Times New Roman" w:eastAsia="Times New Roman" w:hAnsi="Times New Roman" w:cs="Times New Roman"/>
            <w:color w:val="0263B2"/>
            <w:sz w:val="28"/>
            <w:szCs w:val="28"/>
            <w:lang w:eastAsia="ru-RU"/>
          </w:rPr>
          <w:t>4.2.3</w:t>
        </w:r>
      </w:hyperlink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настоящего Порядка.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взыскание просроченной дебиторской задолженности в судебном порядке осуществляется в соответствии с Арбитражным процессуальным </w:t>
      </w:r>
      <w:hyperlink r:id="rId8" w:history="1">
        <w:r w:rsidRPr="00F020AE">
          <w:rPr>
            <w:rFonts w:ascii="Times New Roman" w:eastAsia="Times New Roman" w:hAnsi="Times New Roman" w:cs="Times New Roman"/>
            <w:color w:val="0263B2"/>
            <w:sz w:val="28"/>
            <w:szCs w:val="28"/>
            <w:lang w:eastAsia="ru-RU"/>
          </w:rPr>
          <w:t>кодексом</w:t>
        </w:r>
      </w:hyperlink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Российской Федерации, Гражданским процессуальным </w:t>
      </w:r>
      <w:hyperlink r:id="rId9" w:history="1">
        <w:r w:rsidRPr="00F020AE">
          <w:rPr>
            <w:rFonts w:ascii="Times New Roman" w:eastAsia="Times New Roman" w:hAnsi="Times New Roman" w:cs="Times New Roman"/>
            <w:color w:val="0263B2"/>
            <w:sz w:val="28"/>
            <w:szCs w:val="28"/>
            <w:lang w:eastAsia="ru-RU"/>
          </w:rPr>
          <w:t>кодексом</w:t>
        </w:r>
      </w:hyperlink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Российской Федерации, иным законодательством Российской Федерации;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документы о ходе претензионно-исковой работы по взысканию задолженности, в том числе судебные акты, на бумажном носителе хранятся в Администрации;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4.4. Мероприятия по взысканию просроченной дебиторской задолженности в рамках исполнительного производства включают в себя: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4.4.1. В течение 30 календарных дней со дня поступления в Администрацию исполнительного документа сотрудник Администрации,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 изменении наименования должника (для граждан - фамилия, имя, отчество (при его наличии), для организаций - наименование и юридический адрес);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сумме непогашенной задолженности по исполнительному документу;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наличии данных об объявлении розыска должника, его имущества;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 </w:t>
      </w:r>
      <w:hyperlink r:id="rId10" w:history="1">
        <w:r w:rsidRPr="00F020AE">
          <w:rPr>
            <w:rFonts w:ascii="Times New Roman" w:eastAsia="Times New Roman" w:hAnsi="Times New Roman" w:cs="Times New Roman"/>
            <w:color w:val="0263B2"/>
            <w:sz w:val="28"/>
            <w:szCs w:val="28"/>
            <w:lang w:eastAsia="ru-RU"/>
          </w:rPr>
          <w:t>законом</w:t>
        </w:r>
      </w:hyperlink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от 2 октября 2007 года № 229-ФЗ «Об исполнительном производстве»;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B27477" w:rsidRPr="00F020AE" w:rsidRDefault="00B27477" w:rsidP="00B2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B27477" w:rsidRPr="00F020AE" w:rsidRDefault="00B27477" w:rsidP="00B2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27477" w:rsidRPr="00F020AE" w:rsidRDefault="00B27477" w:rsidP="00B2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27477" w:rsidRPr="00F020AE" w:rsidRDefault="00B27477" w:rsidP="00B2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020AE" w:rsidRPr="00F020AE" w:rsidRDefault="00F020AE" w:rsidP="00F02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лав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Чеглаковского</w:t>
      </w:r>
    </w:p>
    <w:p w:rsidR="0084690B" w:rsidRPr="00F020AE" w:rsidRDefault="00F020AE" w:rsidP="00F020AE">
      <w:pPr>
        <w:rPr>
          <w:rFonts w:ascii="Times New Roman" w:hAnsi="Times New Roman" w:cs="Times New Roman"/>
          <w:sz w:val="28"/>
          <w:szCs w:val="28"/>
        </w:rPr>
      </w:pP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spellStart"/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spellEnd"/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оселения             </w:t>
      </w:r>
      <w:r w:rsidRPr="00F020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                                           И.Н.Аверьянова</w:t>
      </w:r>
    </w:p>
    <w:sectPr w:rsidR="0084690B" w:rsidRPr="00F020AE" w:rsidSect="0094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0E4B"/>
    <w:multiLevelType w:val="multilevel"/>
    <w:tmpl w:val="FDF2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7477"/>
    <w:rsid w:val="0004349E"/>
    <w:rsid w:val="00214C92"/>
    <w:rsid w:val="003130AA"/>
    <w:rsid w:val="0084690B"/>
    <w:rsid w:val="00943ECA"/>
    <w:rsid w:val="00955B7E"/>
    <w:rsid w:val="00AA3788"/>
    <w:rsid w:val="00B27477"/>
    <w:rsid w:val="00F020AE"/>
    <w:rsid w:val="00FE2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CA"/>
  </w:style>
  <w:style w:type="paragraph" w:styleId="1">
    <w:name w:val="heading 1"/>
    <w:basedOn w:val="a"/>
    <w:link w:val="10"/>
    <w:uiPriority w:val="9"/>
    <w:qFormat/>
    <w:rsid w:val="00B27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74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B27477"/>
  </w:style>
  <w:style w:type="paragraph" w:customStyle="1" w:styleId="consplusnormal">
    <w:name w:val="consplusnormal"/>
    <w:basedOn w:val="a"/>
    <w:rsid w:val="00B2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27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7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74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B27477"/>
  </w:style>
  <w:style w:type="paragraph" w:customStyle="1" w:styleId="consplusnormal">
    <w:name w:val="consplusnormal"/>
    <w:basedOn w:val="a"/>
    <w:rsid w:val="00B2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77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2FAD410767B263CFC4C23717C7A6C9A21A5B78CE43407CD425A15FFkDc1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C:\%D0%9E%D0%A2%D0%A7%D0%95%D0%A2%D0%9D%D0%9E%D0%A1%D0%A2%D0%AC\%D0%9E%D1%82%D1%87%D0%B5%D1%82%D0%BD%D0%BE%D1%81%D1%82%D1%8C%202023\%D0%BF%D0%B8%D1%81%D1%8C%D0%BC%D0%BE%20%D0%BF%D0%BE%20%D0%9D%D0%9F%D0%90%20%D0%BA%2005.10.23\%D0%9F%D0%BE%D1%81%D1%82%D0%B0%D0%BD%D0%BE%D0%B2%D0%BB%D0%B5%D0%BD%D0%B8%D0%B5%20%E2%84%96%20109%20%D0%BE%D1%82%2019.07.2023_%D0%9E%D0%B1%20%D1%83%D1%82%D0%B2%D0%B5%D1%80%D0%B6%D0%B4%D0%B5%D0%BD%D0%B8%D0%B8%20%D0%A0%D0%B5%D0%B3%D0%BB%D0%B0%D0%BC%D0%B5%D0%BD%D1%82%D0%B0%20%D1%80%D0%B5%D0%B0%D0%BB%D0%B8%D0%B7%D0%B0%D1%86%D0%B8%D0%B8%20%D0%BF%D0%BE%D0%BB%D0%BD%D0%BE%D0%BC%D0%BE%D1%87%D0%B8%D0%B9%20%D0%B0%D0%B4%D0%BC%D0%B8%D0%BD%D0%B8%D1%81%D1%82%D1%80%D0%B0%D1%82%D0%BE%D1%80%D0%B0%20%D0%B4%D0%BE%D1%85%D0%BE%D0%B4%D0%BE%D0%B2%20%D0%B1%D1%8E%D0%B4%D0%B6%D0%B5%D1%82%D0%B0%20%D0%BF%D0%BE%20%D0%B2%D0%B7%D1%8B%D1%81%D0%BA%D0%B0%D0%BD%D0%B8%D1%8E%20%D0%B4%D0%B5%D0%B1%D0%B8%D1%82%D0%BE%D1%80%D1%81%D0%BA%D0%BE%D0%B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%D0%9E%D0%A2%D0%A7%D0%95%D0%A2%D0%9D%D0%9E%D0%A1%D0%A2%D0%AC\%D0%9E%D1%82%D1%87%D0%B5%D1%82%D0%BD%D0%BE%D1%81%D1%82%D1%8C%202023\%D0%BF%D0%B8%D1%81%D1%8C%D0%BC%D0%BE%20%D0%BF%D0%BE%20%D0%9D%D0%9F%D0%90%20%D0%BA%2005.10.23\%D0%9F%D0%BE%D1%81%D1%82%D0%B0%D0%BD%D0%BE%D0%B2%D0%BB%D0%B5%D0%BD%D0%B8%D0%B5%20%E2%84%96%20109%20%D0%BE%D1%82%2019.07.2023_%D0%9E%D0%B1%20%D1%83%D1%82%D0%B2%D0%B5%D1%80%D0%B6%D0%B4%D0%B5%D0%BD%D0%B8%D0%B8%20%D0%A0%D0%B5%D0%B3%D0%BB%D0%B0%D0%BC%D0%B5%D0%BD%D1%82%D0%B0%20%D1%80%D0%B5%D0%B0%D0%BB%D0%B8%D0%B7%D0%B0%D1%86%D0%B8%D0%B8%20%D0%BF%D0%BE%D0%BB%D0%BD%D0%BE%D0%BC%D0%BE%D1%87%D0%B8%D0%B9%20%D0%B0%D0%B4%D0%BC%D0%B8%D0%BD%D0%B8%D1%81%D1%82%D1%80%D0%B0%D1%82%D0%BE%D1%80%D0%B0%20%D0%B4%D0%BE%D1%85%D0%BE%D0%B4%D0%BE%D0%B2%20%D0%B1%D1%8E%D0%B4%D0%B6%D0%B5%D1%82%D0%B0%20%D0%BF%D0%BE%20%D0%B2%D0%B7%D1%8B%D1%81%D0%BA%D0%B0%D0%BD%D0%B8%D1%8E%20%D0%B4%D0%B5%D0%B1%D0%B8%D1%82%D0%BE%D1%80%D1%81%D0%BA%D0%BE%D0%B9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0" Type="http://schemas.openxmlformats.org/officeDocument/2006/relationships/hyperlink" Target="consultantplus://offline/ref=5B96049E84402AFE46CA367C267CA8C30DC3FED21F777B263CFC4C23717C7A6C9A21A5B78CE43407CD425A15FFkDc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6049E84402AFE46CA367C267CA8C30DC3FED41C7E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ВодоносоваЕЮ</dc:creator>
  <cp:lastModifiedBy>Metely2</cp:lastModifiedBy>
  <cp:revision>3</cp:revision>
  <dcterms:created xsi:type="dcterms:W3CDTF">2023-08-30T06:46:00Z</dcterms:created>
  <dcterms:modified xsi:type="dcterms:W3CDTF">2023-08-30T06:57:00Z</dcterms:modified>
</cp:coreProperties>
</file>