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332C32" w:rsidP="00332C32">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332C32"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2C19AB"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2C19AB">
        <w:t>Н.М. Топольскова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332C32">
        <w:rPr>
          <w:kern w:val="2"/>
          <w:sz w:val="28"/>
          <w:szCs w:val="28"/>
        </w:rPr>
        <w:t>___________</w:t>
      </w:r>
      <w:r w:rsidR="00FB79A1">
        <w:rPr>
          <w:kern w:val="2"/>
          <w:sz w:val="28"/>
          <w:szCs w:val="28"/>
        </w:rPr>
        <w:t xml:space="preserve"> №</w:t>
      </w:r>
      <w:r w:rsidR="00332C32">
        <w:rPr>
          <w:kern w:val="2"/>
          <w:sz w:val="28"/>
          <w:szCs w:val="28"/>
        </w:rPr>
        <w:t>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r>
        <w:rPr>
          <w:caps/>
          <w:kern w:val="2"/>
          <w:sz w:val="28"/>
          <w:szCs w:val="28"/>
          <w:lang w:eastAsia="en-US"/>
        </w:rPr>
        <w:t xml:space="preserve">МУНИЦИПАЛЬНАЯ  ПРОГРАММА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Программно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обеспечение активного участия населения Тубянского сельского поселения  в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2D1E11">
              <w:rPr>
                <w:color w:val="000000"/>
                <w:spacing w:val="-12"/>
                <w:sz w:val="28"/>
                <w:szCs w:val="28"/>
              </w:rPr>
              <w:t>4584,11</w:t>
            </w:r>
            <w:r>
              <w:rPr>
                <w:sz w:val="28"/>
                <w:szCs w:val="28"/>
              </w:rPr>
              <w:t xml:space="preserve"> тыс. рублей,  в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2D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831,591</w:t>
            </w:r>
            <w:r w:rsidR="00FB79A1">
              <w:rPr>
                <w:sz w:val="28"/>
                <w:szCs w:val="28"/>
              </w:rPr>
              <w:t xml:space="preserve"> тыс. рублей</w:t>
            </w:r>
          </w:p>
          <w:p w:rsidR="00FB79A1" w:rsidRDefault="00C3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w:t>
            </w:r>
            <w:r w:rsidR="00FB79A1">
              <w:rPr>
                <w:sz w:val="28"/>
                <w:szCs w:val="28"/>
              </w:rPr>
              <w:t xml:space="preserve"> тыс. рублей</w:t>
            </w:r>
          </w:p>
          <w:p w:rsidR="00FB79A1" w:rsidRDefault="00D8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безвозмездных поступлений  0,0 тыс.руб.;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муниципального района 0,0 тыс.руб</w:t>
            </w:r>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сельского поселения  в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2D1E11">
              <w:rPr>
                <w:color w:val="000000"/>
                <w:spacing w:val="-12"/>
                <w:sz w:val="28"/>
                <w:szCs w:val="28"/>
              </w:rPr>
              <w:t>4584,11</w:t>
            </w:r>
            <w:r w:rsidR="00F70E47">
              <w:rPr>
                <w:sz w:val="28"/>
                <w:szCs w:val="28"/>
              </w:rPr>
              <w:t xml:space="preserve"> тыс. рублей,  в том числе по годам:</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140D7D" w:rsidRDefault="002D1E11"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831,591</w:t>
            </w:r>
            <w:r w:rsidR="00140D7D">
              <w:rPr>
                <w:sz w:val="28"/>
                <w:szCs w:val="28"/>
              </w:rPr>
              <w:t xml:space="preserve">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безвозмездных поступлений  0,0 тыс.руб.;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r>
        <w:rPr>
          <w:kern w:val="2"/>
          <w:sz w:val="28"/>
          <w:szCs w:val="28"/>
        </w:rPr>
        <w:t>муниципальной  политики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муниципальной  политики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Сведения о показателях муниципальной  программы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Перечень подпрограмм, основных мероприятий муниципальной  программы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Расходы местного бюджета на реализацию муниципальной  программы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программы  «Развитие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Единица измере-ния</w:t>
            </w:r>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 xml:space="preserve">1.2.Доля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1.3.Доля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1.4.Доля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муниципальной  программы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BE0A55" w:rsidP="004660EA">
            <w:pPr>
              <w:jc w:val="center"/>
              <w:rPr>
                <w:spacing w:val="-12"/>
                <w:sz w:val="22"/>
                <w:szCs w:val="22"/>
              </w:rPr>
            </w:pPr>
            <w:r>
              <w:rPr>
                <w:spacing w:val="-12"/>
                <w:sz w:val="22"/>
                <w:szCs w:val="22"/>
              </w:rPr>
              <w:t>4491,04</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Default="00F0691B" w:rsidP="00BE0A55">
            <w:pPr>
              <w:jc w:val="center"/>
              <w:rPr>
                <w:spacing w:val="-18"/>
                <w:sz w:val="22"/>
                <w:szCs w:val="22"/>
              </w:rPr>
            </w:pPr>
            <w:r>
              <w:rPr>
                <w:spacing w:val="-18"/>
                <w:sz w:val="22"/>
                <w:szCs w:val="22"/>
              </w:rPr>
              <w:t>831,591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BE0A55" w:rsidP="004660EA">
            <w:pPr>
              <w:jc w:val="center"/>
              <w:rPr>
                <w:spacing w:val="-12"/>
                <w:sz w:val="22"/>
                <w:szCs w:val="22"/>
              </w:rPr>
            </w:pPr>
            <w:r>
              <w:rPr>
                <w:spacing w:val="-12"/>
                <w:sz w:val="22"/>
                <w:szCs w:val="22"/>
              </w:rPr>
              <w:t>4491,04</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4660EA" w:rsidRDefault="00F0691B" w:rsidP="004660EA">
            <w:pPr>
              <w:jc w:val="center"/>
              <w:rPr>
                <w:spacing w:val="-18"/>
                <w:sz w:val="22"/>
                <w:szCs w:val="22"/>
              </w:rPr>
            </w:pPr>
            <w:r>
              <w:rPr>
                <w:spacing w:val="-18"/>
                <w:sz w:val="22"/>
                <w:szCs w:val="22"/>
              </w:rPr>
              <w:t>831,591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41159B" w:rsidP="000321C7">
            <w:pPr>
              <w:jc w:val="center"/>
              <w:outlineLvl w:val="0"/>
              <w:rPr>
                <w:color w:val="000000"/>
                <w:spacing w:val="-6"/>
                <w:sz w:val="22"/>
                <w:szCs w:val="22"/>
              </w:rPr>
            </w:pPr>
            <w:r>
              <w:rPr>
                <w:color w:val="000000"/>
                <w:spacing w:val="-6"/>
                <w:sz w:val="22"/>
                <w:szCs w:val="22"/>
              </w:rPr>
              <w:t>2026,96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41159B" w:rsidP="000321C7">
            <w:pPr>
              <w:jc w:val="center"/>
              <w:outlineLvl w:val="0"/>
              <w:rPr>
                <w:spacing w:val="-6"/>
                <w:sz w:val="22"/>
                <w:szCs w:val="22"/>
              </w:rPr>
            </w:pPr>
            <w:r>
              <w:rPr>
                <w:spacing w:val="-6"/>
                <w:sz w:val="22"/>
                <w:szCs w:val="22"/>
              </w:rPr>
              <w:t>170,3</w:t>
            </w:r>
          </w:p>
        </w:tc>
        <w:tc>
          <w:tcPr>
            <w:tcW w:w="791" w:type="dxa"/>
            <w:tcBorders>
              <w:top w:val="nil"/>
              <w:left w:val="nil"/>
              <w:bottom w:val="single" w:sz="4" w:space="0" w:color="auto"/>
              <w:right w:val="single" w:sz="4" w:space="0" w:color="auto"/>
            </w:tcBorders>
            <w:noWrap/>
          </w:tcPr>
          <w:p w:rsidR="000321C7" w:rsidRDefault="0041159B" w:rsidP="000321C7">
            <w:pPr>
              <w:jc w:val="center"/>
            </w:pPr>
            <w:r>
              <w:t>175,4</w:t>
            </w:r>
          </w:p>
        </w:tc>
        <w:tc>
          <w:tcPr>
            <w:tcW w:w="791" w:type="dxa"/>
            <w:tcBorders>
              <w:top w:val="nil"/>
              <w:left w:val="nil"/>
              <w:bottom w:val="single" w:sz="4" w:space="0" w:color="auto"/>
              <w:right w:val="single" w:sz="4" w:space="0" w:color="auto"/>
            </w:tcBorders>
            <w:noWrap/>
          </w:tcPr>
          <w:p w:rsidR="000321C7" w:rsidRDefault="0041159B" w:rsidP="000321C7">
            <w:r>
              <w:t>180,6</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E31EA" w:rsidP="000321C7">
            <w:pPr>
              <w:jc w:val="center"/>
              <w:outlineLvl w:val="0"/>
              <w:rPr>
                <w:color w:val="000000"/>
                <w:spacing w:val="-6"/>
                <w:sz w:val="22"/>
                <w:szCs w:val="22"/>
              </w:rPr>
            </w:pPr>
            <w:r>
              <w:rPr>
                <w:color w:val="000000"/>
                <w:spacing w:val="-6"/>
                <w:sz w:val="22"/>
                <w:szCs w:val="22"/>
              </w:rPr>
              <w:t>52,33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02C4" w:rsidP="007C084C">
            <w:pPr>
              <w:jc w:val="center"/>
              <w:outlineLvl w:val="0"/>
              <w:rPr>
                <w:color w:val="000000"/>
                <w:spacing w:val="-6"/>
                <w:sz w:val="22"/>
                <w:szCs w:val="22"/>
              </w:rPr>
            </w:pPr>
            <w:r>
              <w:rPr>
                <w:color w:val="000000"/>
                <w:spacing w:val="-6"/>
                <w:sz w:val="22"/>
                <w:szCs w:val="22"/>
              </w:rPr>
              <w:t>458,971</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BE0A55" w:rsidP="009763E0">
            <w:pPr>
              <w:jc w:val="center"/>
              <w:outlineLvl w:val="0"/>
              <w:rPr>
                <w:color w:val="000000"/>
                <w:spacing w:val="-6"/>
                <w:sz w:val="22"/>
                <w:szCs w:val="22"/>
              </w:rPr>
            </w:pPr>
            <w:r>
              <w:rPr>
                <w:color w:val="000000"/>
                <w:spacing w:val="-6"/>
                <w:sz w:val="22"/>
                <w:szCs w:val="22"/>
              </w:rPr>
              <w:t>1626,38</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outlineLvl w:val="0"/>
              <w:rPr>
                <w:spacing w:val="-6"/>
                <w:sz w:val="22"/>
                <w:szCs w:val="22"/>
              </w:rPr>
            </w:pPr>
            <w:r>
              <w:rPr>
                <w:spacing w:val="-6"/>
                <w:sz w:val="22"/>
                <w:szCs w:val="22"/>
              </w:rPr>
              <w:t>428,030</w:t>
            </w:r>
          </w:p>
        </w:tc>
        <w:tc>
          <w:tcPr>
            <w:tcW w:w="791" w:type="dxa"/>
            <w:tcBorders>
              <w:top w:val="single" w:sz="4" w:space="0" w:color="auto"/>
              <w:left w:val="single" w:sz="4" w:space="0" w:color="auto"/>
              <w:bottom w:val="single" w:sz="4" w:space="0" w:color="auto"/>
              <w:right w:val="single" w:sz="4" w:space="0" w:color="auto"/>
            </w:tcBorders>
          </w:tcPr>
          <w:p w:rsidR="009B023B" w:rsidRDefault="00F0691B" w:rsidP="009B023B">
            <w:pPr>
              <w:jc w:val="center"/>
            </w:pPr>
            <w:r>
              <w:t>412,091</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pPr>
            <w:r>
              <w:t>55,0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r>
              <w:t>55,0</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41FC3">
            <w:pPr>
              <w:jc w:val="center"/>
              <w:outlineLvl w:val="0"/>
              <w:rPr>
                <w:color w:val="000000"/>
                <w:spacing w:val="-6"/>
                <w:sz w:val="22"/>
                <w:szCs w:val="22"/>
              </w:rPr>
            </w:pPr>
            <w:r>
              <w:rPr>
                <w:color w:val="000000"/>
                <w:spacing w:val="-6"/>
                <w:sz w:val="22"/>
                <w:szCs w:val="22"/>
              </w:rPr>
              <w:t>271,4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F41FC3">
            <w:pPr>
              <w:jc w:val="center"/>
            </w:pPr>
            <w:r>
              <w:rPr>
                <w:spacing w:val="-6"/>
                <w:sz w:val="22"/>
                <w:szCs w:val="22"/>
              </w:rPr>
              <w:t>196,4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r>
        <w:rPr>
          <w:kern w:val="2"/>
        </w:rPr>
        <w:lastRenderedPageBreak/>
        <w:t>ен</w:t>
      </w:r>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60281F">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822F89" w:rsidP="008F6108">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0691B" w:rsidP="008F6108">
            <w:pPr>
              <w:jc w:val="center"/>
              <w:rPr>
                <w:spacing w:val="-18"/>
                <w:sz w:val="22"/>
                <w:szCs w:val="22"/>
              </w:rPr>
            </w:pPr>
            <w:r>
              <w:rPr>
                <w:spacing w:val="-18"/>
                <w:sz w:val="22"/>
                <w:szCs w:val="22"/>
              </w:rPr>
              <w:t>831,591</w:t>
            </w:r>
          </w:p>
        </w:tc>
        <w:tc>
          <w:tcPr>
            <w:tcW w:w="891" w:type="dxa"/>
            <w:tcBorders>
              <w:top w:val="nil"/>
              <w:left w:val="nil"/>
              <w:bottom w:val="single" w:sz="4" w:space="0" w:color="auto"/>
              <w:right w:val="single" w:sz="4" w:space="0" w:color="auto"/>
            </w:tcBorders>
          </w:tcPr>
          <w:p w:rsidR="008F6108" w:rsidRDefault="0060281F" w:rsidP="008F6108">
            <w:pPr>
              <w:jc w:val="center"/>
            </w:pPr>
            <w:r>
              <w:t>283,2</w:t>
            </w:r>
          </w:p>
        </w:tc>
        <w:tc>
          <w:tcPr>
            <w:tcW w:w="891" w:type="dxa"/>
            <w:tcBorders>
              <w:top w:val="nil"/>
              <w:left w:val="nil"/>
              <w:bottom w:val="single" w:sz="4" w:space="0" w:color="auto"/>
              <w:right w:val="single" w:sz="4" w:space="0" w:color="auto"/>
            </w:tcBorders>
          </w:tcPr>
          <w:p w:rsidR="008F6108" w:rsidRDefault="0060281F" w:rsidP="008F6108">
            <w:r>
              <w:t>288,4</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0691B" w:rsidP="0060281F">
            <w:pPr>
              <w:jc w:val="center"/>
              <w:rPr>
                <w:spacing w:val="-18"/>
                <w:sz w:val="22"/>
                <w:szCs w:val="22"/>
              </w:rPr>
            </w:pPr>
            <w:r>
              <w:rPr>
                <w:spacing w:val="-18"/>
                <w:sz w:val="22"/>
                <w:szCs w:val="22"/>
              </w:rPr>
              <w:t>831,591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60281F"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60281F" w:rsidRDefault="0060281F" w:rsidP="0060281F">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60281F" w:rsidRDefault="0060281F" w:rsidP="0060281F">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60281F" w:rsidRDefault="0060281F" w:rsidP="0060281F">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0691B" w:rsidP="0060281F">
            <w:pPr>
              <w:jc w:val="center"/>
              <w:rPr>
                <w:spacing w:val="-18"/>
                <w:sz w:val="22"/>
                <w:szCs w:val="22"/>
              </w:rPr>
            </w:pPr>
            <w:r>
              <w:rPr>
                <w:spacing w:val="-18"/>
                <w:sz w:val="22"/>
                <w:szCs w:val="22"/>
              </w:rPr>
              <w:t>831,591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0691B" w:rsidP="0060281F">
            <w:pPr>
              <w:jc w:val="center"/>
              <w:rPr>
                <w:spacing w:val="-18"/>
                <w:sz w:val="22"/>
                <w:szCs w:val="22"/>
              </w:rPr>
            </w:pPr>
            <w:r>
              <w:rPr>
                <w:spacing w:val="-18"/>
                <w:sz w:val="22"/>
                <w:szCs w:val="22"/>
              </w:rPr>
              <w:t>831,591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1C" w:rsidRDefault="0029141C">
      <w:r>
        <w:separator/>
      </w:r>
    </w:p>
  </w:endnote>
  <w:endnote w:type="continuationSeparator" w:id="0">
    <w:p w:rsidR="0029141C" w:rsidRDefault="0029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32C32">
      <w:rPr>
        <w:noProof/>
        <w:sz w:val="16"/>
        <w:szCs w:val="16"/>
      </w:rPr>
      <w:t>13</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1C" w:rsidRDefault="0029141C">
      <w:r>
        <w:separator/>
      </w:r>
    </w:p>
  </w:footnote>
  <w:footnote w:type="continuationSeparator" w:id="0">
    <w:p w:rsidR="0029141C" w:rsidRDefault="00291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8BE"/>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41C"/>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2C32"/>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1DB1"/>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90D"/>
    <w:rsid w:val="00815B52"/>
    <w:rsid w:val="0081639E"/>
    <w:rsid w:val="008166A1"/>
    <w:rsid w:val="0081795B"/>
    <w:rsid w:val="00822878"/>
    <w:rsid w:val="00822C21"/>
    <w:rsid w:val="00822E12"/>
    <w:rsid w:val="00822F89"/>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14C6"/>
    <w:rsid w:val="009429FF"/>
    <w:rsid w:val="009432EA"/>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4019"/>
    <w:rsid w:val="00984843"/>
    <w:rsid w:val="0098494E"/>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4229"/>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1CB4"/>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1FD2"/>
    <w:rsid w:val="00C33D2B"/>
    <w:rsid w:val="00C348C6"/>
    <w:rsid w:val="00C352D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A7E8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033B"/>
    <w:rsid w:val="00E91AC4"/>
    <w:rsid w:val="00E945AF"/>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C565E"/>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D777-DD61-431B-A187-D6A9AD67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2020-09-23T07:24:00Z</cp:lastPrinted>
  <dcterms:created xsi:type="dcterms:W3CDTF">2021-08-23T11:06:00Z</dcterms:created>
  <dcterms:modified xsi:type="dcterms:W3CDTF">2021-09-27T11:06:00Z</dcterms:modified>
</cp:coreProperties>
</file>