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91" w:rsidRPr="001E0994" w:rsidRDefault="00D81891" w:rsidP="00D81891">
      <w:pPr>
        <w:spacing w:after="0" w:line="240" w:lineRule="auto"/>
        <w:ind w:firstLine="709"/>
        <w:jc w:val="center"/>
        <w:rPr>
          <w:rFonts w:ascii="Times New Roman" w:eastAsia="Times New Roman" w:hAnsi="Times New Roman" w:cs="Times New Roman"/>
          <w:b/>
          <w:color w:val="000000"/>
          <w:sz w:val="28"/>
          <w:szCs w:val="28"/>
          <w:lang w:eastAsia="ru-RU"/>
        </w:rPr>
      </w:pPr>
      <w:r w:rsidRPr="001E0994">
        <w:rPr>
          <w:rFonts w:ascii="Times New Roman" w:eastAsia="Times New Roman" w:hAnsi="Times New Roman" w:cs="Times New Roman"/>
          <w:b/>
          <w:color w:val="000000"/>
          <w:sz w:val="28"/>
          <w:szCs w:val="28"/>
          <w:lang w:eastAsia="ru-RU"/>
        </w:rPr>
        <w:t xml:space="preserve">АДМИНИСТРАЦИЯ МАЗУРСКОГО СЕЛЬСКОГО ПОСЕЛЕНИЯ ПОВОРИНСКОГО МУНИЦИПАЛЬНОГО РАЙОНА </w:t>
      </w:r>
    </w:p>
    <w:p w:rsidR="00D81891" w:rsidRPr="001E0994" w:rsidRDefault="00D81891" w:rsidP="00D81891">
      <w:pPr>
        <w:spacing w:after="0" w:line="240" w:lineRule="auto"/>
        <w:ind w:firstLine="709"/>
        <w:jc w:val="center"/>
        <w:rPr>
          <w:rFonts w:ascii="Times New Roman" w:eastAsia="Times New Roman" w:hAnsi="Times New Roman" w:cs="Times New Roman"/>
          <w:b/>
          <w:color w:val="000000"/>
          <w:sz w:val="28"/>
          <w:szCs w:val="28"/>
          <w:lang w:eastAsia="ru-RU"/>
        </w:rPr>
      </w:pPr>
      <w:r w:rsidRPr="001E0994">
        <w:rPr>
          <w:rFonts w:ascii="Times New Roman" w:eastAsia="Times New Roman" w:hAnsi="Times New Roman" w:cs="Times New Roman"/>
          <w:b/>
          <w:color w:val="000000"/>
          <w:sz w:val="28"/>
          <w:szCs w:val="28"/>
          <w:lang w:eastAsia="ru-RU"/>
        </w:rPr>
        <w:t>ВОРОНЕЖСКОЙ ОБЛАСТИ</w:t>
      </w:r>
    </w:p>
    <w:p w:rsidR="00D81891" w:rsidRPr="001E0994" w:rsidRDefault="00D81891" w:rsidP="00D81891">
      <w:pPr>
        <w:spacing w:after="0" w:line="240" w:lineRule="auto"/>
        <w:ind w:firstLine="709"/>
        <w:jc w:val="center"/>
        <w:rPr>
          <w:rFonts w:ascii="Times New Roman" w:eastAsia="Times New Roman" w:hAnsi="Times New Roman" w:cs="Times New Roman"/>
          <w:b/>
          <w:color w:val="000000"/>
          <w:sz w:val="28"/>
          <w:szCs w:val="28"/>
          <w:lang w:eastAsia="ru-RU"/>
        </w:rPr>
      </w:pPr>
      <w:r w:rsidRPr="001E0994">
        <w:rPr>
          <w:rFonts w:ascii="Times New Roman" w:eastAsia="Times New Roman" w:hAnsi="Times New Roman" w:cs="Times New Roman"/>
          <w:b/>
          <w:color w:val="000000"/>
          <w:sz w:val="28"/>
          <w:szCs w:val="28"/>
          <w:lang w:eastAsia="ru-RU"/>
        </w:rPr>
        <w:t> </w:t>
      </w:r>
    </w:p>
    <w:p w:rsidR="00D81891" w:rsidRPr="001E0994" w:rsidRDefault="00D81891" w:rsidP="00D81891">
      <w:pPr>
        <w:spacing w:after="0" w:line="240" w:lineRule="auto"/>
        <w:ind w:firstLine="709"/>
        <w:jc w:val="center"/>
        <w:rPr>
          <w:rFonts w:ascii="Times New Roman" w:eastAsia="Times New Roman" w:hAnsi="Times New Roman" w:cs="Times New Roman"/>
          <w:b/>
          <w:color w:val="000000"/>
          <w:sz w:val="28"/>
          <w:szCs w:val="28"/>
          <w:lang w:eastAsia="ru-RU"/>
        </w:rPr>
      </w:pPr>
      <w:r w:rsidRPr="001E0994">
        <w:rPr>
          <w:rFonts w:ascii="Times New Roman" w:eastAsia="Times New Roman" w:hAnsi="Times New Roman" w:cs="Times New Roman"/>
          <w:b/>
          <w:color w:val="000000"/>
          <w:sz w:val="28"/>
          <w:szCs w:val="28"/>
          <w:lang w:eastAsia="ru-RU"/>
        </w:rPr>
        <w:t>ПОСТАНОВЛЕНИЕ</w:t>
      </w:r>
    </w:p>
    <w:p w:rsidR="00D81891" w:rsidRPr="001E0994" w:rsidRDefault="00D81891" w:rsidP="00D81891">
      <w:pPr>
        <w:spacing w:after="0" w:line="240" w:lineRule="auto"/>
        <w:ind w:firstLine="709"/>
        <w:jc w:val="both"/>
        <w:rPr>
          <w:rFonts w:ascii="Times New Roman" w:eastAsia="Times New Roman" w:hAnsi="Times New Roman" w:cs="Times New Roman"/>
          <w:b/>
          <w:color w:val="000000"/>
          <w:sz w:val="28"/>
          <w:szCs w:val="28"/>
          <w:lang w:eastAsia="ru-RU"/>
        </w:rPr>
      </w:pPr>
      <w:r w:rsidRPr="001E0994">
        <w:rPr>
          <w:rFonts w:ascii="Times New Roman" w:eastAsia="Times New Roman" w:hAnsi="Times New Roman" w:cs="Times New Roman"/>
          <w:b/>
          <w:color w:val="000000"/>
          <w:sz w:val="28"/>
          <w:szCs w:val="28"/>
          <w:lang w:eastAsia="ru-RU"/>
        </w:rPr>
        <w:t> </w:t>
      </w:r>
    </w:p>
    <w:p w:rsidR="00D81891" w:rsidRPr="001E0994" w:rsidRDefault="006A37DE" w:rsidP="00D81891">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от 09</w:t>
      </w:r>
      <w:r w:rsidR="00D81891" w:rsidRPr="001E0994">
        <w:rPr>
          <w:rFonts w:ascii="Times New Roman" w:eastAsia="Times New Roman" w:hAnsi="Times New Roman" w:cs="Times New Roman"/>
          <w:b/>
          <w:color w:val="000000"/>
          <w:sz w:val="28"/>
          <w:szCs w:val="28"/>
          <w:lang w:eastAsia="ru-RU"/>
        </w:rPr>
        <w:t xml:space="preserve">.09.2019г. </w:t>
      </w:r>
      <w:r w:rsidR="00D81891">
        <w:rPr>
          <w:rFonts w:ascii="Times New Roman" w:eastAsia="Times New Roman" w:hAnsi="Times New Roman" w:cs="Times New Roman"/>
          <w:b/>
          <w:color w:val="000000"/>
          <w:sz w:val="28"/>
          <w:szCs w:val="28"/>
          <w:lang w:eastAsia="ru-RU"/>
        </w:rPr>
        <w:t xml:space="preserve">          </w:t>
      </w:r>
      <w:r w:rsidR="000F2E8E">
        <w:rPr>
          <w:rFonts w:ascii="Times New Roman" w:eastAsia="Times New Roman" w:hAnsi="Times New Roman" w:cs="Times New Roman"/>
          <w:b/>
          <w:color w:val="000000"/>
          <w:sz w:val="28"/>
          <w:szCs w:val="28"/>
          <w:lang w:eastAsia="ru-RU"/>
        </w:rPr>
        <w:t>№62</w:t>
      </w:r>
    </w:p>
    <w:p w:rsidR="00D81891" w:rsidRPr="001E0994" w:rsidRDefault="00D81891" w:rsidP="00D81891">
      <w:pPr>
        <w:spacing w:before="240" w:after="60" w:line="240" w:lineRule="auto"/>
        <w:ind w:right="3401" w:firstLine="567"/>
        <w:jc w:val="both"/>
        <w:rPr>
          <w:rFonts w:ascii="Times New Roman" w:eastAsia="Times New Roman" w:hAnsi="Times New Roman" w:cs="Times New Roman"/>
          <w:b/>
          <w:bCs/>
          <w:color w:val="000000"/>
          <w:sz w:val="28"/>
          <w:szCs w:val="28"/>
          <w:lang w:eastAsia="ru-RU"/>
        </w:rPr>
      </w:pPr>
      <w:r w:rsidRPr="001E0994">
        <w:rPr>
          <w:rFonts w:ascii="Times New Roman" w:eastAsia="Times New Roman" w:hAnsi="Times New Roman" w:cs="Times New Roman"/>
          <w:b/>
          <w:bCs/>
          <w:color w:val="000000"/>
          <w:sz w:val="28"/>
          <w:szCs w:val="28"/>
          <w:lang w:eastAsia="ru-RU"/>
        </w:rPr>
        <w:t>О внесении изменений в постановление администрации Мазу</w:t>
      </w:r>
      <w:r>
        <w:rPr>
          <w:rFonts w:ascii="Times New Roman" w:eastAsia="Times New Roman" w:hAnsi="Times New Roman" w:cs="Times New Roman"/>
          <w:b/>
          <w:bCs/>
          <w:color w:val="000000"/>
          <w:sz w:val="28"/>
          <w:szCs w:val="28"/>
          <w:lang w:eastAsia="ru-RU"/>
        </w:rPr>
        <w:t>рского сельс</w:t>
      </w:r>
      <w:r w:rsidR="000F2E8E">
        <w:rPr>
          <w:rFonts w:ascii="Times New Roman" w:eastAsia="Times New Roman" w:hAnsi="Times New Roman" w:cs="Times New Roman"/>
          <w:b/>
          <w:bCs/>
          <w:color w:val="000000"/>
          <w:sz w:val="28"/>
          <w:szCs w:val="28"/>
          <w:lang w:eastAsia="ru-RU"/>
        </w:rPr>
        <w:t>кого поселения от 02.09.2016 №128</w:t>
      </w:r>
      <w:r w:rsidRPr="001E0994">
        <w:rPr>
          <w:rFonts w:ascii="Times New Roman" w:eastAsia="Times New Roman" w:hAnsi="Times New Roman" w:cs="Times New Roman"/>
          <w:b/>
          <w:bCs/>
          <w:color w:val="000000"/>
          <w:sz w:val="28"/>
          <w:szCs w:val="28"/>
          <w:lang w:eastAsia="ru-RU"/>
        </w:rPr>
        <w:t xml:space="preserve"> </w:t>
      </w:r>
      <w:r w:rsidRPr="000F2E8E">
        <w:rPr>
          <w:rFonts w:ascii="Times New Roman" w:eastAsia="Times New Roman" w:hAnsi="Times New Roman" w:cs="Times New Roman"/>
          <w:b/>
          <w:bCs/>
          <w:color w:val="000000"/>
          <w:sz w:val="28"/>
          <w:szCs w:val="28"/>
          <w:lang w:eastAsia="ru-RU"/>
        </w:rPr>
        <w:t>«</w:t>
      </w:r>
      <w:r w:rsidR="000F2E8E" w:rsidRPr="000F2E8E">
        <w:rPr>
          <w:rFonts w:ascii="Times New Roman" w:eastAsia="Times New Roman" w:hAnsi="Times New Roman" w:cs="Times New Roman"/>
          <w:b/>
          <w:bCs/>
          <w:color w:val="000000"/>
          <w:sz w:val="28"/>
          <w:szCs w:val="28"/>
          <w:lang w:eastAsia="ru-RU"/>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0F2E8E" w:rsidRPr="000F2E8E">
        <w:rPr>
          <w:rFonts w:ascii="Times New Roman" w:eastAsia="Times New Roman" w:hAnsi="Times New Roman" w:cs="Times New Roman"/>
          <w:b/>
          <w:bCs/>
          <w:color w:val="000000"/>
          <w:sz w:val="28"/>
          <w:szCs w:val="28"/>
          <w:lang w:eastAsia="ru-RU"/>
        </w:rPr>
        <w:t>»</w:t>
      </w:r>
    </w:p>
    <w:p w:rsidR="00D81891" w:rsidRPr="001E0994" w:rsidRDefault="00D81891" w:rsidP="00D81891">
      <w:pPr>
        <w:spacing w:before="240" w:after="60" w:line="240" w:lineRule="auto"/>
        <w:ind w:firstLine="567"/>
        <w:jc w:val="center"/>
        <w:rPr>
          <w:rFonts w:ascii="Times New Roman" w:eastAsia="Times New Roman" w:hAnsi="Times New Roman" w:cs="Times New Roman"/>
          <w:b/>
          <w:bCs/>
          <w:color w:val="000000"/>
          <w:sz w:val="28"/>
          <w:szCs w:val="28"/>
          <w:lang w:eastAsia="ru-RU"/>
        </w:rPr>
      </w:pPr>
    </w:p>
    <w:p w:rsidR="00DC4FCE" w:rsidRDefault="00D81891" w:rsidP="00D81891">
      <w:pPr>
        <w:pStyle w:val="1"/>
        <w:shd w:val="clear" w:color="auto" w:fill="FFFFFF"/>
        <w:spacing w:before="0"/>
        <w:ind w:firstLine="567"/>
        <w:jc w:val="both"/>
        <w:textAlignment w:val="baseline"/>
        <w:rPr>
          <w:rFonts w:ascii="Times New Roman" w:eastAsia="Times New Roman" w:hAnsi="Times New Roman" w:cs="Times New Roman"/>
          <w:b w:val="0"/>
          <w:color w:val="2D2D2D"/>
          <w:spacing w:val="2"/>
          <w:kern w:val="36"/>
          <w:lang w:eastAsia="ru-RU"/>
        </w:rPr>
      </w:pPr>
      <w:r w:rsidRPr="00D81891">
        <w:rPr>
          <w:rFonts w:ascii="Times New Roman" w:eastAsia="Times New Roman" w:hAnsi="Times New Roman" w:cs="Times New Roman"/>
          <w:b w:val="0"/>
          <w:color w:val="000000"/>
          <w:lang w:eastAsia="ru-RU"/>
        </w:rPr>
        <w:t>В соответствии с Федеральным законом от 27.07.2010 № 210-ФЗ «Об организации предоставления государственных и муниципальных услуг», с</w:t>
      </w:r>
      <w:r w:rsidR="000F2E8E">
        <w:rPr>
          <w:rFonts w:ascii="Times New Roman" w:eastAsia="Times New Roman" w:hAnsi="Times New Roman" w:cs="Times New Roman"/>
          <w:b w:val="0"/>
          <w:color w:val="000000"/>
          <w:lang w:eastAsia="ru-RU"/>
        </w:rPr>
        <w:t>о ст.39.29 Земельного Кодекса</w:t>
      </w:r>
      <w:r w:rsidR="00DC4FCE">
        <w:rPr>
          <w:rFonts w:ascii="Times New Roman" w:eastAsia="Times New Roman" w:hAnsi="Times New Roman" w:cs="Times New Roman"/>
          <w:b w:val="0"/>
          <w:color w:val="2D2D2D"/>
          <w:spacing w:val="2"/>
          <w:kern w:val="36"/>
          <w:lang w:eastAsia="ru-RU"/>
        </w:rPr>
        <w:t>, рассмотрев Протест Поворинской межрайонной прокуратуры от 29.08.2</w:t>
      </w:r>
      <w:r w:rsidR="00F26513">
        <w:rPr>
          <w:rFonts w:ascii="Times New Roman" w:eastAsia="Times New Roman" w:hAnsi="Times New Roman" w:cs="Times New Roman"/>
          <w:b w:val="0"/>
          <w:color w:val="2D2D2D"/>
          <w:spacing w:val="2"/>
          <w:kern w:val="36"/>
          <w:lang w:eastAsia="ru-RU"/>
        </w:rPr>
        <w:t>019 №2-1-2019/779</w:t>
      </w:r>
      <w:bookmarkStart w:id="0" w:name="_GoBack"/>
      <w:bookmarkEnd w:id="0"/>
      <w:r w:rsidR="00DC4FCE">
        <w:rPr>
          <w:rFonts w:ascii="Times New Roman" w:eastAsia="Times New Roman" w:hAnsi="Times New Roman" w:cs="Times New Roman"/>
          <w:b w:val="0"/>
          <w:color w:val="2D2D2D"/>
          <w:spacing w:val="2"/>
          <w:kern w:val="36"/>
          <w:lang w:eastAsia="ru-RU"/>
        </w:rPr>
        <w:t xml:space="preserve">, администрация Мазурского сельского поселения </w:t>
      </w:r>
    </w:p>
    <w:p w:rsidR="00D81891" w:rsidRPr="00D81891" w:rsidRDefault="00DC4FCE" w:rsidP="00DC4FCE">
      <w:pPr>
        <w:pStyle w:val="1"/>
        <w:shd w:val="clear" w:color="auto" w:fill="FFFFFF"/>
        <w:spacing w:before="0"/>
        <w:ind w:firstLine="567"/>
        <w:jc w:val="center"/>
        <w:textAlignment w:val="baseline"/>
        <w:rPr>
          <w:rFonts w:ascii="Times New Roman" w:eastAsia="Times New Roman" w:hAnsi="Times New Roman" w:cs="Times New Roman"/>
          <w:b w:val="0"/>
          <w:color w:val="2D2D2D"/>
          <w:spacing w:val="2"/>
          <w:kern w:val="36"/>
          <w:lang w:eastAsia="ru-RU"/>
        </w:rPr>
      </w:pPr>
      <w:r w:rsidRPr="00DC4FCE">
        <w:rPr>
          <w:rFonts w:ascii="Times New Roman" w:eastAsia="Times New Roman" w:hAnsi="Times New Roman" w:cs="Times New Roman"/>
          <w:color w:val="2D2D2D"/>
          <w:spacing w:val="2"/>
          <w:kern w:val="36"/>
          <w:lang w:eastAsia="ru-RU"/>
        </w:rPr>
        <w:t>Постановляет</w:t>
      </w:r>
      <w:r w:rsidR="00D81891" w:rsidRPr="00D81891">
        <w:rPr>
          <w:rFonts w:ascii="Times New Roman" w:eastAsia="Times New Roman" w:hAnsi="Times New Roman" w:cs="Times New Roman"/>
          <w:b w:val="0"/>
          <w:color w:val="2D2D2D"/>
          <w:spacing w:val="2"/>
          <w:kern w:val="36"/>
          <w:lang w:eastAsia="ru-RU"/>
        </w:rPr>
        <w:t>:</w:t>
      </w:r>
    </w:p>
    <w:p w:rsidR="00D81891" w:rsidRPr="006E39E1" w:rsidRDefault="00D81891" w:rsidP="00D81891">
      <w:pPr>
        <w:spacing w:after="0" w:line="240" w:lineRule="auto"/>
        <w:ind w:firstLine="709"/>
        <w:jc w:val="both"/>
        <w:rPr>
          <w:rFonts w:ascii="Times New Roman" w:eastAsia="Times New Roman" w:hAnsi="Times New Roman" w:cs="Times New Roman"/>
          <w:b/>
          <w:bCs/>
          <w:color w:val="000000"/>
          <w:sz w:val="28"/>
          <w:szCs w:val="28"/>
          <w:lang w:eastAsia="ru-RU"/>
        </w:rPr>
      </w:pPr>
      <w:r w:rsidRPr="006E39E1">
        <w:rPr>
          <w:rFonts w:ascii="Times New Roman" w:eastAsia="Times New Roman" w:hAnsi="Times New Roman" w:cs="Times New Roman"/>
          <w:color w:val="000000"/>
          <w:sz w:val="28"/>
          <w:szCs w:val="28"/>
          <w:lang w:eastAsia="ru-RU"/>
        </w:rPr>
        <w:t>1.Внести в постановление администрации Мазурского сельского поселения от</w:t>
      </w:r>
      <w:r w:rsidR="00F26513">
        <w:rPr>
          <w:rFonts w:ascii="Times New Roman" w:eastAsia="Times New Roman" w:hAnsi="Times New Roman" w:cs="Times New Roman"/>
          <w:color w:val="000000"/>
          <w:sz w:val="28"/>
          <w:szCs w:val="28"/>
          <w:lang w:eastAsia="ru-RU"/>
        </w:rPr>
        <w:t xml:space="preserve"> </w:t>
      </w:r>
      <w:r w:rsidR="00F26513" w:rsidRPr="00F26513">
        <w:rPr>
          <w:rFonts w:ascii="Times New Roman" w:eastAsia="Times New Roman" w:hAnsi="Times New Roman" w:cs="Times New Roman"/>
          <w:bCs/>
          <w:color w:val="000000"/>
          <w:sz w:val="28"/>
          <w:szCs w:val="28"/>
          <w:lang w:eastAsia="ru-RU"/>
        </w:rPr>
        <w:t>02.09.2016 №128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E39E1">
        <w:rPr>
          <w:rFonts w:ascii="Times New Roman" w:eastAsia="Times New Roman" w:hAnsi="Times New Roman" w:cs="Times New Roman"/>
          <w:color w:val="000000"/>
          <w:sz w:val="28"/>
          <w:szCs w:val="28"/>
          <w:lang w:eastAsia="ru-RU"/>
        </w:rPr>
        <w:t xml:space="preserve"> (далее – Административный регламент) следующие изменения:</w:t>
      </w:r>
    </w:p>
    <w:p w:rsidR="00F9356C" w:rsidRPr="00145CBE" w:rsidRDefault="008F566B" w:rsidP="008F566B">
      <w:pPr>
        <w:spacing w:after="0" w:line="240" w:lineRule="auto"/>
        <w:ind w:firstLine="709"/>
        <w:jc w:val="both"/>
        <w:rPr>
          <w:rFonts w:ascii="Times New Roman" w:hAnsi="Times New Roman" w:cs="Times New Roman"/>
          <w:spacing w:val="3"/>
          <w:sz w:val="28"/>
          <w:szCs w:val="28"/>
          <w:shd w:val="clear" w:color="auto" w:fill="FFFFFF"/>
        </w:rPr>
      </w:pPr>
      <w:r w:rsidRPr="00145CBE">
        <w:rPr>
          <w:rFonts w:ascii="Times New Roman" w:hAnsi="Times New Roman" w:cs="Times New Roman"/>
          <w:spacing w:val="3"/>
          <w:sz w:val="28"/>
          <w:szCs w:val="28"/>
          <w:shd w:val="clear" w:color="auto" w:fill="FFFFFF"/>
        </w:rPr>
        <w:t>1.1. В п.п.1 п.2.6.1.2.</w:t>
      </w:r>
      <w:r w:rsidR="00F9356C" w:rsidRPr="00145CBE">
        <w:rPr>
          <w:rFonts w:ascii="Times New Roman" w:hAnsi="Times New Roman" w:cs="Times New Roman"/>
          <w:spacing w:val="3"/>
          <w:sz w:val="28"/>
          <w:szCs w:val="28"/>
          <w:shd w:val="clear" w:color="auto" w:fill="FFFFFF"/>
        </w:rPr>
        <w:t xml:space="preserve"> Административного регламента</w:t>
      </w:r>
      <w:r w:rsidRPr="00145CBE">
        <w:rPr>
          <w:rFonts w:ascii="Times New Roman" w:hAnsi="Times New Roman" w:cs="Times New Roman"/>
          <w:spacing w:val="3"/>
          <w:sz w:val="28"/>
          <w:szCs w:val="28"/>
          <w:shd w:val="clear" w:color="auto" w:fill="FFFFFF"/>
        </w:rPr>
        <w:t xml:space="preserve"> </w:t>
      </w:r>
      <w:r w:rsidR="00F9356C" w:rsidRPr="00145CBE">
        <w:rPr>
          <w:rFonts w:ascii="Times New Roman" w:hAnsi="Times New Roman" w:cs="Times New Roman"/>
          <w:spacing w:val="3"/>
          <w:sz w:val="28"/>
          <w:szCs w:val="28"/>
          <w:shd w:val="clear" w:color="auto" w:fill="FFFFFF"/>
        </w:rPr>
        <w:t>и далее по тексту:</w:t>
      </w:r>
    </w:p>
    <w:p w:rsidR="00F9356C" w:rsidRPr="006E39E1" w:rsidRDefault="00F9356C" w:rsidP="00F9356C">
      <w:pPr>
        <w:spacing w:after="0" w:line="240" w:lineRule="auto"/>
        <w:ind w:firstLine="709"/>
        <w:jc w:val="both"/>
        <w:rPr>
          <w:rFonts w:ascii="Times New Roman" w:eastAsia="Times New Roman" w:hAnsi="Times New Roman" w:cs="Times New Roman"/>
          <w:color w:val="000000"/>
          <w:sz w:val="28"/>
          <w:szCs w:val="28"/>
          <w:lang w:eastAsia="ru-RU"/>
        </w:rPr>
      </w:pPr>
      <w:r w:rsidRPr="00145CBE">
        <w:rPr>
          <w:rFonts w:ascii="Times New Roman" w:hAnsi="Times New Roman" w:cs="Times New Roman"/>
          <w:spacing w:val="3"/>
          <w:sz w:val="28"/>
          <w:szCs w:val="28"/>
          <w:shd w:val="clear" w:color="auto" w:fill="FFFFFF"/>
        </w:rPr>
        <w:t xml:space="preserve">- </w:t>
      </w:r>
      <w:r w:rsidR="008F566B" w:rsidRPr="00145CBE">
        <w:rPr>
          <w:rFonts w:ascii="Times New Roman" w:hAnsi="Times New Roman" w:cs="Times New Roman"/>
          <w:spacing w:val="3"/>
          <w:sz w:val="28"/>
          <w:szCs w:val="28"/>
          <w:shd w:val="clear" w:color="auto" w:fill="FFFFFF"/>
        </w:rPr>
        <w:t>слова</w:t>
      </w:r>
      <w:r w:rsidR="008F566B" w:rsidRPr="006E39E1">
        <w:rPr>
          <w:rFonts w:ascii="Times New Roman" w:hAnsi="Times New Roman" w:cs="Times New Roman"/>
          <w:b/>
          <w:spacing w:val="3"/>
          <w:sz w:val="28"/>
          <w:szCs w:val="28"/>
          <w:shd w:val="clear" w:color="auto" w:fill="FFFFFF"/>
        </w:rPr>
        <w:t xml:space="preserve"> </w:t>
      </w:r>
      <w:r w:rsidR="008F566B" w:rsidRPr="00145CBE">
        <w:rPr>
          <w:rFonts w:ascii="Times New Roman" w:hAnsi="Times New Roman" w:cs="Times New Roman"/>
          <w:spacing w:val="3"/>
          <w:sz w:val="28"/>
          <w:szCs w:val="28"/>
          <w:shd w:val="clear" w:color="auto" w:fill="FFFFFF"/>
        </w:rPr>
        <w:t>«</w:t>
      </w:r>
      <w:r w:rsidR="008F566B" w:rsidRPr="00FD7B94">
        <w:rPr>
          <w:rFonts w:ascii="Times New Roman" w:eastAsia="Times New Roman" w:hAnsi="Times New Roman" w:cs="Times New Roman"/>
          <w:color w:val="000000"/>
          <w:sz w:val="28"/>
          <w:szCs w:val="28"/>
          <w:lang w:eastAsia="ru-RU"/>
        </w:rPr>
        <w:t>Едином государственном реестре прав на недвижимое имущество и сделок с ним;</w:t>
      </w:r>
      <w:r w:rsidR="008F566B" w:rsidRPr="006E39E1">
        <w:rPr>
          <w:rFonts w:ascii="Times New Roman" w:eastAsia="Times New Roman" w:hAnsi="Times New Roman" w:cs="Times New Roman"/>
          <w:color w:val="000000"/>
          <w:sz w:val="28"/>
          <w:szCs w:val="28"/>
          <w:lang w:eastAsia="ru-RU"/>
        </w:rPr>
        <w:t>» заменить словами «Едином государственном реестре недвижимости;»</w:t>
      </w:r>
      <w:r w:rsidRPr="006E39E1">
        <w:rPr>
          <w:rFonts w:ascii="Times New Roman" w:eastAsia="Times New Roman" w:hAnsi="Times New Roman" w:cs="Times New Roman"/>
          <w:color w:val="000000"/>
          <w:sz w:val="28"/>
          <w:szCs w:val="28"/>
          <w:lang w:eastAsia="ru-RU"/>
        </w:rPr>
        <w:t xml:space="preserve"> </w:t>
      </w:r>
    </w:p>
    <w:p w:rsidR="00D81891" w:rsidRPr="006E39E1" w:rsidRDefault="00F9356C" w:rsidP="008F566B">
      <w:pPr>
        <w:pStyle w:val="ConsPlusTitle"/>
        <w:widowControl/>
        <w:ind w:firstLine="709"/>
        <w:jc w:val="both"/>
        <w:rPr>
          <w:rFonts w:ascii="Times New Roman" w:hAnsi="Times New Roman" w:cs="Times New Roman"/>
          <w:b w:val="0"/>
          <w:sz w:val="28"/>
          <w:szCs w:val="28"/>
        </w:rPr>
      </w:pPr>
      <w:r w:rsidRPr="006E39E1">
        <w:rPr>
          <w:rFonts w:ascii="Times New Roman" w:hAnsi="Times New Roman" w:cs="Times New Roman"/>
          <w:b w:val="0"/>
          <w:sz w:val="28"/>
          <w:szCs w:val="28"/>
        </w:rPr>
        <w:t>1.2</w:t>
      </w:r>
      <w:r w:rsidR="00D81891" w:rsidRPr="006E39E1">
        <w:rPr>
          <w:rFonts w:ascii="Times New Roman" w:hAnsi="Times New Roman" w:cs="Times New Roman"/>
          <w:b w:val="0"/>
          <w:sz w:val="28"/>
          <w:szCs w:val="28"/>
        </w:rPr>
        <w:t>. В абзаце 3 п.1.3.2. Административного  регламента и далее по тексту:</w:t>
      </w:r>
    </w:p>
    <w:p w:rsidR="00D81891" w:rsidRPr="006E39E1" w:rsidRDefault="00D81891" w:rsidP="00D81891">
      <w:pPr>
        <w:pStyle w:val="ConsPlusTitle"/>
        <w:widowControl/>
        <w:ind w:firstLine="709"/>
        <w:jc w:val="both"/>
        <w:rPr>
          <w:rFonts w:ascii="Times New Roman" w:hAnsi="Times New Roman" w:cs="Times New Roman"/>
          <w:b w:val="0"/>
          <w:sz w:val="28"/>
          <w:szCs w:val="28"/>
        </w:rPr>
      </w:pPr>
      <w:r w:rsidRPr="006E39E1">
        <w:rPr>
          <w:rFonts w:ascii="Times New Roman" w:hAnsi="Times New Roman" w:cs="Times New Roman"/>
          <w:b w:val="0"/>
          <w:color w:val="000000"/>
          <w:sz w:val="28"/>
          <w:szCs w:val="28"/>
        </w:rPr>
        <w:t xml:space="preserve">- слова «Портал государственных и муниципальных услуг Воронежской области» (pgu.govvr№.ru) (далее - Портал государственных и муниципальных услуг Воронежской области) </w:t>
      </w:r>
      <w:r w:rsidRPr="006E39E1">
        <w:rPr>
          <w:rFonts w:ascii="Times New Roman" w:hAnsi="Times New Roman" w:cs="Times New Roman"/>
          <w:b w:val="0"/>
          <w:sz w:val="28"/>
          <w:szCs w:val="28"/>
        </w:rPr>
        <w:t xml:space="preserve">заменить словами: </w:t>
      </w:r>
      <w:r w:rsidRPr="006E39E1">
        <w:rPr>
          <w:rFonts w:ascii="Times New Roman" w:hAnsi="Times New Roman" w:cs="Times New Roman"/>
          <w:b w:val="0"/>
          <w:spacing w:val="3"/>
          <w:sz w:val="28"/>
          <w:szCs w:val="28"/>
          <w:shd w:val="clear" w:color="auto" w:fill="FFFFFF"/>
        </w:rPr>
        <w:t>«Портал Воронежской области в сети Интернет» (</w:t>
      </w:r>
      <w:hyperlink r:id="rId6" w:history="1">
        <w:r w:rsidRPr="006E39E1">
          <w:rPr>
            <w:rStyle w:val="a3"/>
            <w:rFonts w:ascii="Times New Roman" w:hAnsi="Times New Roman" w:cs="Times New Roman"/>
            <w:b w:val="0"/>
            <w:spacing w:val="3"/>
            <w:sz w:val="28"/>
            <w:szCs w:val="28"/>
            <w:shd w:val="clear" w:color="auto" w:fill="FFFFFF"/>
          </w:rPr>
          <w:t>www.govvrn.ru)»</w:t>
        </w:r>
      </w:hyperlink>
      <w:r w:rsidRPr="006E39E1">
        <w:rPr>
          <w:rFonts w:ascii="Times New Roman" w:hAnsi="Times New Roman" w:cs="Times New Roman"/>
          <w:b w:val="0"/>
          <w:color w:val="000000"/>
          <w:sz w:val="28"/>
          <w:szCs w:val="28"/>
        </w:rPr>
        <w:t>;</w:t>
      </w:r>
    </w:p>
    <w:p w:rsidR="00F9356C" w:rsidRPr="00FD7B94" w:rsidRDefault="00D81891" w:rsidP="00F9356C">
      <w:pPr>
        <w:spacing w:after="0" w:line="240" w:lineRule="auto"/>
        <w:ind w:firstLine="709"/>
        <w:jc w:val="both"/>
        <w:rPr>
          <w:rFonts w:ascii="Times New Roman" w:eastAsia="Times New Roman" w:hAnsi="Times New Roman" w:cs="Times New Roman"/>
          <w:color w:val="000000"/>
          <w:sz w:val="28"/>
          <w:szCs w:val="28"/>
          <w:lang w:eastAsia="ru-RU"/>
        </w:rPr>
      </w:pPr>
      <w:r w:rsidRPr="006E39E1">
        <w:rPr>
          <w:rFonts w:ascii="Times New Roman" w:hAnsi="Times New Roman" w:cs="Times New Roman"/>
          <w:spacing w:val="3"/>
          <w:sz w:val="28"/>
          <w:szCs w:val="28"/>
          <w:shd w:val="clear" w:color="auto" w:fill="FFFFFF"/>
        </w:rPr>
        <w:t xml:space="preserve">1.3. </w:t>
      </w:r>
      <w:r w:rsidR="00F9356C" w:rsidRPr="006E39E1">
        <w:rPr>
          <w:rFonts w:ascii="Times New Roman" w:hAnsi="Times New Roman" w:cs="Times New Roman"/>
          <w:spacing w:val="3"/>
          <w:sz w:val="28"/>
          <w:szCs w:val="28"/>
          <w:shd w:val="clear" w:color="auto" w:fill="FFFFFF"/>
        </w:rPr>
        <w:t>П.п.3 п.2.8. изложить в следующей редакции:</w:t>
      </w:r>
    </w:p>
    <w:p w:rsidR="00F9356C" w:rsidRPr="006E39E1" w:rsidRDefault="006E39E1" w:rsidP="00D81891">
      <w:pPr>
        <w:pStyle w:val="a5"/>
        <w:autoSpaceDE w:val="0"/>
        <w:autoSpaceDN w:val="0"/>
        <w:adjustRightInd w:val="0"/>
        <w:spacing w:after="0" w:line="240" w:lineRule="auto"/>
        <w:ind w:left="0" w:firstLine="709"/>
        <w:jc w:val="both"/>
        <w:rPr>
          <w:rFonts w:ascii="Times New Roman" w:eastAsiaTheme="minorHAnsi" w:hAnsi="Times New Roman"/>
          <w:color w:val="333333"/>
          <w:sz w:val="28"/>
          <w:szCs w:val="28"/>
          <w:shd w:val="clear" w:color="auto" w:fill="FFFFFF"/>
        </w:rPr>
      </w:pPr>
      <w:r w:rsidRPr="006E39E1">
        <w:rPr>
          <w:rFonts w:ascii="Times New Roman" w:eastAsiaTheme="minorHAnsi" w:hAnsi="Times New Roman"/>
          <w:color w:val="333333"/>
          <w:sz w:val="28"/>
          <w:szCs w:val="28"/>
          <w:shd w:val="clear" w:color="auto" w:fill="FFFFFF"/>
        </w:rPr>
        <w:t>«</w:t>
      </w:r>
      <w:r w:rsidR="00F9356C" w:rsidRPr="006E39E1">
        <w:rPr>
          <w:rFonts w:ascii="Times New Roman" w:eastAsiaTheme="minorHAnsi" w:hAnsi="Times New Roman"/>
          <w:color w:val="333333"/>
          <w:sz w:val="28"/>
          <w:szCs w:val="28"/>
          <w:shd w:val="clear" w:color="auto" w:fill="FFFFFF"/>
        </w:rPr>
        <w:t xml:space="preserve">3) на земельном участке, на который возникает право частной собственности, в результате перераспределения земельного участка, </w:t>
      </w:r>
      <w:r w:rsidR="00F9356C" w:rsidRPr="006E39E1">
        <w:rPr>
          <w:rFonts w:ascii="Times New Roman" w:eastAsiaTheme="minorHAnsi" w:hAnsi="Times New Roman"/>
          <w:color w:val="333333"/>
          <w:sz w:val="28"/>
          <w:szCs w:val="28"/>
          <w:shd w:val="clear" w:color="auto" w:fill="FFFFFF"/>
        </w:rPr>
        <w:lastRenderedPageBreak/>
        <w:t>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7" w:anchor="dst2012" w:history="1">
        <w:r w:rsidR="00F9356C" w:rsidRPr="006E39E1">
          <w:rPr>
            <w:rFonts w:ascii="Times New Roman" w:eastAsiaTheme="minorHAnsi" w:hAnsi="Times New Roman"/>
            <w:color w:val="666699"/>
            <w:sz w:val="28"/>
            <w:szCs w:val="28"/>
            <w:shd w:val="clear" w:color="auto" w:fill="FFFFFF"/>
          </w:rPr>
          <w:t>пунктом 3 статьи 39.36</w:t>
        </w:r>
      </w:hyperlink>
      <w:r w:rsidR="00F9356C" w:rsidRPr="006E39E1">
        <w:rPr>
          <w:rFonts w:ascii="Times New Roman" w:eastAsiaTheme="minorHAnsi" w:hAnsi="Times New Roman"/>
          <w:color w:val="333333"/>
          <w:sz w:val="28"/>
          <w:szCs w:val="28"/>
          <w:shd w:val="clear" w:color="auto" w:fill="FFFFFF"/>
        </w:rPr>
        <w:t> Земельного Кодекса;</w:t>
      </w:r>
      <w:r w:rsidRPr="006E39E1">
        <w:rPr>
          <w:rFonts w:ascii="Times New Roman" w:eastAsiaTheme="minorHAnsi" w:hAnsi="Times New Roman"/>
          <w:color w:val="333333"/>
          <w:sz w:val="28"/>
          <w:szCs w:val="28"/>
          <w:shd w:val="clear" w:color="auto" w:fill="FFFFFF"/>
        </w:rPr>
        <w:t>»</w:t>
      </w:r>
    </w:p>
    <w:p w:rsidR="006E39E1" w:rsidRPr="006E39E1" w:rsidRDefault="006E39E1" w:rsidP="00D81891">
      <w:pPr>
        <w:pStyle w:val="a5"/>
        <w:autoSpaceDE w:val="0"/>
        <w:autoSpaceDN w:val="0"/>
        <w:adjustRightInd w:val="0"/>
        <w:spacing w:after="0" w:line="240" w:lineRule="auto"/>
        <w:ind w:left="0" w:firstLine="709"/>
        <w:jc w:val="both"/>
        <w:rPr>
          <w:rFonts w:ascii="Times New Roman" w:eastAsiaTheme="minorHAnsi" w:hAnsi="Times New Roman"/>
          <w:color w:val="333333"/>
          <w:sz w:val="28"/>
          <w:szCs w:val="28"/>
          <w:shd w:val="clear" w:color="auto" w:fill="FFFFFF"/>
        </w:rPr>
      </w:pPr>
      <w:r w:rsidRPr="006E39E1">
        <w:rPr>
          <w:rFonts w:ascii="Times New Roman" w:eastAsiaTheme="minorHAnsi" w:hAnsi="Times New Roman"/>
          <w:color w:val="333333"/>
          <w:sz w:val="28"/>
          <w:szCs w:val="28"/>
          <w:shd w:val="clear" w:color="auto" w:fill="FFFFFF"/>
        </w:rPr>
        <w:t>1.4. П.п.4 п.2.8. изложить в следующей редакции:</w:t>
      </w:r>
    </w:p>
    <w:p w:rsidR="006E39E1" w:rsidRDefault="006E39E1" w:rsidP="006E39E1">
      <w:pPr>
        <w:spacing w:after="0" w:line="240" w:lineRule="auto"/>
        <w:ind w:firstLine="709"/>
        <w:jc w:val="both"/>
        <w:rPr>
          <w:rFonts w:ascii="Times New Roman" w:hAnsi="Times New Roman" w:cs="Times New Roman"/>
          <w:color w:val="333333"/>
          <w:sz w:val="28"/>
          <w:szCs w:val="28"/>
          <w:shd w:val="clear" w:color="auto" w:fill="FFFFFF"/>
        </w:rPr>
      </w:pPr>
      <w:r w:rsidRPr="006E39E1">
        <w:rPr>
          <w:rFonts w:ascii="Times New Roman" w:hAnsi="Times New Roman" w:cs="Times New Roman"/>
          <w:color w:val="333333"/>
          <w:sz w:val="28"/>
          <w:szCs w:val="28"/>
          <w:shd w:val="clear" w:color="auto" w:fill="FFFFFF"/>
        </w:rPr>
        <w:t>«4)проектом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8" w:anchor="dst404" w:history="1">
        <w:r w:rsidRPr="006E39E1">
          <w:rPr>
            <w:rFonts w:ascii="Times New Roman" w:hAnsi="Times New Roman" w:cs="Times New Roman"/>
            <w:color w:val="666699"/>
            <w:sz w:val="28"/>
            <w:szCs w:val="28"/>
            <w:shd w:val="clear" w:color="auto" w:fill="FFFFFF"/>
          </w:rPr>
          <w:t>подпункте 7 пункта 5 статьи 27</w:t>
        </w:r>
      </w:hyperlink>
      <w:r w:rsidRPr="006E39E1">
        <w:rPr>
          <w:rFonts w:ascii="Times New Roman" w:hAnsi="Times New Roman" w:cs="Times New Roman"/>
          <w:color w:val="333333"/>
          <w:sz w:val="28"/>
          <w:szCs w:val="28"/>
          <w:shd w:val="clear" w:color="auto" w:fill="FFFFFF"/>
        </w:rPr>
        <w:t> Земельного Кодекса;»</w:t>
      </w:r>
    </w:p>
    <w:p w:rsidR="00821108" w:rsidRPr="006E39E1" w:rsidRDefault="00821108" w:rsidP="006E39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 xml:space="preserve">1.5. </w:t>
      </w:r>
      <w:r>
        <w:rPr>
          <w:rFonts w:ascii="Times New Roman" w:hAnsi="Times New Roman" w:cs="Times New Roman"/>
          <w:sz w:val="28"/>
          <w:szCs w:val="28"/>
        </w:rPr>
        <w:t>В п.п.10 п. 2.8. слова «Федеральным законом «О государственном кадастре недвижимости» заменить словами «Федеральным законом  «О государственной регистрации недвижимости»;</w:t>
      </w:r>
    </w:p>
    <w:p w:rsidR="00D81891" w:rsidRPr="00E20C54" w:rsidRDefault="00145CBE" w:rsidP="00D81891">
      <w:pPr>
        <w:pStyle w:val="a5"/>
        <w:autoSpaceDE w:val="0"/>
        <w:autoSpaceDN w:val="0"/>
        <w:adjustRightInd w:val="0"/>
        <w:spacing w:after="0" w:line="240" w:lineRule="auto"/>
        <w:ind w:left="0" w:firstLine="709"/>
        <w:jc w:val="both"/>
        <w:rPr>
          <w:rFonts w:ascii="Times New Roman" w:hAnsi="Times New Roman"/>
          <w:spacing w:val="3"/>
          <w:sz w:val="28"/>
          <w:szCs w:val="28"/>
          <w:shd w:val="clear" w:color="auto" w:fill="FFFFFF"/>
        </w:rPr>
      </w:pPr>
      <w:r>
        <w:rPr>
          <w:rFonts w:ascii="Times New Roman" w:hAnsi="Times New Roman"/>
          <w:spacing w:val="3"/>
          <w:sz w:val="28"/>
          <w:szCs w:val="28"/>
          <w:shd w:val="clear" w:color="auto" w:fill="FFFFFF"/>
        </w:rPr>
        <w:t>1.6</w:t>
      </w:r>
      <w:r w:rsidR="00F9356C">
        <w:rPr>
          <w:rFonts w:ascii="Times New Roman" w:hAnsi="Times New Roman"/>
          <w:spacing w:val="3"/>
          <w:sz w:val="28"/>
          <w:szCs w:val="28"/>
          <w:shd w:val="clear" w:color="auto" w:fill="FFFFFF"/>
        </w:rPr>
        <w:t>.</w:t>
      </w:r>
      <w:r w:rsidR="00D81891">
        <w:rPr>
          <w:rFonts w:ascii="Times New Roman" w:hAnsi="Times New Roman"/>
          <w:spacing w:val="3"/>
          <w:sz w:val="28"/>
          <w:szCs w:val="28"/>
          <w:shd w:val="clear" w:color="auto" w:fill="FFFFFF"/>
        </w:rPr>
        <w:t>Раздел</w:t>
      </w:r>
      <w:r w:rsidR="00D81891" w:rsidRPr="00E20C54">
        <w:rPr>
          <w:rFonts w:ascii="Times New Roman" w:hAnsi="Times New Roman"/>
          <w:spacing w:val="3"/>
          <w:sz w:val="28"/>
          <w:szCs w:val="28"/>
          <w:shd w:val="clear" w:color="auto" w:fill="FFFFFF"/>
        </w:rPr>
        <w:t xml:space="preserve"> </w:t>
      </w:r>
      <w:r w:rsidR="00D81891">
        <w:rPr>
          <w:rFonts w:ascii="Times New Roman" w:hAnsi="Times New Roman"/>
          <w:spacing w:val="3"/>
          <w:sz w:val="28"/>
          <w:szCs w:val="28"/>
          <w:shd w:val="clear" w:color="auto" w:fill="FFFFFF"/>
        </w:rPr>
        <w:t>5 А</w:t>
      </w:r>
      <w:r w:rsidR="00D81891" w:rsidRPr="00E20C54">
        <w:rPr>
          <w:rFonts w:ascii="Times New Roman" w:hAnsi="Times New Roman"/>
          <w:spacing w:val="3"/>
          <w:sz w:val="28"/>
          <w:szCs w:val="28"/>
          <w:shd w:val="clear" w:color="auto" w:fill="FFFFFF"/>
        </w:rPr>
        <w:t>дминистративного регламента изложить в следующей редакции:</w:t>
      </w:r>
    </w:p>
    <w:p w:rsidR="00D81891" w:rsidRPr="00E20C54" w:rsidRDefault="00D81891" w:rsidP="00D81891">
      <w:pPr>
        <w:spacing w:after="0"/>
        <w:ind w:firstLine="709"/>
        <w:jc w:val="both"/>
        <w:rPr>
          <w:rFonts w:ascii="Times New Roman" w:hAnsi="Times New Roman" w:cs="Times New Roman"/>
          <w:sz w:val="28"/>
          <w:szCs w:val="28"/>
        </w:rPr>
      </w:pPr>
      <w:r w:rsidRPr="00E20C54">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5.2. Заявитель может обратиться с жалобой в том числе в следующих случаях:</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E20C54">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20C54">
        <w:rPr>
          <w:sz w:val="28"/>
          <w:szCs w:val="28"/>
        </w:rPr>
        <w:lastRenderedPageBreak/>
        <w:t>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8) нарушение срока или порядка выдачи документов по результатам предоставления муниципальной услуги;</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5.3. Основанием для начала процедуры досудебного (внесудебного) обжалования является поступившая жалоба.</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Оснований для отказа в рассмотрении жалобы не имеется.</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lastRenderedPageBreak/>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Воронежской области в сети Интернет,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Воронежской области в сети Интернет, а также может быть принята при личном приеме заявителя.</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w:t>
      </w:r>
      <w:r w:rsidRPr="00E20C54">
        <w:rPr>
          <w:sz w:val="28"/>
          <w:szCs w:val="28"/>
        </w:rPr>
        <w:lastRenderedPageBreak/>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5.9. По результатам рассмотрения жалобы принимается одно из следующих решений:</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2) в удовлетворении жалобы отказывается.</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891" w:rsidRPr="00E20C54" w:rsidRDefault="00D81891" w:rsidP="00D81891">
      <w:pPr>
        <w:pStyle w:val="a4"/>
        <w:spacing w:before="0" w:beforeAutospacing="0" w:after="0" w:afterAutospacing="0"/>
        <w:ind w:firstLine="709"/>
        <w:jc w:val="both"/>
        <w:rPr>
          <w:sz w:val="28"/>
          <w:szCs w:val="28"/>
        </w:rPr>
      </w:pPr>
      <w:r w:rsidRPr="00E20C54">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E20C54">
        <w:rPr>
          <w:sz w:val="28"/>
          <w:szCs w:val="28"/>
        </w:rPr>
        <w:lastRenderedPageBreak/>
        <w:t>рассмотрению жалоб, незамедлительно направляют имеющиеся материалы в органы прокуратуры.</w:t>
      </w:r>
    </w:p>
    <w:p w:rsidR="00D81891" w:rsidRPr="00E20C54" w:rsidRDefault="00D81891" w:rsidP="00D81891">
      <w:pPr>
        <w:pStyle w:val="consplusnormal"/>
        <w:spacing w:before="0" w:beforeAutospacing="0" w:after="0" w:afterAutospacing="0"/>
        <w:ind w:firstLine="709"/>
        <w:jc w:val="both"/>
        <w:rPr>
          <w:sz w:val="28"/>
          <w:szCs w:val="28"/>
        </w:rPr>
      </w:pPr>
      <w:r w:rsidRPr="00E20C54">
        <w:rPr>
          <w:sz w:val="28"/>
          <w:szCs w:val="28"/>
        </w:rPr>
        <w:t>5.12.</w:t>
      </w:r>
      <w:r w:rsidRPr="00E20C54">
        <w:rPr>
          <w:color w:val="000000"/>
          <w:sz w:val="28"/>
          <w:szCs w:val="28"/>
        </w:rPr>
        <w:t>Порядок обжалования решения по жалобе.</w:t>
      </w:r>
    </w:p>
    <w:p w:rsidR="00D81891" w:rsidRPr="007B23B8" w:rsidRDefault="00D81891" w:rsidP="00D81891">
      <w:pPr>
        <w:spacing w:after="0" w:line="240" w:lineRule="auto"/>
        <w:ind w:firstLine="709"/>
        <w:jc w:val="both"/>
        <w:rPr>
          <w:rFonts w:ascii="Times New Roman" w:eastAsia="Times New Roman" w:hAnsi="Times New Roman" w:cs="Times New Roman"/>
          <w:b/>
          <w:bCs/>
          <w:color w:val="000000"/>
          <w:sz w:val="28"/>
          <w:szCs w:val="28"/>
          <w:lang w:eastAsia="ru-RU"/>
        </w:rPr>
      </w:pPr>
      <w:r w:rsidRPr="00E20C54">
        <w:rPr>
          <w:rFonts w:ascii="Times New Roman" w:hAnsi="Times New Roman" w:cs="Times New Roman"/>
          <w:sz w:val="28"/>
          <w:szCs w:val="28"/>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
    <w:p w:rsidR="00D81891" w:rsidRPr="001E0994" w:rsidRDefault="00D81891" w:rsidP="00D81891">
      <w:pPr>
        <w:spacing w:after="0" w:line="240" w:lineRule="auto"/>
        <w:ind w:firstLine="709"/>
        <w:jc w:val="both"/>
        <w:rPr>
          <w:rFonts w:ascii="Times New Roman" w:eastAsia="Times New Roman" w:hAnsi="Times New Roman" w:cs="Times New Roman"/>
          <w:color w:val="000000"/>
          <w:sz w:val="28"/>
          <w:szCs w:val="28"/>
          <w:lang w:eastAsia="ru-RU"/>
        </w:rPr>
      </w:pPr>
      <w:r w:rsidRPr="001E0994">
        <w:rPr>
          <w:rFonts w:ascii="Times New Roman" w:eastAsia="Times New Roman" w:hAnsi="Times New Roman" w:cs="Times New Roman"/>
          <w:color w:val="000000"/>
          <w:sz w:val="28"/>
          <w:szCs w:val="28"/>
          <w:lang w:eastAsia="ru-RU"/>
        </w:rPr>
        <w:t>2.Опубликовать настоящее постановление на официальном сайте администрации Мазурского сельского поселения в информационно-телекоммуникационной сети Интернет.</w:t>
      </w:r>
    </w:p>
    <w:p w:rsidR="00D81891" w:rsidRDefault="00D81891" w:rsidP="00D81891">
      <w:pPr>
        <w:spacing w:after="0" w:line="240" w:lineRule="auto"/>
        <w:ind w:firstLine="709"/>
        <w:jc w:val="both"/>
        <w:rPr>
          <w:rFonts w:ascii="Times New Roman" w:eastAsia="Times New Roman" w:hAnsi="Times New Roman" w:cs="Times New Roman"/>
          <w:color w:val="000000"/>
          <w:sz w:val="28"/>
          <w:szCs w:val="28"/>
          <w:lang w:eastAsia="ru-RU"/>
        </w:rPr>
      </w:pPr>
      <w:r w:rsidRPr="001E0994">
        <w:rPr>
          <w:rFonts w:ascii="Times New Roman" w:eastAsia="Times New Roman" w:hAnsi="Times New Roman" w:cs="Times New Roman"/>
          <w:color w:val="000000"/>
          <w:sz w:val="28"/>
          <w:szCs w:val="28"/>
          <w:lang w:eastAsia="ru-RU"/>
        </w:rPr>
        <w:t> </w:t>
      </w:r>
    </w:p>
    <w:p w:rsidR="00D81891" w:rsidRPr="001E0994" w:rsidRDefault="00D81891" w:rsidP="00D81891">
      <w:pPr>
        <w:spacing w:after="0" w:line="240" w:lineRule="auto"/>
        <w:ind w:firstLine="709"/>
        <w:jc w:val="both"/>
        <w:rPr>
          <w:rFonts w:ascii="Times New Roman" w:eastAsia="Times New Roman" w:hAnsi="Times New Roman" w:cs="Times New Roman"/>
          <w:color w:val="000000"/>
          <w:sz w:val="28"/>
          <w:szCs w:val="28"/>
          <w:lang w:eastAsia="ru-RU"/>
        </w:rPr>
      </w:pPr>
    </w:p>
    <w:p w:rsidR="00D81891" w:rsidRPr="001E0994" w:rsidRDefault="00D81891" w:rsidP="00D81891">
      <w:pPr>
        <w:spacing w:after="0" w:line="240" w:lineRule="auto"/>
        <w:jc w:val="both"/>
        <w:rPr>
          <w:rFonts w:ascii="Times New Roman" w:eastAsia="Times New Roman" w:hAnsi="Times New Roman" w:cs="Times New Roman"/>
          <w:color w:val="000000"/>
          <w:sz w:val="28"/>
          <w:szCs w:val="28"/>
          <w:lang w:eastAsia="ru-RU"/>
        </w:rPr>
      </w:pPr>
      <w:r w:rsidRPr="001E0994">
        <w:rPr>
          <w:rFonts w:ascii="Times New Roman" w:eastAsia="Times New Roman" w:hAnsi="Times New Roman" w:cs="Times New Roman"/>
          <w:color w:val="000000"/>
          <w:sz w:val="28"/>
          <w:szCs w:val="28"/>
          <w:lang w:eastAsia="ru-RU"/>
        </w:rPr>
        <w:t xml:space="preserve">Глава Мазурского сельского поселения </w:t>
      </w:r>
      <w:r>
        <w:rPr>
          <w:rFonts w:ascii="Times New Roman" w:eastAsia="Times New Roman" w:hAnsi="Times New Roman" w:cs="Times New Roman"/>
          <w:color w:val="000000"/>
          <w:sz w:val="28"/>
          <w:szCs w:val="28"/>
          <w:lang w:eastAsia="ru-RU"/>
        </w:rPr>
        <w:t xml:space="preserve">                            </w:t>
      </w:r>
      <w:r w:rsidRPr="001E0994">
        <w:rPr>
          <w:rFonts w:ascii="Times New Roman" w:eastAsia="Times New Roman" w:hAnsi="Times New Roman" w:cs="Times New Roman"/>
          <w:color w:val="000000"/>
          <w:sz w:val="28"/>
          <w:szCs w:val="28"/>
          <w:lang w:eastAsia="ru-RU"/>
        </w:rPr>
        <w:t>Д.В. Чигарев</w:t>
      </w:r>
    </w:p>
    <w:p w:rsidR="00D81891" w:rsidRPr="001E0994" w:rsidRDefault="00D81891" w:rsidP="00D81891">
      <w:pPr>
        <w:rPr>
          <w:rFonts w:ascii="Times New Roman" w:hAnsi="Times New Roman" w:cs="Times New Roman"/>
          <w:sz w:val="28"/>
          <w:szCs w:val="28"/>
        </w:rPr>
      </w:pPr>
    </w:p>
    <w:p w:rsidR="003C5B2A" w:rsidRDefault="003C5B2A"/>
    <w:sectPr w:rsidR="003C5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83A3E"/>
    <w:multiLevelType w:val="multilevel"/>
    <w:tmpl w:val="53344E04"/>
    <w:lvl w:ilvl="0">
      <w:start w:val="1"/>
      <w:numFmt w:val="decimal"/>
      <w:lvlText w:val="%1."/>
      <w:lvlJc w:val="left"/>
      <w:pPr>
        <w:ind w:left="450" w:hanging="450"/>
      </w:pPr>
      <w:rPr>
        <w:rFonts w:ascii="Times New Roman" w:hAnsi="Times New Roman" w:cs="Times New Roman" w:hint="default"/>
        <w:b/>
        <w:color w:val="000000"/>
        <w:sz w:val="28"/>
      </w:rPr>
    </w:lvl>
    <w:lvl w:ilvl="1">
      <w:start w:val="1"/>
      <w:numFmt w:val="decimal"/>
      <w:lvlText w:val="%1.%2."/>
      <w:lvlJc w:val="left"/>
      <w:pPr>
        <w:ind w:left="1428" w:hanging="720"/>
      </w:pPr>
      <w:rPr>
        <w:rFonts w:ascii="Times New Roman" w:hAnsi="Times New Roman" w:cs="Times New Roman" w:hint="default"/>
        <w:b w:val="0"/>
        <w:color w:val="000000"/>
        <w:sz w:val="28"/>
      </w:rPr>
    </w:lvl>
    <w:lvl w:ilvl="2">
      <w:start w:val="1"/>
      <w:numFmt w:val="decimal"/>
      <w:lvlText w:val="%1.%2.%3."/>
      <w:lvlJc w:val="left"/>
      <w:pPr>
        <w:ind w:left="2136" w:hanging="720"/>
      </w:pPr>
      <w:rPr>
        <w:rFonts w:ascii="Times New Roman" w:hAnsi="Times New Roman" w:cs="Times New Roman" w:hint="default"/>
        <w:b/>
        <w:color w:val="000000"/>
        <w:sz w:val="28"/>
      </w:rPr>
    </w:lvl>
    <w:lvl w:ilvl="3">
      <w:start w:val="1"/>
      <w:numFmt w:val="decimal"/>
      <w:lvlText w:val="%1.%2.%3.%4."/>
      <w:lvlJc w:val="left"/>
      <w:pPr>
        <w:ind w:left="3204" w:hanging="1080"/>
      </w:pPr>
      <w:rPr>
        <w:rFonts w:ascii="Times New Roman" w:hAnsi="Times New Roman" w:cs="Times New Roman" w:hint="default"/>
        <w:b/>
        <w:color w:val="000000"/>
        <w:sz w:val="28"/>
      </w:rPr>
    </w:lvl>
    <w:lvl w:ilvl="4">
      <w:start w:val="1"/>
      <w:numFmt w:val="decimal"/>
      <w:lvlText w:val="%1.%2.%3.%4.%5."/>
      <w:lvlJc w:val="left"/>
      <w:pPr>
        <w:ind w:left="3912" w:hanging="1080"/>
      </w:pPr>
      <w:rPr>
        <w:rFonts w:ascii="Times New Roman" w:hAnsi="Times New Roman" w:cs="Times New Roman" w:hint="default"/>
        <w:b/>
        <w:color w:val="000000"/>
        <w:sz w:val="28"/>
      </w:rPr>
    </w:lvl>
    <w:lvl w:ilvl="5">
      <w:start w:val="1"/>
      <w:numFmt w:val="decimal"/>
      <w:lvlText w:val="%1.%2.%3.%4.%5.%6."/>
      <w:lvlJc w:val="left"/>
      <w:pPr>
        <w:ind w:left="4980" w:hanging="1440"/>
      </w:pPr>
      <w:rPr>
        <w:rFonts w:ascii="Times New Roman" w:hAnsi="Times New Roman" w:cs="Times New Roman" w:hint="default"/>
        <w:b/>
        <w:color w:val="000000"/>
        <w:sz w:val="28"/>
      </w:rPr>
    </w:lvl>
    <w:lvl w:ilvl="6">
      <w:start w:val="1"/>
      <w:numFmt w:val="decimal"/>
      <w:lvlText w:val="%1.%2.%3.%4.%5.%6.%7."/>
      <w:lvlJc w:val="left"/>
      <w:pPr>
        <w:ind w:left="5688" w:hanging="1440"/>
      </w:pPr>
      <w:rPr>
        <w:rFonts w:ascii="Times New Roman" w:hAnsi="Times New Roman" w:cs="Times New Roman" w:hint="default"/>
        <w:b/>
        <w:color w:val="000000"/>
        <w:sz w:val="28"/>
      </w:rPr>
    </w:lvl>
    <w:lvl w:ilvl="7">
      <w:start w:val="1"/>
      <w:numFmt w:val="decimal"/>
      <w:lvlText w:val="%1.%2.%3.%4.%5.%6.%7.%8."/>
      <w:lvlJc w:val="left"/>
      <w:pPr>
        <w:ind w:left="6756" w:hanging="1800"/>
      </w:pPr>
      <w:rPr>
        <w:rFonts w:ascii="Times New Roman" w:hAnsi="Times New Roman" w:cs="Times New Roman" w:hint="default"/>
        <w:b/>
        <w:color w:val="000000"/>
        <w:sz w:val="28"/>
      </w:rPr>
    </w:lvl>
    <w:lvl w:ilvl="8">
      <w:start w:val="1"/>
      <w:numFmt w:val="decimal"/>
      <w:lvlText w:val="%1.%2.%3.%4.%5.%6.%7.%8.%9."/>
      <w:lvlJc w:val="left"/>
      <w:pPr>
        <w:ind w:left="7824" w:hanging="2160"/>
      </w:pPr>
      <w:rPr>
        <w:rFonts w:ascii="Times New Roman" w:hAnsi="Times New Roman" w:cs="Times New Roman" w:hint="default"/>
        <w:b/>
        <w:color w:val="000000"/>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91"/>
    <w:rsid w:val="000F2E8E"/>
    <w:rsid w:val="00145CBE"/>
    <w:rsid w:val="00151F75"/>
    <w:rsid w:val="003C5B2A"/>
    <w:rsid w:val="006A37DE"/>
    <w:rsid w:val="006B533C"/>
    <w:rsid w:val="006E39E1"/>
    <w:rsid w:val="00821108"/>
    <w:rsid w:val="008A5339"/>
    <w:rsid w:val="008F566B"/>
    <w:rsid w:val="009A31F3"/>
    <w:rsid w:val="00D81891"/>
    <w:rsid w:val="00DC4FCE"/>
    <w:rsid w:val="00F26513"/>
    <w:rsid w:val="00F93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91"/>
  </w:style>
  <w:style w:type="paragraph" w:styleId="1">
    <w:name w:val="heading 1"/>
    <w:basedOn w:val="a"/>
    <w:next w:val="a"/>
    <w:link w:val="10"/>
    <w:uiPriority w:val="9"/>
    <w:qFormat/>
    <w:rsid w:val="00D81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1891"/>
    <w:rPr>
      <w:color w:val="0000FF"/>
      <w:u w:val="single"/>
    </w:rPr>
  </w:style>
  <w:style w:type="paragraph" w:styleId="a4">
    <w:name w:val="Normal (Web)"/>
    <w:basedOn w:val="a"/>
    <w:uiPriority w:val="99"/>
    <w:semiHidden/>
    <w:unhideWhenUsed/>
    <w:rsid w:val="00D8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81891"/>
    <w:pPr>
      <w:ind w:left="720"/>
      <w:contextualSpacing/>
    </w:pPr>
    <w:rPr>
      <w:rFonts w:ascii="Calibri" w:eastAsia="Calibri" w:hAnsi="Calibri" w:cs="Times New Roman"/>
    </w:rPr>
  </w:style>
  <w:style w:type="paragraph" w:customStyle="1" w:styleId="ConsPlusTitle">
    <w:name w:val="ConsPlusTitle"/>
    <w:uiPriority w:val="99"/>
    <w:rsid w:val="00D818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basedOn w:val="a"/>
    <w:uiPriority w:val="99"/>
    <w:rsid w:val="00D81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891"/>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151F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91"/>
  </w:style>
  <w:style w:type="paragraph" w:styleId="1">
    <w:name w:val="heading 1"/>
    <w:basedOn w:val="a"/>
    <w:next w:val="a"/>
    <w:link w:val="10"/>
    <w:uiPriority w:val="9"/>
    <w:qFormat/>
    <w:rsid w:val="00D81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1891"/>
    <w:rPr>
      <w:color w:val="0000FF"/>
      <w:u w:val="single"/>
    </w:rPr>
  </w:style>
  <w:style w:type="paragraph" w:styleId="a4">
    <w:name w:val="Normal (Web)"/>
    <w:basedOn w:val="a"/>
    <w:uiPriority w:val="99"/>
    <w:semiHidden/>
    <w:unhideWhenUsed/>
    <w:rsid w:val="00D8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81891"/>
    <w:pPr>
      <w:ind w:left="720"/>
      <w:contextualSpacing/>
    </w:pPr>
    <w:rPr>
      <w:rFonts w:ascii="Calibri" w:eastAsia="Calibri" w:hAnsi="Calibri" w:cs="Times New Roman"/>
    </w:rPr>
  </w:style>
  <w:style w:type="paragraph" w:customStyle="1" w:styleId="ConsPlusTitle">
    <w:name w:val="ConsPlusTitle"/>
    <w:uiPriority w:val="99"/>
    <w:rsid w:val="00D818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basedOn w:val="a"/>
    <w:uiPriority w:val="99"/>
    <w:rsid w:val="00D81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891"/>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151F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51/fb3b9f6c5786727ec9ea99d18258678dcbe363ef/" TargetMode="External"/><Relationship Id="rId3" Type="http://schemas.microsoft.com/office/2007/relationships/stylesWithEffects" Target="stylesWithEffects.xml"/><Relationship Id="rId7" Type="http://schemas.openxmlformats.org/officeDocument/2006/relationships/hyperlink" Target="http://www.consultant.ru/document/cons_doc_LAW_330851/adbc49aaab552c55cb040636a29a905441cbe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vr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2499</Words>
  <Characters>14248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2019-09-09T10:57:00Z</dcterms:created>
  <dcterms:modified xsi:type="dcterms:W3CDTF">2019-09-10T05:40:00Z</dcterms:modified>
</cp:coreProperties>
</file>