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CA" w:rsidRPr="000E15FD" w:rsidRDefault="00F01B73" w:rsidP="00F01B7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41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8CA" w:rsidRPr="000E15FD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D58CA" w:rsidRPr="000E15FD" w:rsidRDefault="00DD58CA" w:rsidP="00DD58CA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FD">
        <w:rPr>
          <w:rFonts w:ascii="Times New Roman" w:hAnsi="Times New Roman" w:cs="Times New Roman"/>
          <w:b/>
          <w:sz w:val="28"/>
          <w:szCs w:val="28"/>
        </w:rPr>
        <w:t>МУНИЦ</w:t>
      </w:r>
      <w:r w:rsidR="002207AB">
        <w:rPr>
          <w:rFonts w:ascii="Times New Roman" w:hAnsi="Times New Roman" w:cs="Times New Roman"/>
          <w:b/>
          <w:sz w:val="28"/>
          <w:szCs w:val="28"/>
        </w:rPr>
        <w:t>ИПАЛЬНОГО ОБРАЗОВАНИЯ МАКСИМОВСКИЙ</w:t>
      </w:r>
      <w:r w:rsidRPr="000E15FD">
        <w:rPr>
          <w:rFonts w:ascii="Times New Roman" w:hAnsi="Times New Roman" w:cs="Times New Roman"/>
          <w:b/>
          <w:sz w:val="28"/>
          <w:szCs w:val="28"/>
        </w:rPr>
        <w:t xml:space="preserve"> СЕЛЬСОВЕТ ПОНОМАРЕВСКОГО РАЙОНА ОРЕНБУРГСКОЙ ОБЛАСТИ</w:t>
      </w:r>
    </w:p>
    <w:p w:rsidR="00DD58CA" w:rsidRDefault="00DD58CA" w:rsidP="00DD58CA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CA0E9D" w:rsidRDefault="00CA0E9D" w:rsidP="00DD58CA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2207AB" w:rsidRDefault="00F01B73" w:rsidP="002207AB">
      <w:pPr>
        <w:tabs>
          <w:tab w:val="left" w:pos="5925"/>
        </w:tabs>
        <w:spacing w:after="0" w:line="240" w:lineRule="auto"/>
        <w:rPr>
          <w:sz w:val="28"/>
        </w:rPr>
      </w:pPr>
      <w:r>
        <w:rPr>
          <w:sz w:val="28"/>
        </w:rPr>
        <w:t>25</w:t>
      </w:r>
      <w:r w:rsidR="002207AB">
        <w:rPr>
          <w:sz w:val="28"/>
        </w:rPr>
        <w:t>-е заседание</w:t>
      </w:r>
      <w:proofErr w:type="gramStart"/>
      <w:r w:rsidR="002207AB">
        <w:rPr>
          <w:sz w:val="28"/>
        </w:rPr>
        <w:tab/>
        <w:t xml:space="preserve">                Т</w:t>
      </w:r>
      <w:proofErr w:type="gramEnd"/>
      <w:r w:rsidR="002207AB">
        <w:rPr>
          <w:sz w:val="28"/>
        </w:rPr>
        <w:t>ретьего созыва</w:t>
      </w:r>
    </w:p>
    <w:p w:rsidR="002207AB" w:rsidRDefault="00F01B73" w:rsidP="002207AB">
      <w:pPr>
        <w:tabs>
          <w:tab w:val="left" w:pos="5925"/>
        </w:tabs>
        <w:spacing w:after="0" w:line="240" w:lineRule="auto"/>
        <w:rPr>
          <w:sz w:val="28"/>
        </w:rPr>
      </w:pPr>
      <w:r>
        <w:rPr>
          <w:sz w:val="28"/>
        </w:rPr>
        <w:t>25.12</w:t>
      </w:r>
      <w:r w:rsidR="002207AB">
        <w:rPr>
          <w:sz w:val="28"/>
        </w:rPr>
        <w:t>.2018 года</w:t>
      </w:r>
      <w:r w:rsidR="002207AB">
        <w:rPr>
          <w:sz w:val="28"/>
        </w:rPr>
        <w:tab/>
        <w:t xml:space="preserve">                </w:t>
      </w:r>
      <w:proofErr w:type="spellStart"/>
      <w:r w:rsidR="002207AB">
        <w:rPr>
          <w:sz w:val="28"/>
        </w:rPr>
        <w:t>с</w:t>
      </w:r>
      <w:proofErr w:type="gramStart"/>
      <w:r w:rsidR="002207AB">
        <w:rPr>
          <w:sz w:val="28"/>
        </w:rPr>
        <w:t>.М</w:t>
      </w:r>
      <w:proofErr w:type="gramEnd"/>
      <w:r w:rsidR="002207AB">
        <w:rPr>
          <w:sz w:val="28"/>
        </w:rPr>
        <w:t>аксимовка</w:t>
      </w:r>
      <w:proofErr w:type="spellEnd"/>
    </w:p>
    <w:p w:rsidR="00CA0E9D" w:rsidRDefault="00CA0E9D" w:rsidP="00DD58CA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CA0E9D" w:rsidRDefault="002207AB" w:rsidP="00DD58CA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="00F01B73">
        <w:rPr>
          <w:rFonts w:ascii="Times New Roman" w:hAnsi="Times New Roman"/>
          <w:b/>
          <w:sz w:val="28"/>
          <w:szCs w:val="28"/>
          <w:lang w:val="ru-RU"/>
        </w:rPr>
        <w:t xml:space="preserve">                    РЕШЕНИЕ № 103</w:t>
      </w:r>
    </w:p>
    <w:p w:rsidR="00CA0E9D" w:rsidRDefault="00CA0E9D" w:rsidP="00DD58CA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DD58CA" w:rsidRPr="000E15FD" w:rsidRDefault="00DD58CA" w:rsidP="002207AB">
      <w:pPr>
        <w:spacing w:after="0" w:line="240" w:lineRule="auto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0E1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5FD">
        <w:rPr>
          <w:rFonts w:ascii="Times New Roman OpenType" w:hAnsi="Times New Roman OpenType" w:cs="Times New Roman OpenType"/>
          <w:b/>
          <w:bCs/>
          <w:sz w:val="28"/>
          <w:szCs w:val="28"/>
        </w:rPr>
        <w:t>О внесении изменений  в решение Совета депутатов муниц</w:t>
      </w:r>
      <w:r w:rsidR="00685112">
        <w:rPr>
          <w:rFonts w:ascii="Times New Roman OpenType" w:hAnsi="Times New Roman OpenType" w:cs="Times New Roman OpenType"/>
          <w:b/>
          <w:bCs/>
          <w:sz w:val="28"/>
          <w:szCs w:val="28"/>
        </w:rPr>
        <w:t xml:space="preserve">ипального образования </w:t>
      </w:r>
      <w:proofErr w:type="spellStart"/>
      <w:r w:rsidR="00685112">
        <w:rPr>
          <w:rFonts w:ascii="Times New Roman OpenType" w:hAnsi="Times New Roman OpenType" w:cs="Times New Roman OpenType"/>
          <w:b/>
          <w:bCs/>
          <w:sz w:val="28"/>
          <w:szCs w:val="28"/>
        </w:rPr>
        <w:t>Максимовский</w:t>
      </w:r>
      <w:proofErr w:type="spellEnd"/>
      <w:r w:rsidR="00685112">
        <w:rPr>
          <w:rFonts w:ascii="Times New Roman OpenType" w:hAnsi="Times New Roman OpenType" w:cs="Times New Roman OpenType"/>
          <w:b/>
          <w:bCs/>
          <w:sz w:val="28"/>
          <w:szCs w:val="28"/>
        </w:rPr>
        <w:t xml:space="preserve"> </w:t>
      </w:r>
      <w:r w:rsidR="00A554CE">
        <w:rPr>
          <w:rFonts w:ascii="Times New Roman OpenType" w:hAnsi="Times New Roman OpenType" w:cs="Times New Roman OpenType"/>
          <w:b/>
          <w:bCs/>
          <w:sz w:val="28"/>
          <w:szCs w:val="28"/>
        </w:rPr>
        <w:t xml:space="preserve"> сельсовет от 17.11.2011г № 37                                                                                                 </w:t>
      </w:r>
      <w:r w:rsidRPr="000E15FD">
        <w:rPr>
          <w:rFonts w:ascii="Times New Roman OpenType" w:hAnsi="Times New Roman OpenType" w:cs="Times New Roman OpenType"/>
          <w:b/>
          <w:bCs/>
          <w:sz w:val="28"/>
          <w:szCs w:val="28"/>
        </w:rPr>
        <w:t xml:space="preserve"> «Об утверждении Положения о муниципальном земельном контроле на территории муниц</w:t>
      </w:r>
      <w:r w:rsidR="00685112">
        <w:rPr>
          <w:rFonts w:ascii="Times New Roman OpenType" w:hAnsi="Times New Roman OpenType" w:cs="Times New Roman OpenType"/>
          <w:b/>
          <w:bCs/>
          <w:sz w:val="28"/>
          <w:szCs w:val="28"/>
        </w:rPr>
        <w:t>ипального образования Максимовский</w:t>
      </w:r>
      <w:r w:rsidRPr="000E15FD">
        <w:rPr>
          <w:rFonts w:ascii="Times New Roman OpenType" w:hAnsi="Times New Roman OpenType" w:cs="Times New Roman OpenType"/>
          <w:b/>
          <w:bCs/>
          <w:sz w:val="28"/>
          <w:szCs w:val="28"/>
        </w:rPr>
        <w:t xml:space="preserve"> сельсовет»</w:t>
      </w:r>
    </w:p>
    <w:p w:rsidR="00DD58CA" w:rsidRPr="000E15FD" w:rsidRDefault="00DD58CA" w:rsidP="00DD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8CA" w:rsidRPr="000E15FD" w:rsidRDefault="00DD58CA" w:rsidP="00DD58CA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15F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0E15FD">
        <w:rPr>
          <w:rFonts w:ascii="Times New Roman" w:hAnsi="Times New Roman" w:cs="Times New Roman"/>
          <w:bCs/>
          <w:sz w:val="28"/>
          <w:szCs w:val="28"/>
        </w:rPr>
        <w:t>В</w:t>
      </w:r>
      <w:r w:rsidR="00A5098C">
        <w:rPr>
          <w:rFonts w:ascii="Times New Roman" w:hAnsi="Times New Roman" w:cs="Times New Roman"/>
          <w:bCs/>
          <w:sz w:val="28"/>
          <w:szCs w:val="28"/>
        </w:rPr>
        <w:t>о</w:t>
      </w:r>
      <w:r w:rsidRPr="000E15FD">
        <w:rPr>
          <w:rFonts w:ascii="Times New Roman" w:hAnsi="Times New Roman" w:cs="Times New Roman"/>
          <w:bCs/>
          <w:sz w:val="28"/>
          <w:szCs w:val="28"/>
        </w:rPr>
        <w:t xml:space="preserve"> исполнение протеста прокурора </w:t>
      </w:r>
      <w:proofErr w:type="spellStart"/>
      <w:r w:rsidRPr="000E15FD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Pr="000E15FD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="00175F34">
        <w:rPr>
          <w:rFonts w:ascii="Times New Roman" w:hAnsi="Times New Roman" w:cs="Times New Roman"/>
          <w:sz w:val="28"/>
          <w:szCs w:val="28"/>
        </w:rPr>
        <w:t>от 20.06.2018 № 7-1-2018</w:t>
      </w:r>
      <w:r w:rsidRPr="000E15FD">
        <w:rPr>
          <w:rFonts w:ascii="Times New Roman" w:hAnsi="Times New Roman" w:cs="Times New Roman"/>
          <w:sz w:val="28"/>
          <w:szCs w:val="28"/>
        </w:rPr>
        <w:t xml:space="preserve">-Д  на </w:t>
      </w:r>
      <w:r w:rsidRPr="000E15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Совета депутатов  муници</w:t>
      </w:r>
      <w:r w:rsidR="00175F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пального образования  </w:t>
      </w:r>
      <w:proofErr w:type="spellStart"/>
      <w:r w:rsidR="00175F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Максимовский</w:t>
      </w:r>
      <w:proofErr w:type="spellEnd"/>
      <w:r w:rsidRPr="000E15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с</w:t>
      </w:r>
      <w:r w:rsidR="00175F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ельсовет   от 17.11.2011г.  № 37</w:t>
      </w:r>
      <w:r w:rsidRPr="000E15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«Об утверждении  Положения о муниципальном  земельном контроле    на территории муниц</w:t>
      </w:r>
      <w:r w:rsidR="00175F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ипального образования </w:t>
      </w:r>
      <w:proofErr w:type="spellStart"/>
      <w:r w:rsidR="00175F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Максимовский</w:t>
      </w:r>
      <w:proofErr w:type="spellEnd"/>
      <w:r w:rsidRPr="000E15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сельсовет», для его приведения   </w:t>
      </w:r>
      <w:r w:rsidRPr="000E15FD">
        <w:rPr>
          <w:rFonts w:ascii="Times New Roman" w:hAnsi="Times New Roman" w:cs="Times New Roman"/>
          <w:sz w:val="28"/>
          <w:szCs w:val="28"/>
        </w:rPr>
        <w:t xml:space="preserve">  в соответствие с </w:t>
      </w:r>
      <w:r w:rsidR="00BE6886" w:rsidRPr="00BE6886">
        <w:rPr>
          <w:rFonts w:ascii="Times New Roman" w:hAnsi="Times New Roman" w:cs="Times New Roman"/>
          <w:sz w:val="28"/>
          <w:szCs w:val="28"/>
        </w:rPr>
        <w:t>Закон</w:t>
      </w:r>
      <w:r w:rsidR="00BE6886">
        <w:rPr>
          <w:rFonts w:ascii="Times New Roman" w:hAnsi="Times New Roman" w:cs="Times New Roman"/>
          <w:sz w:val="28"/>
          <w:szCs w:val="28"/>
        </w:rPr>
        <w:t xml:space="preserve">ом </w:t>
      </w:r>
      <w:r w:rsidR="00BE6886" w:rsidRPr="00BE6886">
        <w:rPr>
          <w:rFonts w:ascii="Times New Roman" w:hAnsi="Times New Roman" w:cs="Times New Roman"/>
          <w:sz w:val="28"/>
          <w:szCs w:val="28"/>
        </w:rPr>
        <w:t xml:space="preserve"> Оренбургской области от 27.04.2018 N 1038/263-VI-ОЗ "О внесении изменений в Закон Оренбургской области "О порядке осуществления муниципального земельного</w:t>
      </w:r>
      <w:proofErr w:type="gramEnd"/>
      <w:r w:rsidR="00BE6886" w:rsidRPr="00BE6886">
        <w:rPr>
          <w:rFonts w:ascii="Times New Roman" w:hAnsi="Times New Roman" w:cs="Times New Roman"/>
          <w:sz w:val="28"/>
          <w:szCs w:val="28"/>
        </w:rPr>
        <w:t xml:space="preserve"> контроля на территории Оренбургской области</w:t>
      </w:r>
      <w:r w:rsidR="00BE6886">
        <w:rPr>
          <w:rFonts w:ascii="Times New Roman" w:hAnsi="Times New Roman" w:cs="Times New Roman"/>
          <w:sz w:val="28"/>
          <w:szCs w:val="28"/>
        </w:rPr>
        <w:t xml:space="preserve">», </w:t>
      </w:r>
      <w:r w:rsidRPr="000E15FD">
        <w:rPr>
          <w:rFonts w:ascii="Times New Roman" w:hAnsi="Times New Roman" w:cs="Times New Roman"/>
          <w:sz w:val="28"/>
          <w:szCs w:val="28"/>
        </w:rPr>
        <w:t xml:space="preserve">  </w:t>
      </w:r>
      <w:r w:rsidRPr="000E15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 депутатов          муници</w:t>
      </w:r>
      <w:r w:rsidR="00175F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пального образования  </w:t>
      </w:r>
      <w:proofErr w:type="spellStart"/>
      <w:r w:rsidR="00175F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Максимовский</w:t>
      </w:r>
      <w:proofErr w:type="spellEnd"/>
      <w:r w:rsidR="00175F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E15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 </w:t>
      </w:r>
    </w:p>
    <w:p w:rsidR="00DD58CA" w:rsidRPr="000E15FD" w:rsidRDefault="00DD58CA" w:rsidP="00DD58CA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РЕШИЛ:</w:t>
      </w:r>
    </w:p>
    <w:p w:rsidR="00DD58CA" w:rsidRDefault="00DD58CA" w:rsidP="00DD58C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5FD">
        <w:rPr>
          <w:rFonts w:ascii="Times New Roman" w:hAnsi="Times New Roman" w:cs="Times New Roman"/>
          <w:bCs/>
          <w:sz w:val="28"/>
          <w:szCs w:val="28"/>
        </w:rPr>
        <w:t xml:space="preserve">1.  Внести в </w:t>
      </w:r>
      <w:r w:rsidRPr="000E15FD">
        <w:rPr>
          <w:rFonts w:ascii="Times New Roman" w:hAnsi="Times New Roman" w:cs="Times New Roman"/>
          <w:sz w:val="28"/>
          <w:szCs w:val="28"/>
        </w:rPr>
        <w:t xml:space="preserve"> </w:t>
      </w:r>
      <w:r w:rsidRPr="000E15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  о муниципальном  земельном контроле    на территории муниц</w:t>
      </w:r>
      <w:r w:rsidR="00175F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ипального образования </w:t>
      </w:r>
      <w:proofErr w:type="spellStart"/>
      <w:r w:rsidR="00175F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Максимовский</w:t>
      </w:r>
      <w:proofErr w:type="spellEnd"/>
      <w:r w:rsidRPr="000E15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сельсовет,  утвержденное </w:t>
      </w:r>
      <w:r w:rsidRPr="000E15FD">
        <w:rPr>
          <w:rFonts w:ascii="Times New Roman" w:hAnsi="Times New Roman" w:cs="Times New Roman"/>
          <w:sz w:val="28"/>
          <w:szCs w:val="28"/>
        </w:rPr>
        <w:t xml:space="preserve"> </w:t>
      </w:r>
      <w:r w:rsidRPr="000E15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Решением  Совета депутатов  муници</w:t>
      </w:r>
      <w:r w:rsidR="00175F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пального образования  </w:t>
      </w:r>
      <w:proofErr w:type="spellStart"/>
      <w:r w:rsidR="00175F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Максимовский</w:t>
      </w:r>
      <w:proofErr w:type="spellEnd"/>
      <w:r w:rsidRPr="000E15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сельсовет   № 37 от 17.11.2011г.,  </w:t>
      </w:r>
      <w:r w:rsidRPr="000E15F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57ED4" w:rsidRPr="00864C2E" w:rsidRDefault="00D57ED4" w:rsidP="003743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C2E">
        <w:rPr>
          <w:rFonts w:ascii="Times New Roman" w:hAnsi="Times New Roman" w:cs="Times New Roman"/>
          <w:b/>
          <w:sz w:val="28"/>
          <w:szCs w:val="28"/>
        </w:rPr>
        <w:t>1.1. в пункте 3:</w:t>
      </w:r>
      <w:bookmarkStart w:id="0" w:name="_GoBack"/>
      <w:bookmarkEnd w:id="0"/>
    </w:p>
    <w:p w:rsidR="00D57ED4" w:rsidRDefault="00D57ED4" w:rsidP="0037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пункта 3 дополнить   словами  «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D57ED4">
        <w:rPr>
          <w:rFonts w:ascii="Times New Roman" w:hAnsi="Times New Roman" w:cs="Times New Roman"/>
          <w:sz w:val="28"/>
          <w:szCs w:val="28"/>
        </w:rPr>
        <w:t>ормы осуществления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7ED4" w:rsidRDefault="00D57ED4" w:rsidP="0037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подпунктом 3.3. следующего содержания:</w:t>
      </w:r>
    </w:p>
    <w:p w:rsidR="00D57ED4" w:rsidRPr="00D57ED4" w:rsidRDefault="00D57ED4" w:rsidP="003743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3.3.</w:t>
      </w:r>
      <w:r w:rsidRPr="00D57ED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ED4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 осуществляется в форме плановых проверок, внеплановых проверок, мероприятий по контролю без взаимодействия с субъектами муниципального земельного контроля.</w:t>
      </w:r>
    </w:p>
    <w:p w:rsidR="00D57ED4" w:rsidRPr="00D57ED4" w:rsidRDefault="00D57ED4" w:rsidP="003743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3.3.1. </w:t>
      </w:r>
      <w:r w:rsidRPr="00D57ED4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в форме документарной проверки, выездной проверки.</w:t>
      </w:r>
    </w:p>
    <w:p w:rsidR="00D57ED4" w:rsidRPr="00D57ED4" w:rsidRDefault="00D57ED4" w:rsidP="00D57ED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ED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D57ED4">
        <w:rPr>
          <w:rFonts w:ascii="Times New Roman" w:hAnsi="Times New Roman" w:cs="Times New Roman"/>
          <w:sz w:val="28"/>
          <w:szCs w:val="28"/>
        </w:rPr>
        <w:t xml:space="preserve"> Выездная проверка проводится в случае, если при документарной проверке не представляется возможным:</w:t>
      </w:r>
    </w:p>
    <w:p w:rsidR="00D57ED4" w:rsidRPr="00D57ED4" w:rsidRDefault="00D57ED4" w:rsidP="00D57ED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ED4">
        <w:rPr>
          <w:rFonts w:ascii="Times New Roman" w:hAnsi="Times New Roman" w:cs="Times New Roman"/>
          <w:sz w:val="28"/>
          <w:szCs w:val="28"/>
        </w:rPr>
        <w:lastRenderedPageBreak/>
        <w:t>1) удостовериться в полноте и достоверности сведений, содержащихся в находящихся в распоряжении органа муниципального земельного контроля документах, подтверждающих соблюдение субъектами муниципального земельного контроля требований законодательства в сфере земельных правоотношений;</w:t>
      </w:r>
      <w:proofErr w:type="gramEnd"/>
    </w:p>
    <w:p w:rsidR="00D57ED4" w:rsidRPr="00D57ED4" w:rsidRDefault="00D57ED4" w:rsidP="00D57ED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ED4">
        <w:rPr>
          <w:rFonts w:ascii="Times New Roman" w:hAnsi="Times New Roman" w:cs="Times New Roman"/>
          <w:sz w:val="28"/>
          <w:szCs w:val="28"/>
        </w:rPr>
        <w:t>2) оценить соблюдение субъектами муниципального земельного контроля требований законодательства в сфере земельных правоотношений без проведения соответствующего мероприятия по контролю.</w:t>
      </w:r>
    </w:p>
    <w:p w:rsidR="00D57ED4" w:rsidRPr="000E15FD" w:rsidRDefault="00D57ED4" w:rsidP="00D57ED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Pr="00D57ED4">
        <w:rPr>
          <w:rFonts w:ascii="Times New Roman" w:hAnsi="Times New Roman" w:cs="Times New Roman"/>
          <w:sz w:val="28"/>
          <w:szCs w:val="28"/>
        </w:rPr>
        <w:t xml:space="preserve"> К мероприятиям по контролю без взаимодействия с субъектами муниципального земельного контроля относятся плановые (рейдовые) осмотры территорий.</w:t>
      </w:r>
    </w:p>
    <w:p w:rsidR="00DD58CA" w:rsidRPr="00864C2E" w:rsidRDefault="00DD58CA" w:rsidP="00DD58CA">
      <w:pPr>
        <w:pStyle w:val="3"/>
        <w:shd w:val="clear" w:color="auto" w:fill="auto"/>
        <w:spacing w:line="240" w:lineRule="auto"/>
        <w:ind w:left="40" w:right="40" w:firstLine="720"/>
        <w:rPr>
          <w:b/>
          <w:bCs/>
          <w:sz w:val="28"/>
          <w:szCs w:val="28"/>
        </w:rPr>
      </w:pPr>
      <w:r w:rsidRPr="00864C2E">
        <w:rPr>
          <w:b/>
          <w:bCs/>
          <w:sz w:val="28"/>
          <w:szCs w:val="28"/>
        </w:rPr>
        <w:t>1.</w:t>
      </w:r>
      <w:r w:rsidR="00D57ED4" w:rsidRPr="00864C2E">
        <w:rPr>
          <w:b/>
          <w:bCs/>
          <w:sz w:val="28"/>
          <w:szCs w:val="28"/>
        </w:rPr>
        <w:t>2</w:t>
      </w:r>
      <w:r w:rsidRPr="00864C2E">
        <w:rPr>
          <w:b/>
          <w:bCs/>
          <w:sz w:val="28"/>
          <w:szCs w:val="28"/>
        </w:rPr>
        <w:t>. пункт 5.</w:t>
      </w:r>
      <w:r w:rsidR="002828D3" w:rsidRPr="00864C2E">
        <w:rPr>
          <w:b/>
          <w:bCs/>
          <w:sz w:val="28"/>
          <w:szCs w:val="28"/>
        </w:rPr>
        <w:t>2</w:t>
      </w:r>
      <w:r w:rsidRPr="00864C2E">
        <w:rPr>
          <w:b/>
          <w:bCs/>
          <w:sz w:val="28"/>
          <w:szCs w:val="28"/>
        </w:rPr>
        <w:t xml:space="preserve">. </w:t>
      </w:r>
      <w:r w:rsidR="002828D3" w:rsidRPr="00864C2E">
        <w:rPr>
          <w:b/>
          <w:bCs/>
          <w:sz w:val="28"/>
          <w:szCs w:val="28"/>
        </w:rPr>
        <w:t xml:space="preserve"> изложить в следующей редакции: </w:t>
      </w:r>
      <w:r w:rsidRPr="00864C2E">
        <w:rPr>
          <w:b/>
          <w:bCs/>
          <w:sz w:val="28"/>
          <w:szCs w:val="28"/>
        </w:rPr>
        <w:t xml:space="preserve"> </w:t>
      </w:r>
      <w:r w:rsidR="002828D3" w:rsidRPr="00864C2E">
        <w:rPr>
          <w:b/>
          <w:bCs/>
          <w:sz w:val="28"/>
          <w:szCs w:val="28"/>
        </w:rPr>
        <w:t xml:space="preserve"> </w:t>
      </w:r>
    </w:p>
    <w:p w:rsidR="002828D3" w:rsidRPr="00F63EE9" w:rsidRDefault="00C93F9C" w:rsidP="00DD58CA">
      <w:pPr>
        <w:pStyle w:val="3"/>
        <w:shd w:val="clear" w:color="auto" w:fill="auto"/>
        <w:spacing w:line="240" w:lineRule="auto"/>
        <w:ind w:left="40" w:right="4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828D3" w:rsidRPr="00F63EE9">
        <w:rPr>
          <w:bCs/>
          <w:sz w:val="28"/>
          <w:szCs w:val="28"/>
        </w:rPr>
        <w:t>5.2. Организация и проведение внеплановой проверки</w:t>
      </w:r>
    </w:p>
    <w:p w:rsidR="002828D3" w:rsidRPr="002828D3" w:rsidRDefault="002828D3" w:rsidP="002828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5.2.1.</w:t>
      </w:r>
      <w:r w:rsidRPr="002828D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Распоряжение (приказ) о проведении внеплановой проверки принимается в случаях:</w:t>
      </w:r>
    </w:p>
    <w:p w:rsidR="002828D3" w:rsidRPr="002828D3" w:rsidRDefault="002828D3" w:rsidP="002828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8D3">
        <w:rPr>
          <w:rFonts w:ascii="Times New Roman" w:eastAsia="Times New Roman" w:hAnsi="Times New Roman" w:cs="Times New Roman"/>
          <w:bCs/>
          <w:sz w:val="28"/>
          <w:szCs w:val="28"/>
        </w:rPr>
        <w:t>1)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правоотношений;</w:t>
      </w:r>
    </w:p>
    <w:p w:rsidR="002828D3" w:rsidRPr="002828D3" w:rsidRDefault="002828D3" w:rsidP="002828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828D3">
        <w:rPr>
          <w:rFonts w:ascii="Times New Roman" w:eastAsia="Times New Roman" w:hAnsi="Times New Roman" w:cs="Times New Roman"/>
          <w:bCs/>
          <w:sz w:val="28"/>
          <w:szCs w:val="28"/>
        </w:rPr>
        <w:t>2) 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контроля, рассмотрения или предварительной проверки поступивших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2828D3" w:rsidRPr="002828D3" w:rsidRDefault="002828D3" w:rsidP="002828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28D3">
        <w:rPr>
          <w:rFonts w:ascii="Times New Roman" w:eastAsia="Times New Roman" w:hAnsi="Times New Roman" w:cs="Times New Roman"/>
          <w:bCs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828D3" w:rsidRPr="002828D3" w:rsidRDefault="002828D3" w:rsidP="002828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8D3">
        <w:rPr>
          <w:rFonts w:ascii="Times New Roman" w:eastAsia="Times New Roman" w:hAnsi="Times New Roman" w:cs="Times New Roman"/>
          <w:bCs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828D3" w:rsidRDefault="002828D3" w:rsidP="002828D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8D3">
        <w:rPr>
          <w:rFonts w:ascii="Times New Roman" w:eastAsia="Times New Roman" w:hAnsi="Times New Roman" w:cs="Times New Roman"/>
          <w:bCs/>
          <w:sz w:val="28"/>
          <w:szCs w:val="28"/>
        </w:rPr>
        <w:t>3) поступления 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 w:rsidR="00DD58CA" w:rsidRPr="000E1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28D3" w:rsidRDefault="00BE6886" w:rsidP="002828D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2828D3" w:rsidRPr="002828D3">
        <w:rPr>
          <w:rFonts w:ascii="Times New Roman" w:hAnsi="Times New Roman" w:cs="Times New Roman"/>
          <w:bCs/>
          <w:sz w:val="28"/>
          <w:szCs w:val="28"/>
        </w:rPr>
        <w:t>5.2.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828D3" w:rsidRPr="002828D3">
        <w:rPr>
          <w:rFonts w:ascii="Times New Roman" w:hAnsi="Times New Roman" w:cs="Times New Roman"/>
          <w:bCs/>
          <w:sz w:val="28"/>
          <w:szCs w:val="28"/>
        </w:rPr>
        <w:t>. Внеплановая проверка проводится в форме документарной проверки и (или) выездной проверки.</w:t>
      </w:r>
    </w:p>
    <w:p w:rsidR="004038AD" w:rsidRPr="002828D3" w:rsidRDefault="004038AD" w:rsidP="004038A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38AD">
        <w:rPr>
          <w:rFonts w:ascii="Times New Roman" w:hAnsi="Times New Roman" w:cs="Times New Roman"/>
          <w:bCs/>
          <w:sz w:val="28"/>
          <w:szCs w:val="28"/>
        </w:rPr>
        <w:t>5.2.</w:t>
      </w:r>
      <w:r w:rsidR="00BE6886">
        <w:rPr>
          <w:rFonts w:ascii="Times New Roman" w:hAnsi="Times New Roman" w:cs="Times New Roman"/>
          <w:bCs/>
          <w:sz w:val="28"/>
          <w:szCs w:val="28"/>
        </w:rPr>
        <w:t>3</w:t>
      </w:r>
      <w:r w:rsidRPr="004038AD">
        <w:rPr>
          <w:rFonts w:ascii="Times New Roman" w:hAnsi="Times New Roman" w:cs="Times New Roman"/>
          <w:bCs/>
          <w:sz w:val="28"/>
          <w:szCs w:val="28"/>
        </w:rPr>
        <w:t xml:space="preserve">. Внеплановая выездная проверка юридических лиц, индивидуальных предпринимателей может быть проведена по основаниям, указанным в </w:t>
      </w:r>
      <w:r w:rsidR="00060F48">
        <w:rPr>
          <w:rFonts w:ascii="Times New Roman" w:hAnsi="Times New Roman" w:cs="Times New Roman"/>
          <w:bCs/>
          <w:sz w:val="28"/>
          <w:szCs w:val="28"/>
        </w:rPr>
        <w:t xml:space="preserve">абзацах </w:t>
      </w:r>
      <w:r w:rsidRPr="004038AD">
        <w:rPr>
          <w:rFonts w:ascii="Times New Roman" w:hAnsi="Times New Roman" w:cs="Times New Roman"/>
          <w:bCs/>
          <w:sz w:val="28"/>
          <w:szCs w:val="28"/>
        </w:rPr>
        <w:t xml:space="preserve"> "а", "б" </w:t>
      </w:r>
      <w:r w:rsidR="00060F48">
        <w:rPr>
          <w:rFonts w:ascii="Times New Roman" w:hAnsi="Times New Roman" w:cs="Times New Roman"/>
          <w:bCs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38AD">
        <w:rPr>
          <w:rFonts w:ascii="Times New Roman" w:hAnsi="Times New Roman" w:cs="Times New Roman"/>
          <w:bCs/>
          <w:sz w:val="28"/>
          <w:szCs w:val="28"/>
        </w:rPr>
        <w:t xml:space="preserve"> пункта 5.2.1. настояще</w:t>
      </w:r>
      <w:r w:rsidR="00C93F9C">
        <w:rPr>
          <w:rFonts w:ascii="Times New Roman" w:hAnsi="Times New Roman" w:cs="Times New Roman"/>
          <w:bCs/>
          <w:sz w:val="28"/>
          <w:szCs w:val="28"/>
        </w:rPr>
        <w:t>го положения</w:t>
      </w:r>
      <w:r w:rsidRPr="00403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3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3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38AD">
        <w:rPr>
          <w:rFonts w:ascii="Times New Roman" w:hAnsi="Times New Roman" w:cs="Times New Roman"/>
          <w:bCs/>
          <w:sz w:val="28"/>
          <w:szCs w:val="28"/>
        </w:rPr>
        <w:t>орган</w:t>
      </w:r>
      <w:r w:rsidR="00C93F9C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4038AD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после согласования с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38AD">
        <w:rPr>
          <w:rFonts w:ascii="Times New Roman" w:hAnsi="Times New Roman" w:cs="Times New Roman"/>
          <w:bCs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района.</w:t>
      </w:r>
      <w:r w:rsidRPr="00403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28D3" w:rsidRPr="002828D3" w:rsidRDefault="004038AD" w:rsidP="002828D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8D3">
        <w:rPr>
          <w:rFonts w:ascii="Times New Roman" w:hAnsi="Times New Roman" w:cs="Times New Roman"/>
          <w:bCs/>
          <w:sz w:val="28"/>
          <w:szCs w:val="28"/>
        </w:rPr>
        <w:t>5.2.</w:t>
      </w:r>
      <w:r w:rsidR="00BE6886">
        <w:rPr>
          <w:rFonts w:ascii="Times New Roman" w:hAnsi="Times New Roman" w:cs="Times New Roman"/>
          <w:bCs/>
          <w:sz w:val="28"/>
          <w:szCs w:val="28"/>
        </w:rPr>
        <w:t>4</w:t>
      </w:r>
      <w:r w:rsidR="002828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828D3" w:rsidRPr="002828D3">
        <w:rPr>
          <w:rFonts w:ascii="Times New Roman" w:hAnsi="Times New Roman" w:cs="Times New Roman"/>
          <w:bCs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r w:rsidR="002828D3">
        <w:rPr>
          <w:rFonts w:ascii="Times New Roman" w:hAnsi="Times New Roman" w:cs="Times New Roman"/>
          <w:bCs/>
          <w:sz w:val="28"/>
          <w:szCs w:val="28"/>
        </w:rPr>
        <w:t xml:space="preserve">случаи </w:t>
      </w:r>
      <w:r w:rsidR="002828D3" w:rsidRPr="002828D3">
        <w:rPr>
          <w:rFonts w:ascii="Times New Roman" w:hAnsi="Times New Roman" w:cs="Times New Roman"/>
          <w:bCs/>
          <w:sz w:val="28"/>
          <w:szCs w:val="28"/>
        </w:rPr>
        <w:t xml:space="preserve">  проведения которой указаны в подпункте</w:t>
      </w:r>
      <w:r w:rsidR="00060F48">
        <w:rPr>
          <w:rFonts w:ascii="Times New Roman" w:hAnsi="Times New Roman" w:cs="Times New Roman"/>
          <w:bCs/>
          <w:sz w:val="28"/>
          <w:szCs w:val="28"/>
        </w:rPr>
        <w:t xml:space="preserve"> 2 пункта </w:t>
      </w:r>
      <w:r w:rsidR="002828D3" w:rsidRPr="002828D3">
        <w:rPr>
          <w:rFonts w:ascii="Times New Roman" w:hAnsi="Times New Roman" w:cs="Times New Roman"/>
          <w:bCs/>
          <w:sz w:val="28"/>
          <w:szCs w:val="28"/>
        </w:rPr>
        <w:t xml:space="preserve"> 5.2.</w:t>
      </w:r>
      <w:r w:rsidR="0079090F">
        <w:rPr>
          <w:rFonts w:ascii="Times New Roman" w:hAnsi="Times New Roman" w:cs="Times New Roman"/>
          <w:bCs/>
          <w:sz w:val="28"/>
          <w:szCs w:val="28"/>
        </w:rPr>
        <w:t>1.</w:t>
      </w:r>
      <w:r w:rsidR="002828D3" w:rsidRPr="002828D3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юридическое лицо,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способом.</w:t>
      </w:r>
    </w:p>
    <w:p w:rsidR="002828D3" w:rsidRDefault="002828D3" w:rsidP="002828D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</w:t>
      </w:r>
      <w:r w:rsidR="00BE6886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28D3">
        <w:rPr>
          <w:rFonts w:ascii="Times New Roman" w:hAnsi="Times New Roman" w:cs="Times New Roman"/>
          <w:bCs/>
          <w:sz w:val="28"/>
          <w:szCs w:val="28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proofErr w:type="gramStart"/>
      <w:r w:rsidRPr="002828D3">
        <w:rPr>
          <w:rFonts w:ascii="Times New Roman" w:hAnsi="Times New Roman" w:cs="Times New Roman"/>
          <w:bCs/>
          <w:sz w:val="28"/>
          <w:szCs w:val="28"/>
        </w:rPr>
        <w:t>.</w:t>
      </w:r>
      <w:r w:rsidR="009D7CD9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8462D8" w:rsidRPr="008462D8" w:rsidRDefault="008462D8" w:rsidP="008462D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</w:t>
      </w:r>
      <w:r w:rsidR="00BE6886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462D8">
        <w:rPr>
          <w:rFonts w:ascii="Times New Roman" w:hAnsi="Times New Roman" w:cs="Times New Roman"/>
          <w:bCs/>
          <w:sz w:val="28"/>
          <w:szCs w:val="28"/>
        </w:rPr>
        <w:t xml:space="preserve"> 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фактах, указанных в подпункте 2 пункта  5.2.1.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 w:rsidRPr="008462D8">
        <w:rPr>
          <w:rFonts w:ascii="Times New Roman" w:hAnsi="Times New Roman" w:cs="Times New Roman"/>
          <w:bCs/>
          <w:sz w:val="28"/>
          <w:szCs w:val="28"/>
        </w:rPr>
        <w:t>, не могут служить основанием для проведения внеплановой проверки.</w:t>
      </w:r>
    </w:p>
    <w:p w:rsidR="008462D8" w:rsidRPr="008462D8" w:rsidRDefault="008462D8" w:rsidP="008462D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2D8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8462D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8462D8">
        <w:rPr>
          <w:rFonts w:ascii="Times New Roman" w:hAnsi="Times New Roman" w:cs="Times New Roman"/>
          <w:bCs/>
          <w:sz w:val="28"/>
          <w:szCs w:val="28"/>
        </w:rPr>
        <w:t xml:space="preserve"> если изложенная в обращении или заявлении информация может в соответствии с подпункт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8462D8">
        <w:rPr>
          <w:rFonts w:ascii="Times New Roman" w:hAnsi="Times New Roman" w:cs="Times New Roman"/>
          <w:bCs/>
          <w:sz w:val="28"/>
          <w:szCs w:val="28"/>
        </w:rPr>
        <w:t xml:space="preserve"> 2 пункта  5.2.1.  настоящего Положения являться основанием для проведения внеплановой проверки,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  <w:proofErr w:type="gramStart"/>
      <w:r w:rsidRPr="008462D8">
        <w:rPr>
          <w:rFonts w:ascii="Times New Roman" w:hAnsi="Times New Roman" w:cs="Times New Roman"/>
          <w:bCs/>
          <w:sz w:val="28"/>
          <w:szCs w:val="28"/>
        </w:rPr>
        <w:t>Обращения и заявления, содержащие сведения о фактах, указанных в подпункте 2 пункта  5.2.1.  настоящего Положения, и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proofErr w:type="gramEnd"/>
    </w:p>
    <w:p w:rsidR="008462D8" w:rsidRPr="008462D8" w:rsidRDefault="008462D8" w:rsidP="008462D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2D8">
        <w:rPr>
          <w:rFonts w:ascii="Times New Roman" w:hAnsi="Times New Roman" w:cs="Times New Roman"/>
          <w:bCs/>
          <w:sz w:val="28"/>
          <w:szCs w:val="28"/>
        </w:rPr>
        <w:t>При рассмотрении обращений и заявлений, информации о фактах, указанных в части 4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субъектов муниципального земельного контроля.</w:t>
      </w:r>
    </w:p>
    <w:p w:rsidR="008462D8" w:rsidRPr="008462D8" w:rsidRDefault="008462D8" w:rsidP="008462D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2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отсутствии достоверной информации о лице, допустившем нарушение требований законодательства в сфере земельных правоотношений, достаточных данных о нарушении требований законодательства в сфере земельных правоотношений либо о фактах, указанных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2D8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462D8">
        <w:rPr>
          <w:rFonts w:ascii="Times New Roman" w:hAnsi="Times New Roman" w:cs="Times New Roman"/>
          <w:bCs/>
          <w:sz w:val="28"/>
          <w:szCs w:val="28"/>
        </w:rPr>
        <w:t xml:space="preserve">  5.2.1.  настоящего Положения,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информации. </w:t>
      </w:r>
      <w:proofErr w:type="gramStart"/>
      <w:r w:rsidRPr="008462D8">
        <w:rPr>
          <w:rFonts w:ascii="Times New Roman" w:hAnsi="Times New Roman" w:cs="Times New Roman"/>
          <w:bCs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субъекта муниципального земельного контроля, имеющихся в распоряжении органа муниципального земельного контроля, при необходимости проводятся мероприятия по контролю, осуществляемые без взаимодействия с субъектами муниципального земельного контроля и без возложения на указанных</w:t>
      </w:r>
      <w:proofErr w:type="gramEnd"/>
      <w:r w:rsidRPr="008462D8">
        <w:rPr>
          <w:rFonts w:ascii="Times New Roman" w:hAnsi="Times New Roman" w:cs="Times New Roman"/>
          <w:bCs/>
          <w:sz w:val="28"/>
          <w:szCs w:val="28"/>
        </w:rPr>
        <w:t xml:space="preserve"> лиц обязанности по представлению информации и исполнению требований органов муниципального земельного контроля. В рамках предварительной проверки у субъектов муниципального земельного контроля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8462D8" w:rsidRPr="008462D8" w:rsidRDefault="008462D8" w:rsidP="008462D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62D8">
        <w:rPr>
          <w:rFonts w:ascii="Times New Roman" w:hAnsi="Times New Roman" w:cs="Times New Roman"/>
          <w:bCs/>
          <w:sz w:val="28"/>
          <w:szCs w:val="28"/>
        </w:rPr>
        <w:t>При выявлении по результатам предварительной проверки лиц, допустивших нарушение требований законодательства в сфере земельных правоотношений, получении достаточных данных о фактах, указанных в подпункте 2 пункта  5.2.1.  настоящего Положения,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основаниям, указанным в подпункте 2 пункта  5.2.1.  настоящего Положения.</w:t>
      </w:r>
      <w:proofErr w:type="gramEnd"/>
    </w:p>
    <w:p w:rsidR="008462D8" w:rsidRPr="008462D8" w:rsidRDefault="008462D8" w:rsidP="008462D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2D8">
        <w:rPr>
          <w:rFonts w:ascii="Times New Roman" w:hAnsi="Times New Roman" w:cs="Times New Roman"/>
          <w:bCs/>
          <w:sz w:val="28"/>
          <w:szCs w:val="28"/>
        </w:rPr>
        <w:t>По результатам предварительной проверки меры по привлечению субъекта муниципального земельного контроля к ответственности не принимаются.</w:t>
      </w:r>
    </w:p>
    <w:p w:rsidR="008462D8" w:rsidRPr="008462D8" w:rsidRDefault="008462D8" w:rsidP="008462D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5.2.</w:t>
      </w:r>
      <w:r w:rsidR="00BE6886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462D8">
        <w:rPr>
          <w:rFonts w:ascii="Times New Roman" w:hAnsi="Times New Roman" w:cs="Times New Roman"/>
          <w:bCs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bCs/>
          <w:sz w:val="28"/>
          <w:szCs w:val="28"/>
        </w:rPr>
        <w:t>главы сельсовета</w:t>
      </w:r>
      <w:r w:rsidRPr="008462D8">
        <w:rPr>
          <w:rFonts w:ascii="Times New Roman" w:hAnsi="Times New Roman" w:cs="Times New Roman"/>
          <w:bCs/>
          <w:sz w:val="28"/>
          <w:szCs w:val="28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8462D8">
        <w:rPr>
          <w:rFonts w:ascii="Times New Roman" w:hAnsi="Times New Roman" w:cs="Times New Roman"/>
          <w:bCs/>
          <w:sz w:val="28"/>
          <w:szCs w:val="28"/>
        </w:rPr>
        <w:t>явившихся</w:t>
      </w:r>
      <w:proofErr w:type="gramEnd"/>
      <w:r w:rsidRPr="008462D8">
        <w:rPr>
          <w:rFonts w:ascii="Times New Roman" w:hAnsi="Times New Roman" w:cs="Times New Roman"/>
          <w:bCs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2828D3" w:rsidRDefault="008462D8" w:rsidP="008462D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2D8">
        <w:rPr>
          <w:rFonts w:ascii="Times New Roman" w:hAnsi="Times New Roman" w:cs="Times New Roman"/>
          <w:bCs/>
          <w:sz w:val="28"/>
          <w:szCs w:val="28"/>
        </w:rPr>
        <w:t>5.2.</w:t>
      </w:r>
      <w:r w:rsidR="00BE6886">
        <w:rPr>
          <w:rFonts w:ascii="Times New Roman" w:hAnsi="Times New Roman" w:cs="Times New Roman"/>
          <w:bCs/>
          <w:sz w:val="28"/>
          <w:szCs w:val="28"/>
        </w:rPr>
        <w:t>8</w:t>
      </w:r>
      <w:r w:rsidRPr="008462D8">
        <w:rPr>
          <w:rFonts w:ascii="Times New Roman" w:hAnsi="Times New Roman" w:cs="Times New Roman"/>
          <w:bCs/>
          <w:sz w:val="28"/>
          <w:szCs w:val="28"/>
        </w:rPr>
        <w:t>. Орган муниципального земельного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земельного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8462D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C93F9C" w:rsidRPr="00864C2E" w:rsidRDefault="00C93F9C" w:rsidP="008462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C2E">
        <w:rPr>
          <w:rFonts w:ascii="Times New Roman" w:hAnsi="Times New Roman" w:cs="Times New Roman"/>
          <w:b/>
          <w:bCs/>
          <w:sz w:val="28"/>
          <w:szCs w:val="28"/>
        </w:rPr>
        <w:t>1.3. дополнить пунктом 5.9. следующего содержания:</w:t>
      </w:r>
    </w:p>
    <w:p w:rsidR="00C93F9C" w:rsidRPr="00C93F9C" w:rsidRDefault="00C93F9C" w:rsidP="00C93F9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C2E">
        <w:rPr>
          <w:rFonts w:ascii="Times New Roman" w:hAnsi="Times New Roman" w:cs="Times New Roman"/>
          <w:bCs/>
          <w:sz w:val="28"/>
          <w:szCs w:val="28"/>
        </w:rPr>
        <w:t>«5.9.</w:t>
      </w:r>
      <w:r w:rsidRPr="00864C2E">
        <w:t xml:space="preserve"> </w:t>
      </w:r>
      <w:r w:rsidRPr="00864C2E">
        <w:rPr>
          <w:rFonts w:ascii="Times New Roman" w:hAnsi="Times New Roman" w:cs="Times New Roman"/>
          <w:bCs/>
          <w:sz w:val="28"/>
          <w:szCs w:val="28"/>
        </w:rPr>
        <w:t>Порядок проведения проверок в отношении органов государственной власти, органов местного самоуправления, граждан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3F9C" w:rsidRPr="00C93F9C" w:rsidRDefault="00C93F9C" w:rsidP="00C93F9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5.9.</w:t>
      </w:r>
      <w:r w:rsidRPr="00C93F9C">
        <w:rPr>
          <w:rFonts w:ascii="Times New Roman" w:hAnsi="Times New Roman" w:cs="Times New Roman"/>
          <w:bCs/>
          <w:sz w:val="28"/>
          <w:szCs w:val="28"/>
        </w:rPr>
        <w:t>1. О проведении плановой проверки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F9C"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 контроля уведомляют субъект муниципального земельного контроля не </w:t>
      </w:r>
      <w:proofErr w:type="gramStart"/>
      <w:r w:rsidRPr="00C93F9C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C93F9C">
        <w:rPr>
          <w:rFonts w:ascii="Times New Roman" w:hAnsi="Times New Roman" w:cs="Times New Roman"/>
          <w:bCs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(приказа) руководителя,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C93F9C" w:rsidRPr="00C93F9C" w:rsidRDefault="00C93F9C" w:rsidP="00C93F9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9C">
        <w:rPr>
          <w:rFonts w:ascii="Times New Roman" w:hAnsi="Times New Roman" w:cs="Times New Roman"/>
          <w:bCs/>
          <w:sz w:val="28"/>
          <w:szCs w:val="28"/>
        </w:rPr>
        <w:t>5.9.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93F9C">
        <w:rPr>
          <w:rFonts w:ascii="Times New Roman" w:hAnsi="Times New Roman" w:cs="Times New Roman"/>
          <w:bCs/>
          <w:sz w:val="28"/>
          <w:szCs w:val="28"/>
        </w:rPr>
        <w:t>.  О проведении внеплановой проверки орган</w:t>
      </w:r>
      <w:r w:rsidR="00892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F9C"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 контроля уведомля</w:t>
      </w:r>
      <w:r w:rsidR="00892442">
        <w:rPr>
          <w:rFonts w:ascii="Times New Roman" w:hAnsi="Times New Roman" w:cs="Times New Roman"/>
          <w:bCs/>
          <w:sz w:val="28"/>
          <w:szCs w:val="28"/>
        </w:rPr>
        <w:t>е</w:t>
      </w:r>
      <w:r w:rsidRPr="00C93F9C">
        <w:rPr>
          <w:rFonts w:ascii="Times New Roman" w:hAnsi="Times New Roman" w:cs="Times New Roman"/>
          <w:bCs/>
          <w:sz w:val="28"/>
          <w:szCs w:val="28"/>
        </w:rPr>
        <w:t xml:space="preserve">т субъект муниципального земельного контроля не </w:t>
      </w:r>
      <w:proofErr w:type="gramStart"/>
      <w:r w:rsidRPr="00C93F9C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C93F9C">
        <w:rPr>
          <w:rFonts w:ascii="Times New Roman" w:hAnsi="Times New Roman" w:cs="Times New Roman"/>
          <w:bCs/>
          <w:sz w:val="28"/>
          <w:szCs w:val="28"/>
        </w:rPr>
        <w:t xml:space="preserve"> чем за двадцать четыре часа до начала проведения проверки любым доступным способом.</w:t>
      </w:r>
    </w:p>
    <w:p w:rsidR="00C93F9C" w:rsidRPr="00C93F9C" w:rsidRDefault="00C93F9C" w:rsidP="00C93F9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C2E">
        <w:rPr>
          <w:rFonts w:ascii="Times New Roman" w:hAnsi="Times New Roman" w:cs="Times New Roman"/>
          <w:bCs/>
          <w:sz w:val="28"/>
          <w:szCs w:val="28"/>
        </w:rPr>
        <w:t xml:space="preserve">5.9.3.  Орган муниципального земельного контроля вправе приступить к проведению внеплановой выездной проверки незамедлительно в связи с необходимостью принятия неотложных мер при наличии оснований, изложенных в </w:t>
      </w:r>
      <w:r w:rsidR="00864C2E" w:rsidRPr="00864C2E">
        <w:rPr>
          <w:rFonts w:ascii="Times New Roman" w:hAnsi="Times New Roman" w:cs="Times New Roman"/>
          <w:bCs/>
          <w:sz w:val="28"/>
          <w:szCs w:val="28"/>
        </w:rPr>
        <w:t xml:space="preserve"> абзаце</w:t>
      </w:r>
      <w:r w:rsidRPr="00864C2E">
        <w:rPr>
          <w:rFonts w:ascii="Times New Roman" w:hAnsi="Times New Roman" w:cs="Times New Roman"/>
          <w:bCs/>
          <w:sz w:val="28"/>
          <w:szCs w:val="28"/>
        </w:rPr>
        <w:t xml:space="preserve"> "б"    подпункта 2  пункт</w:t>
      </w:r>
      <w:r w:rsidR="00864C2E" w:rsidRPr="00864C2E">
        <w:rPr>
          <w:rFonts w:ascii="Times New Roman" w:hAnsi="Times New Roman" w:cs="Times New Roman"/>
          <w:bCs/>
          <w:sz w:val="28"/>
          <w:szCs w:val="28"/>
        </w:rPr>
        <w:t>а 5.2.1. настоящего положения</w:t>
      </w:r>
      <w:r w:rsidRPr="00864C2E">
        <w:rPr>
          <w:rFonts w:ascii="Times New Roman" w:hAnsi="Times New Roman" w:cs="Times New Roman"/>
          <w:bCs/>
          <w:sz w:val="28"/>
          <w:szCs w:val="28"/>
        </w:rPr>
        <w:t xml:space="preserve">, а также в случае </w:t>
      </w:r>
      <w:r w:rsidRPr="00C93F9C">
        <w:rPr>
          <w:rFonts w:ascii="Times New Roman" w:hAnsi="Times New Roman" w:cs="Times New Roman"/>
          <w:bCs/>
          <w:sz w:val="28"/>
          <w:szCs w:val="28"/>
        </w:rPr>
        <w:t>обнаружения нарушений требований законодательства в сфере земельных правоотношений в момент совершения таких нарушений.</w:t>
      </w:r>
    </w:p>
    <w:p w:rsidR="00864C2E" w:rsidRDefault="00864C2E" w:rsidP="00C93F9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89244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.4.</w:t>
      </w:r>
      <w:r w:rsidR="00C93F9C" w:rsidRPr="00C93F9C">
        <w:rPr>
          <w:rFonts w:ascii="Times New Roman" w:hAnsi="Times New Roman" w:cs="Times New Roman"/>
          <w:bCs/>
          <w:sz w:val="28"/>
          <w:szCs w:val="28"/>
        </w:rPr>
        <w:t xml:space="preserve"> Отсутствие субъекта муниципального земельного контроля при проведении проверки не является препятствием для ее проведения при условии его надлежащего уведомления органом муниципального земельного контроля, а также в случае проведения такой проверки по основанию, предусмотренному </w:t>
      </w:r>
      <w:r w:rsidRPr="00864C2E">
        <w:rPr>
          <w:rFonts w:ascii="Times New Roman" w:hAnsi="Times New Roman" w:cs="Times New Roman"/>
          <w:bCs/>
          <w:sz w:val="28"/>
          <w:szCs w:val="28"/>
        </w:rPr>
        <w:t xml:space="preserve">в  абзаце "б"    подпункта 2  пункта 5.2.1. настоящего положения </w:t>
      </w:r>
    </w:p>
    <w:p w:rsidR="00C93F9C" w:rsidRPr="00C93F9C" w:rsidRDefault="00864C2E" w:rsidP="00C93F9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C2E">
        <w:rPr>
          <w:rFonts w:ascii="Times New Roman" w:hAnsi="Times New Roman" w:cs="Times New Roman"/>
          <w:bCs/>
          <w:sz w:val="28"/>
          <w:szCs w:val="28"/>
        </w:rPr>
        <w:t>5.</w:t>
      </w:r>
      <w:r w:rsidR="00892442">
        <w:rPr>
          <w:rFonts w:ascii="Times New Roman" w:hAnsi="Times New Roman" w:cs="Times New Roman"/>
          <w:bCs/>
          <w:sz w:val="28"/>
          <w:szCs w:val="28"/>
        </w:rPr>
        <w:t>9</w:t>
      </w:r>
      <w:r w:rsidRPr="00864C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64C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3F9C" w:rsidRPr="00C93F9C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="00C93F9C" w:rsidRPr="00C93F9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C93F9C" w:rsidRPr="00C93F9C">
        <w:rPr>
          <w:rFonts w:ascii="Times New Roman" w:hAnsi="Times New Roman" w:cs="Times New Roman"/>
          <w:bCs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субъекта муниципального земельного контроля, его уполномоченного представителя, либо в связи с фактическим неосуществлением деятельности субъектом муниципального земельного контроля, либо в связи с иными действиями (бездействием) субъекта муниципального земельного контроля, его уполномоченного представителя, повлекшими за собой невозможность проведения проверки,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C93F9C" w:rsidRPr="00C93F9C">
        <w:rPr>
          <w:rFonts w:ascii="Times New Roman" w:hAnsi="Times New Roman" w:cs="Times New Roman"/>
          <w:bCs/>
          <w:sz w:val="28"/>
          <w:szCs w:val="28"/>
        </w:rPr>
        <w:t>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муниципального земельного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муниципального земельного контроля.</w:t>
      </w:r>
      <w:proofErr w:type="gramEnd"/>
    </w:p>
    <w:p w:rsidR="00C93F9C" w:rsidRPr="00C93F9C" w:rsidRDefault="00864C2E" w:rsidP="00C93F9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3F9C" w:rsidRPr="00C93F9C" w:rsidRDefault="00864C2E" w:rsidP="00C93F9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C2E">
        <w:rPr>
          <w:rFonts w:ascii="Times New Roman" w:hAnsi="Times New Roman" w:cs="Times New Roman"/>
          <w:bCs/>
          <w:sz w:val="28"/>
          <w:szCs w:val="28"/>
        </w:rPr>
        <w:t>5.</w:t>
      </w:r>
      <w:r w:rsidR="00892442">
        <w:rPr>
          <w:rFonts w:ascii="Times New Roman" w:hAnsi="Times New Roman" w:cs="Times New Roman"/>
          <w:bCs/>
          <w:sz w:val="28"/>
          <w:szCs w:val="28"/>
        </w:rPr>
        <w:t>9</w:t>
      </w:r>
      <w:r w:rsidRPr="00864C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64C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3F9C" w:rsidRPr="00C93F9C">
        <w:rPr>
          <w:rFonts w:ascii="Times New Roman" w:hAnsi="Times New Roman" w:cs="Times New Roman"/>
          <w:bCs/>
          <w:sz w:val="28"/>
          <w:szCs w:val="28"/>
        </w:rPr>
        <w:t xml:space="preserve"> Лица, создающие препятствие законной деятельности должностного лица органа муниципального земельного контроля по проведению проверок или уклоняющиеся от таких проверок, несут </w:t>
      </w:r>
      <w:r w:rsidR="00C93F9C" w:rsidRPr="00C93F9C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ответственность в соответствии с законодательством Российской Федерации</w:t>
      </w:r>
      <w:proofErr w:type="gramStart"/>
      <w:r w:rsidR="00C93F9C" w:rsidRPr="00C93F9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DD58CA" w:rsidRPr="000E15FD" w:rsidRDefault="00864C2E" w:rsidP="008462D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8CA" w:rsidRPr="000E15FD">
        <w:rPr>
          <w:sz w:val="28"/>
          <w:szCs w:val="28"/>
        </w:rPr>
        <w:t xml:space="preserve">2.  </w:t>
      </w:r>
      <w:proofErr w:type="gramStart"/>
      <w:r w:rsidR="00DD58CA" w:rsidRPr="000E15FD">
        <w:rPr>
          <w:sz w:val="28"/>
          <w:szCs w:val="28"/>
        </w:rPr>
        <w:t>Контроль за</w:t>
      </w:r>
      <w:proofErr w:type="gramEnd"/>
      <w:r w:rsidR="00DD58CA" w:rsidRPr="000E15FD">
        <w:rPr>
          <w:sz w:val="28"/>
          <w:szCs w:val="28"/>
        </w:rPr>
        <w:t xml:space="preserve"> исполнением настоящего Решения  возложить на постоянную депутатскую комиссию  по правовым и мандатным вопросам. </w:t>
      </w:r>
    </w:p>
    <w:p w:rsidR="00DD58CA" w:rsidRPr="000E15FD" w:rsidRDefault="00F63EE9" w:rsidP="00F63EE9">
      <w:pPr>
        <w:pStyle w:val="a3"/>
        <w:tabs>
          <w:tab w:val="left" w:pos="791"/>
        </w:tabs>
        <w:spacing w:after="0"/>
        <w:ind w:right="40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DD58CA" w:rsidRPr="000E15FD">
        <w:rPr>
          <w:bCs/>
          <w:szCs w:val="28"/>
        </w:rPr>
        <w:t xml:space="preserve"> 3. Решение вступает в силу  после  его обнародования.</w:t>
      </w:r>
    </w:p>
    <w:p w:rsidR="00DD58CA" w:rsidRPr="000E15FD" w:rsidRDefault="00DD58CA" w:rsidP="00DD58CA">
      <w:pPr>
        <w:tabs>
          <w:tab w:val="left" w:pos="6510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58CA" w:rsidRPr="000E15FD" w:rsidRDefault="00DD58CA" w:rsidP="00DD58CA">
      <w:pPr>
        <w:tabs>
          <w:tab w:val="left" w:pos="6510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98C" w:rsidRPr="00A5098C" w:rsidRDefault="00A5098C" w:rsidP="00A5098C">
      <w:pPr>
        <w:spacing w:after="0" w:line="240" w:lineRule="auto"/>
        <w:jc w:val="both"/>
        <w:rPr>
          <w:sz w:val="24"/>
          <w:szCs w:val="24"/>
        </w:rPr>
      </w:pPr>
      <w:r w:rsidRPr="00A5098C">
        <w:rPr>
          <w:sz w:val="24"/>
          <w:szCs w:val="24"/>
        </w:rPr>
        <w:t>Глава муниципального образования,</w:t>
      </w:r>
    </w:p>
    <w:p w:rsidR="00A5098C" w:rsidRPr="00A5098C" w:rsidRDefault="00A5098C" w:rsidP="00A5098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5098C">
        <w:rPr>
          <w:sz w:val="24"/>
          <w:szCs w:val="24"/>
        </w:rPr>
        <w:t>исполняющая</w:t>
      </w:r>
      <w:proofErr w:type="gramEnd"/>
      <w:r w:rsidRPr="00A5098C">
        <w:rPr>
          <w:sz w:val="24"/>
          <w:szCs w:val="24"/>
        </w:rPr>
        <w:t xml:space="preserve"> обязанности председателя</w:t>
      </w:r>
    </w:p>
    <w:p w:rsidR="00A5098C" w:rsidRPr="00A5098C" w:rsidRDefault="00A5098C" w:rsidP="00A5098C">
      <w:pPr>
        <w:spacing w:after="0" w:line="240" w:lineRule="auto"/>
        <w:jc w:val="both"/>
        <w:rPr>
          <w:sz w:val="24"/>
          <w:szCs w:val="24"/>
        </w:rPr>
      </w:pPr>
      <w:r w:rsidRPr="00A5098C">
        <w:rPr>
          <w:sz w:val="24"/>
          <w:szCs w:val="24"/>
        </w:rPr>
        <w:t>Совета депутатов</w:t>
      </w:r>
      <w:proofErr w:type="gramStart"/>
      <w:r w:rsidRPr="00A5098C">
        <w:rPr>
          <w:sz w:val="24"/>
          <w:szCs w:val="24"/>
        </w:rPr>
        <w:t xml:space="preserve"> :</w:t>
      </w:r>
      <w:proofErr w:type="gramEnd"/>
      <w:r w:rsidRPr="00A5098C">
        <w:rPr>
          <w:sz w:val="24"/>
          <w:szCs w:val="24"/>
        </w:rPr>
        <w:t xml:space="preserve">                                                                                                      Т.И.Каширина</w:t>
      </w:r>
      <w:proofErr w:type="gramStart"/>
      <w:r w:rsidRPr="00A5098C">
        <w:rPr>
          <w:sz w:val="24"/>
          <w:szCs w:val="24"/>
        </w:rPr>
        <w:t xml:space="preserve"> .</w:t>
      </w:r>
      <w:proofErr w:type="gramEnd"/>
    </w:p>
    <w:p w:rsidR="00DD58CA" w:rsidRPr="000E15FD" w:rsidRDefault="00DD58CA" w:rsidP="00DD58CA">
      <w:pPr>
        <w:pStyle w:val="a3"/>
        <w:ind w:right="40"/>
        <w:rPr>
          <w:szCs w:val="28"/>
        </w:rPr>
      </w:pPr>
    </w:p>
    <w:p w:rsidR="00DD58CA" w:rsidRPr="000E15FD" w:rsidRDefault="00DD58CA" w:rsidP="00DD58CA">
      <w:pPr>
        <w:pStyle w:val="a3"/>
        <w:ind w:right="40"/>
        <w:rPr>
          <w:szCs w:val="28"/>
        </w:rPr>
      </w:pPr>
      <w:r w:rsidRPr="000E15FD">
        <w:rPr>
          <w:szCs w:val="28"/>
        </w:rPr>
        <w:t xml:space="preserve">  </w:t>
      </w:r>
    </w:p>
    <w:p w:rsidR="00DD58CA" w:rsidRPr="000E15FD" w:rsidRDefault="00DD58CA" w:rsidP="00DD58CA">
      <w:pPr>
        <w:pStyle w:val="a3"/>
        <w:ind w:right="40"/>
        <w:rPr>
          <w:szCs w:val="28"/>
        </w:rPr>
      </w:pPr>
    </w:p>
    <w:p w:rsidR="00DD58CA" w:rsidRPr="000E15FD" w:rsidRDefault="00DD58CA" w:rsidP="00DD58CA">
      <w:pPr>
        <w:pStyle w:val="a3"/>
        <w:ind w:right="40"/>
        <w:rPr>
          <w:szCs w:val="28"/>
        </w:rPr>
      </w:pPr>
    </w:p>
    <w:p w:rsidR="00DD58CA" w:rsidRPr="000E15FD" w:rsidRDefault="00DD58CA" w:rsidP="00DD58CA">
      <w:pPr>
        <w:pStyle w:val="a3"/>
        <w:ind w:right="40"/>
        <w:rPr>
          <w:szCs w:val="28"/>
        </w:rPr>
      </w:pPr>
    </w:p>
    <w:p w:rsidR="00DD58CA" w:rsidRPr="000E15FD" w:rsidRDefault="00DD58CA" w:rsidP="00DD58CA">
      <w:pPr>
        <w:pStyle w:val="a3"/>
        <w:ind w:right="40"/>
        <w:rPr>
          <w:szCs w:val="28"/>
        </w:rPr>
      </w:pPr>
    </w:p>
    <w:p w:rsidR="00DD58CA" w:rsidRPr="000E15FD" w:rsidRDefault="00DD58CA" w:rsidP="00DD58CA">
      <w:pPr>
        <w:pStyle w:val="a3"/>
        <w:ind w:right="40"/>
        <w:rPr>
          <w:szCs w:val="28"/>
        </w:rPr>
      </w:pPr>
    </w:p>
    <w:p w:rsidR="00DD58CA" w:rsidRPr="000E15FD" w:rsidRDefault="00DD58CA" w:rsidP="00DD58CA">
      <w:pPr>
        <w:pStyle w:val="a3"/>
        <w:ind w:right="40"/>
        <w:rPr>
          <w:szCs w:val="28"/>
        </w:rPr>
      </w:pPr>
    </w:p>
    <w:p w:rsidR="00DD58CA" w:rsidRPr="000E15FD" w:rsidRDefault="00DD58CA" w:rsidP="00DD58CA">
      <w:pPr>
        <w:pStyle w:val="a3"/>
        <w:ind w:right="40"/>
        <w:rPr>
          <w:szCs w:val="28"/>
        </w:rPr>
      </w:pPr>
    </w:p>
    <w:p w:rsidR="00DD58CA" w:rsidRPr="000E15FD" w:rsidRDefault="00DD58CA" w:rsidP="00DD58CA">
      <w:pPr>
        <w:pStyle w:val="a3"/>
        <w:ind w:right="40"/>
        <w:rPr>
          <w:szCs w:val="28"/>
        </w:rPr>
      </w:pPr>
    </w:p>
    <w:p w:rsidR="00E9492B" w:rsidRPr="000E15FD" w:rsidRDefault="00E9492B">
      <w:pPr>
        <w:rPr>
          <w:sz w:val="28"/>
          <w:szCs w:val="28"/>
        </w:rPr>
      </w:pPr>
    </w:p>
    <w:sectPr w:rsidR="00E9492B" w:rsidRPr="000E15FD" w:rsidSect="00DE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CA"/>
    <w:rsid w:val="000056B2"/>
    <w:rsid w:val="00060F48"/>
    <w:rsid w:val="000D2C0D"/>
    <w:rsid w:val="000E15FD"/>
    <w:rsid w:val="00175F34"/>
    <w:rsid w:val="00202EA9"/>
    <w:rsid w:val="0020640B"/>
    <w:rsid w:val="002201A2"/>
    <w:rsid w:val="002207AB"/>
    <w:rsid w:val="002417B8"/>
    <w:rsid w:val="002828D3"/>
    <w:rsid w:val="003664E3"/>
    <w:rsid w:val="0037439F"/>
    <w:rsid w:val="003C028B"/>
    <w:rsid w:val="004038AD"/>
    <w:rsid w:val="00685112"/>
    <w:rsid w:val="0079090F"/>
    <w:rsid w:val="008321D4"/>
    <w:rsid w:val="008462D8"/>
    <w:rsid w:val="00864C2E"/>
    <w:rsid w:val="00892442"/>
    <w:rsid w:val="009D7CD9"/>
    <w:rsid w:val="00A5098C"/>
    <w:rsid w:val="00A554CE"/>
    <w:rsid w:val="00A870E6"/>
    <w:rsid w:val="00BE6886"/>
    <w:rsid w:val="00C93F9C"/>
    <w:rsid w:val="00CA0E9D"/>
    <w:rsid w:val="00D2772A"/>
    <w:rsid w:val="00D57ED4"/>
    <w:rsid w:val="00DD58CA"/>
    <w:rsid w:val="00DE0505"/>
    <w:rsid w:val="00E433DB"/>
    <w:rsid w:val="00E9492B"/>
    <w:rsid w:val="00F01B73"/>
    <w:rsid w:val="00F6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05"/>
  </w:style>
  <w:style w:type="paragraph" w:styleId="1">
    <w:name w:val="heading 1"/>
    <w:basedOn w:val="a"/>
    <w:next w:val="a"/>
    <w:link w:val="10"/>
    <w:uiPriority w:val="9"/>
    <w:qFormat/>
    <w:rsid w:val="00DD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DD58C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D58C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link w:val="a6"/>
    <w:locked/>
    <w:rsid w:val="00DD58CA"/>
    <w:rPr>
      <w:rFonts w:ascii="Calibri" w:eastAsia="Times New Roman" w:hAnsi="Calibri" w:cs="Times New Roman"/>
      <w:lang w:val="en-US" w:eastAsia="en-US" w:bidi="en-US"/>
    </w:rPr>
  </w:style>
  <w:style w:type="paragraph" w:styleId="a6">
    <w:name w:val="No Spacing"/>
    <w:basedOn w:val="a"/>
    <w:link w:val="a5"/>
    <w:qFormat/>
    <w:rsid w:val="00DD58CA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">
    <w:name w:val="Основной текст3"/>
    <w:basedOn w:val="a"/>
    <w:rsid w:val="00DD58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5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DD58C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D58C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link w:val="a6"/>
    <w:locked/>
    <w:rsid w:val="00DD58CA"/>
    <w:rPr>
      <w:rFonts w:ascii="Calibri" w:eastAsia="Times New Roman" w:hAnsi="Calibri" w:cs="Times New Roman"/>
      <w:lang w:val="en-US" w:eastAsia="en-US" w:bidi="en-US"/>
    </w:rPr>
  </w:style>
  <w:style w:type="paragraph" w:styleId="a6">
    <w:name w:val="No Spacing"/>
    <w:basedOn w:val="a"/>
    <w:link w:val="a5"/>
    <w:qFormat/>
    <w:rsid w:val="00DD58CA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">
    <w:name w:val="Основной текст3"/>
    <w:basedOn w:val="a"/>
    <w:rsid w:val="00DD58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5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ED305-87B1-4881-9BA4-A06575DC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2018-12-20T11:30:00Z</dcterms:created>
  <dcterms:modified xsi:type="dcterms:W3CDTF">2018-12-20T11:30:00Z</dcterms:modified>
</cp:coreProperties>
</file>