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EA2D78">
        <w:rPr>
          <w:rFonts w:ascii="Times New Roman" w:hAnsi="Times New Roman"/>
          <w:b/>
          <w:bCs/>
          <w:caps/>
          <w:noProof/>
          <w:sz w:val="28"/>
          <w:szCs w:val="28"/>
        </w:rPr>
        <w:t>Ключи</w:t>
      </w:r>
      <w:r w:rsidR="00D44D28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0530A">
        <w:rPr>
          <w:rFonts w:ascii="Times New Roman" w:hAnsi="Times New Roman"/>
          <w:b/>
          <w:bCs/>
          <w:sz w:val="28"/>
          <w:szCs w:val="28"/>
        </w:rPr>
        <w:t>28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D78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0530A">
        <w:rPr>
          <w:rFonts w:ascii="Times New Roman" w:hAnsi="Times New Roman"/>
          <w:b/>
          <w:bCs/>
          <w:sz w:val="28"/>
          <w:szCs w:val="28"/>
        </w:rPr>
        <w:t>2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90530A">
        <w:rPr>
          <w:rFonts w:ascii="Times New Roman" w:hAnsi="Times New Roman"/>
          <w:b/>
          <w:bCs/>
          <w:sz w:val="28"/>
          <w:szCs w:val="28"/>
        </w:rPr>
        <w:t>65</w:t>
      </w:r>
      <w:r w:rsidR="00EA2D78">
        <w:rPr>
          <w:rFonts w:ascii="Times New Roman" w:hAnsi="Times New Roman"/>
          <w:b/>
          <w:bCs/>
          <w:sz w:val="28"/>
          <w:szCs w:val="28"/>
        </w:rPr>
        <w:t>а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включении в план</w:t>
      </w:r>
      <w:r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 </w:t>
      </w:r>
      <w:r w:rsidR="00EA2D78">
        <w:rPr>
          <w:rFonts w:ascii="Times New Roman" w:hAnsi="Times New Roman"/>
          <w:b/>
          <w:sz w:val="28"/>
          <w:szCs w:val="28"/>
        </w:rPr>
        <w:t>Ключи</w:t>
      </w:r>
      <w:r w:rsidRPr="00BC0693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1</w:t>
      </w:r>
      <w:r w:rsidR="001D5614">
        <w:rPr>
          <w:rFonts w:ascii="Times New Roman" w:hAnsi="Times New Roman"/>
          <w:b/>
          <w:sz w:val="28"/>
          <w:szCs w:val="28"/>
        </w:rPr>
        <w:t>,2</w:t>
      </w:r>
      <w:r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90530A">
        <w:rPr>
          <w:rFonts w:ascii="Times New Roman" w:hAnsi="Times New Roman"/>
          <w:b/>
          <w:sz w:val="28"/>
          <w:szCs w:val="28"/>
        </w:rPr>
        <w:t>2</w:t>
      </w:r>
      <w:r w:rsidR="00E97942">
        <w:rPr>
          <w:rFonts w:ascii="Times New Roman" w:hAnsi="Times New Roman"/>
          <w:b/>
          <w:sz w:val="28"/>
          <w:szCs w:val="28"/>
        </w:rPr>
        <w:t xml:space="preserve"> 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 xml:space="preserve">и на основании Устава сельского поселения </w:t>
      </w:r>
      <w:r w:rsidR="00EA2D78">
        <w:rPr>
          <w:rFonts w:ascii="Times New Roman" w:hAnsi="Times New Roman"/>
          <w:sz w:val="28"/>
          <w:szCs w:val="28"/>
        </w:rPr>
        <w:t>Ключи</w:t>
      </w:r>
      <w:r w:rsidRPr="00BC0693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области, Собрание представителей сельского поселения </w:t>
      </w:r>
      <w:r w:rsidR="00EA2D78">
        <w:rPr>
          <w:rFonts w:ascii="Times New Roman" w:hAnsi="Times New Roman"/>
          <w:sz w:val="28"/>
          <w:szCs w:val="28"/>
        </w:rPr>
        <w:t>Ключи</w:t>
      </w:r>
      <w:r w:rsidRPr="00BC0693"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C6514">
        <w:rPr>
          <w:rFonts w:ascii="Times New Roman" w:hAnsi="Times New Roman"/>
          <w:sz w:val="28"/>
          <w:szCs w:val="28"/>
        </w:rPr>
        <w:t xml:space="preserve">Включить в план работы Собрания представителей сельского поселения </w:t>
      </w:r>
      <w:r w:rsidR="00EA2D78">
        <w:rPr>
          <w:rFonts w:ascii="Times New Roman" w:hAnsi="Times New Roman"/>
          <w:sz w:val="28"/>
          <w:szCs w:val="28"/>
        </w:rPr>
        <w:t>Ключи</w:t>
      </w:r>
      <w:r w:rsidRPr="00CC6514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на </w:t>
      </w:r>
      <w:r>
        <w:rPr>
          <w:rFonts w:ascii="Times New Roman" w:hAnsi="Times New Roman"/>
          <w:sz w:val="28"/>
          <w:szCs w:val="28"/>
        </w:rPr>
        <w:t>1 полугодие 202</w:t>
      </w:r>
      <w:r w:rsidR="0090530A">
        <w:rPr>
          <w:rFonts w:ascii="Times New Roman" w:hAnsi="Times New Roman"/>
          <w:sz w:val="28"/>
          <w:szCs w:val="28"/>
        </w:rPr>
        <w:t>2</w:t>
      </w:r>
      <w:r w:rsidRPr="00CC6514">
        <w:rPr>
          <w:rFonts w:ascii="Times New Roman" w:hAnsi="Times New Roman"/>
          <w:sz w:val="28"/>
          <w:szCs w:val="28"/>
        </w:rPr>
        <w:t xml:space="preserve"> года</w:t>
      </w:r>
      <w:r w:rsidR="00EA2D78">
        <w:rPr>
          <w:rFonts w:ascii="Times New Roman" w:hAnsi="Times New Roman"/>
          <w:sz w:val="28"/>
          <w:szCs w:val="28"/>
        </w:rPr>
        <w:t xml:space="preserve"> вопрос</w:t>
      </w:r>
      <w:r w:rsidR="0090530A">
        <w:rPr>
          <w:rFonts w:ascii="Times New Roman" w:hAnsi="Times New Roman"/>
          <w:sz w:val="28"/>
          <w:szCs w:val="28"/>
        </w:rPr>
        <w:t>а</w:t>
      </w:r>
      <w:r w:rsidR="00EA2D78">
        <w:rPr>
          <w:rFonts w:ascii="Times New Roman" w:hAnsi="Times New Roman"/>
          <w:sz w:val="28"/>
          <w:szCs w:val="28"/>
        </w:rPr>
        <w:t xml:space="preserve"> </w:t>
      </w:r>
      <w:r w:rsidR="0090530A">
        <w:rPr>
          <w:rFonts w:ascii="Times New Roman" w:hAnsi="Times New Roman"/>
          <w:sz w:val="28"/>
          <w:szCs w:val="28"/>
        </w:rPr>
        <w:t>о приведении Правил землепользования и застройки на территории сельского поселения Ключи в соответствие с Федеральным законом от 31.12.2014 №499-ФЗ «О внесении изменений в Земельный кодекс Российской Федерации и отдельные законодательные акты Российской Федерации»</w:t>
      </w:r>
      <w:r w:rsidR="00EA2D78">
        <w:rPr>
          <w:rFonts w:ascii="Times New Roman" w:hAnsi="Times New Roman"/>
          <w:sz w:val="28"/>
          <w:szCs w:val="28"/>
        </w:rPr>
        <w:t>.</w:t>
      </w:r>
      <w:proofErr w:type="gramEnd"/>
    </w:p>
    <w:p w:rsidR="00797488" w:rsidRPr="00BC0693" w:rsidRDefault="00797488" w:rsidP="00797488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 xml:space="preserve">2. Изменения в План работы Собрания представителей сельского поселения </w:t>
      </w:r>
      <w:r w:rsidR="00EA2D78">
        <w:rPr>
          <w:rFonts w:ascii="Times New Roman" w:hAnsi="Times New Roman"/>
          <w:color w:val="000000"/>
          <w:spacing w:val="-12"/>
          <w:sz w:val="28"/>
          <w:szCs w:val="28"/>
        </w:rPr>
        <w:t>Ключи</w:t>
      </w: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 xml:space="preserve"> опубликовать в «Официальном  вестнике сельского поселения </w:t>
      </w:r>
      <w:r w:rsidR="00EA2D78">
        <w:rPr>
          <w:rFonts w:ascii="Times New Roman" w:hAnsi="Times New Roman"/>
          <w:color w:val="000000"/>
          <w:spacing w:val="-12"/>
          <w:sz w:val="28"/>
          <w:szCs w:val="28"/>
        </w:rPr>
        <w:t>Ключи</w:t>
      </w: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>».</w:t>
      </w: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="00EA2D78">
        <w:rPr>
          <w:rFonts w:ascii="Times New Roman" w:hAnsi="Times New Roman"/>
          <w:noProof/>
          <w:sz w:val="28"/>
          <w:szCs w:val="28"/>
        </w:rPr>
        <w:t>Ключи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2D78">
        <w:rPr>
          <w:rFonts w:ascii="Times New Roman" w:hAnsi="Times New Roman"/>
          <w:sz w:val="28"/>
          <w:szCs w:val="28"/>
        </w:rPr>
        <w:t>Л.В. Овсянникова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="00EA2D78">
        <w:rPr>
          <w:rFonts w:ascii="Times New Roman" w:hAnsi="Times New Roman"/>
          <w:noProof/>
          <w:sz w:val="28"/>
          <w:szCs w:val="28"/>
        </w:rPr>
        <w:t>Ключи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2D78">
        <w:rPr>
          <w:rFonts w:ascii="Times New Roman" w:hAnsi="Times New Roman"/>
          <w:noProof/>
          <w:sz w:val="28"/>
          <w:szCs w:val="28"/>
        </w:rPr>
        <w:t>Н.И. Кондусова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 w:rsidR="00EA2D78">
        <w:rPr>
          <w:rFonts w:ascii="Times New Roman" w:hAnsi="Times New Roman"/>
          <w:sz w:val="24"/>
          <w:szCs w:val="24"/>
        </w:rPr>
        <w:t>Ключи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 w:rsidR="0090530A">
        <w:rPr>
          <w:rFonts w:ascii="Times New Roman" w:hAnsi="Times New Roman"/>
          <w:sz w:val="24"/>
          <w:szCs w:val="24"/>
        </w:rPr>
        <w:t>65а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 w:rsidR="0090530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9053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9053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</w:t>
      </w:r>
      <w:r w:rsidR="00EA2D78">
        <w:rPr>
          <w:rFonts w:ascii="Times New Roman" w:hAnsi="Times New Roman"/>
          <w:b/>
          <w:sz w:val="28"/>
          <w:szCs w:val="28"/>
        </w:rPr>
        <w:t>Ключи</w:t>
      </w:r>
      <w:r w:rsidRPr="00BC0693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90530A">
        <w:rPr>
          <w:rFonts w:ascii="Times New Roman" w:hAnsi="Times New Roman"/>
          <w:b/>
          <w:sz w:val="28"/>
          <w:szCs w:val="28"/>
        </w:rPr>
        <w:t>2</w:t>
      </w:r>
      <w:r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социально – экономического развития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-экономического развития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 исполнении 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порядке внесения в Собрание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90530A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землепользования и застройки, приведение Правил в соответствие с законом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 xml:space="preserve">О регулировании условия и порядка заключения соглашений о защите и поощрении капиталовложений со стороны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>арской области за 2 квартал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>
              <w:rPr>
                <w:rFonts w:ascii="Times New Roman" w:hAnsi="Times New Roman"/>
                <w:sz w:val="28"/>
                <w:szCs w:val="28"/>
              </w:rPr>
              <w:t>дие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>рской области  за 3 квартал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проекте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>арской области за 9 месяцев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бюджете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Отчет о проделанной работе депутатов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плане работы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</w:t>
            </w:r>
            <w:r>
              <w:rPr>
                <w:rFonts w:ascii="Times New Roman" w:hAnsi="Times New Roman"/>
                <w:sz w:val="28"/>
                <w:szCs w:val="28"/>
              </w:rPr>
              <w:t>инский Самарской области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уточнении бюджета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Конференция, собрания жителей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905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социально – экономического развития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нский Самарской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  за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>
              <w:rPr>
                <w:rFonts w:ascii="Times New Roman" w:hAnsi="Times New Roman"/>
                <w:sz w:val="28"/>
                <w:szCs w:val="28"/>
              </w:rPr>
              <w:t>ах на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0530A">
              <w:rPr>
                <w:rFonts w:ascii="Times New Roman" w:hAnsi="Times New Roman"/>
                <w:sz w:val="28"/>
                <w:szCs w:val="28"/>
              </w:rPr>
              <w:t>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Заседание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Заседание постоянных комиссий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Депутаты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Депутаты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» решений Собрания представителей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 и постоянных комиссий Собрания представителей 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A2D78">
              <w:rPr>
                <w:rFonts w:ascii="Times New Roman" w:hAnsi="Times New Roman"/>
                <w:sz w:val="28"/>
                <w:szCs w:val="28"/>
              </w:rPr>
              <w:t>Ключи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A3CD0"/>
    <w:rsid w:val="001D5614"/>
    <w:rsid w:val="003A144B"/>
    <w:rsid w:val="004268E8"/>
    <w:rsid w:val="0066717C"/>
    <w:rsid w:val="00797488"/>
    <w:rsid w:val="008D2D4A"/>
    <w:rsid w:val="0090530A"/>
    <w:rsid w:val="00CA4697"/>
    <w:rsid w:val="00D31945"/>
    <w:rsid w:val="00D44D28"/>
    <w:rsid w:val="00E97942"/>
    <w:rsid w:val="00EA2D78"/>
    <w:rsid w:val="00E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Роман</cp:lastModifiedBy>
  <cp:revision>2</cp:revision>
  <cp:lastPrinted>2022-09-05T06:53:00Z</cp:lastPrinted>
  <dcterms:created xsi:type="dcterms:W3CDTF">2022-09-05T06:53:00Z</dcterms:created>
  <dcterms:modified xsi:type="dcterms:W3CDTF">2022-09-05T06:53:00Z</dcterms:modified>
</cp:coreProperties>
</file>