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ДЕПУТАТОВ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БУРАВЦОВСКОГО СЕЛЬСКОГО ПОСЕЛЕНИЯ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58F6" w:rsidRDefault="00F758F6" w:rsidP="00F758F6">
      <w:pPr>
        <w:tabs>
          <w:tab w:val="left" w:pos="3255"/>
        </w:tabs>
        <w:rPr>
          <w:sz w:val="28"/>
          <w:szCs w:val="28"/>
        </w:rPr>
      </w:pPr>
    </w:p>
    <w:p w:rsidR="00F758F6" w:rsidRDefault="00F758F6" w:rsidP="00F758F6">
      <w:pPr>
        <w:tabs>
          <w:tab w:val="left" w:pos="3255"/>
        </w:tabs>
        <w:rPr>
          <w:sz w:val="28"/>
          <w:szCs w:val="28"/>
        </w:rPr>
      </w:pPr>
    </w:p>
    <w:p w:rsidR="00F758F6" w:rsidRDefault="00EC7BFF" w:rsidP="00F758F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от  17.11.2021 года    №   115</w:t>
      </w:r>
    </w:p>
    <w:p w:rsidR="00F758F6" w:rsidRDefault="00F758F6" w:rsidP="00F758F6">
      <w:pPr>
        <w:tabs>
          <w:tab w:val="left" w:pos="3255"/>
        </w:tabs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>д.Буравцовка</w:t>
      </w:r>
    </w:p>
    <w:p w:rsidR="0053324E" w:rsidRPr="0053324E" w:rsidRDefault="0053324E" w:rsidP="0053324E">
      <w:pPr>
        <w:shd w:val="clear" w:color="auto" w:fill="FFFFFF"/>
        <w:tabs>
          <w:tab w:val="left" w:pos="907"/>
          <w:tab w:val="left" w:pos="4536"/>
        </w:tabs>
        <w:ind w:left="29" w:right="5385"/>
        <w:jc w:val="both"/>
        <w:rPr>
          <w:b/>
          <w:sz w:val="28"/>
          <w:szCs w:val="28"/>
        </w:rPr>
      </w:pPr>
      <w:r w:rsidRPr="0053324E">
        <w:rPr>
          <w:b/>
          <w:bCs/>
          <w:sz w:val="28"/>
          <w:szCs w:val="28"/>
        </w:rPr>
        <w:t xml:space="preserve">О назначении публичных слушаний </w:t>
      </w:r>
      <w:r w:rsidRPr="0053324E">
        <w:rPr>
          <w:b/>
          <w:sz w:val="28"/>
          <w:szCs w:val="28"/>
        </w:rPr>
        <w:t>по проекту бюджета Буравцовск</w:t>
      </w:r>
      <w:r w:rsidR="001E5A34">
        <w:rPr>
          <w:b/>
          <w:sz w:val="28"/>
          <w:szCs w:val="28"/>
        </w:rPr>
        <w:t>ого сельского поселения  на 2022 год и на плановый период 2023-2024</w:t>
      </w:r>
      <w:r w:rsidRPr="0053324E">
        <w:rPr>
          <w:b/>
          <w:sz w:val="28"/>
          <w:szCs w:val="28"/>
        </w:rPr>
        <w:t xml:space="preserve"> годов</w:t>
      </w:r>
      <w:r w:rsidR="00304972">
        <w:rPr>
          <w:b/>
          <w:sz w:val="28"/>
          <w:szCs w:val="28"/>
        </w:rPr>
        <w:t>.</w:t>
      </w:r>
    </w:p>
    <w:p w:rsidR="00F758F6" w:rsidRDefault="00F758F6" w:rsidP="00F758F6"/>
    <w:p w:rsidR="00F758F6" w:rsidRDefault="00F758F6" w:rsidP="00F758F6">
      <w:pPr>
        <w:tabs>
          <w:tab w:val="left" w:pos="1860"/>
        </w:tabs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На основании ст. 28 Федерального закона  от 06.10.2003 г. № 131 –ФЗ « Об общих принципах организации местного самоуправления в Российской Федерации», ст. 20 Устава Буравцовского  сельского поселения  Эртильского муниципального  района Воронежской области, Положения о публичных слушаниях в  Буравцовском сельском поселении» утвержденного  решением  Совета народных депутатов Буравцовского сельского поселения Эртильского муниципального района  Воронежской области  от 26.12.2005 года № 26: Совет народных депутатов</w:t>
      </w:r>
    </w:p>
    <w:p w:rsidR="00F758F6" w:rsidRDefault="00F758F6" w:rsidP="00F758F6"/>
    <w:p w:rsidR="00F758F6" w:rsidRDefault="00F758F6" w:rsidP="00F758F6">
      <w:pPr>
        <w:tabs>
          <w:tab w:val="left" w:pos="3105"/>
        </w:tabs>
      </w:pPr>
      <w:r>
        <w:tab/>
        <w:t>РЕШИЛ:</w:t>
      </w:r>
    </w:p>
    <w:p w:rsidR="0053324E" w:rsidRDefault="00F758F6" w:rsidP="0053324E">
      <w:pPr>
        <w:shd w:val="clear" w:color="auto" w:fill="FFFFFF"/>
        <w:tabs>
          <w:tab w:val="left" w:pos="9144"/>
        </w:tabs>
        <w:ind w:left="14" w:firstLine="10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1.Назначить публичные слушания по вопросу « О проекте бюджета Буравцовск</w:t>
      </w:r>
      <w:r w:rsidR="001E5A34">
        <w:rPr>
          <w:sz w:val="28"/>
          <w:szCs w:val="28"/>
        </w:rPr>
        <w:t>ого сельского поселения  на 2022 год и на плановый период 2023-2024</w:t>
      </w:r>
      <w:r w:rsidR="00304972">
        <w:rPr>
          <w:sz w:val="28"/>
          <w:szCs w:val="28"/>
        </w:rPr>
        <w:t xml:space="preserve"> годов   на</w:t>
      </w:r>
      <w:r w:rsidR="00255614">
        <w:rPr>
          <w:sz w:val="28"/>
          <w:szCs w:val="28"/>
        </w:rPr>
        <w:t xml:space="preserve">  21 декабря 2021</w:t>
      </w:r>
      <w:r w:rsidR="00304972">
        <w:rPr>
          <w:sz w:val="28"/>
          <w:szCs w:val="28"/>
        </w:rPr>
        <w:t xml:space="preserve">  года  </w:t>
      </w:r>
      <w:r>
        <w:rPr>
          <w:sz w:val="28"/>
          <w:szCs w:val="28"/>
        </w:rPr>
        <w:t xml:space="preserve"> 10-00 часов  в здании администрации.</w:t>
      </w:r>
      <w:r w:rsidR="0053324E" w:rsidRPr="0053324E">
        <w:rPr>
          <w:sz w:val="28"/>
          <w:szCs w:val="28"/>
        </w:rPr>
        <w:t xml:space="preserve"> </w:t>
      </w:r>
    </w:p>
    <w:p w:rsidR="0053324E" w:rsidRPr="00981B72" w:rsidRDefault="0053324E" w:rsidP="0053324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1B72">
        <w:t xml:space="preserve"> </w:t>
      </w:r>
      <w:r w:rsidRPr="00981B72">
        <w:rPr>
          <w:sz w:val="28"/>
          <w:szCs w:val="28"/>
        </w:rPr>
        <w:t xml:space="preserve">Для  </w:t>
      </w:r>
      <w:r>
        <w:rPr>
          <w:sz w:val="28"/>
          <w:szCs w:val="28"/>
        </w:rPr>
        <w:t>подготовки и проведения публичных слушаний</w:t>
      </w:r>
      <w:r w:rsidRPr="00981B72">
        <w:rPr>
          <w:sz w:val="28"/>
          <w:szCs w:val="28"/>
        </w:rPr>
        <w:t xml:space="preserve"> создать </w:t>
      </w:r>
      <w:r>
        <w:rPr>
          <w:sz w:val="28"/>
          <w:szCs w:val="28"/>
        </w:rPr>
        <w:t>оргкомитет</w:t>
      </w:r>
      <w:r w:rsidRPr="00981B72">
        <w:rPr>
          <w:sz w:val="28"/>
          <w:szCs w:val="28"/>
        </w:rPr>
        <w:t xml:space="preserve"> в следующем составе:</w:t>
      </w:r>
    </w:p>
    <w:p w:rsidR="0053324E" w:rsidRPr="00981B72" w:rsidRDefault="0053324E" w:rsidP="0053324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Пронина Галина Петровна  </w:t>
      </w:r>
      <w:r w:rsidRPr="00981B72">
        <w:rPr>
          <w:sz w:val="28"/>
          <w:szCs w:val="28"/>
        </w:rPr>
        <w:t>– о</w:t>
      </w:r>
      <w:r>
        <w:rPr>
          <w:sz w:val="28"/>
          <w:szCs w:val="28"/>
        </w:rPr>
        <w:t>т администрации Буравцовского</w:t>
      </w:r>
      <w:r w:rsidRPr="00981B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3324E" w:rsidRDefault="0053324E" w:rsidP="0053324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Атапина</w:t>
      </w:r>
      <w:proofErr w:type="spellEnd"/>
      <w:r>
        <w:rPr>
          <w:sz w:val="28"/>
          <w:szCs w:val="28"/>
        </w:rPr>
        <w:t xml:space="preserve"> Наталья Анатольевна</w:t>
      </w:r>
      <w:r w:rsidRPr="00981B72">
        <w:rPr>
          <w:sz w:val="28"/>
          <w:szCs w:val="28"/>
        </w:rPr>
        <w:t xml:space="preserve"> – от Совета нар</w:t>
      </w:r>
      <w:r>
        <w:rPr>
          <w:sz w:val="28"/>
          <w:szCs w:val="28"/>
        </w:rPr>
        <w:t>одных депутатов Буравцовского</w:t>
      </w:r>
      <w:r w:rsidRPr="00981B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3324E" w:rsidRDefault="0053324E" w:rsidP="0053324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Марина Валерьевна </w:t>
      </w:r>
      <w:r w:rsidRPr="00981B72">
        <w:rPr>
          <w:sz w:val="28"/>
          <w:szCs w:val="28"/>
        </w:rPr>
        <w:t>– от Совета нар</w:t>
      </w:r>
      <w:r>
        <w:rPr>
          <w:sz w:val="28"/>
          <w:szCs w:val="28"/>
        </w:rPr>
        <w:t>одных депутатов Буравцовского</w:t>
      </w:r>
      <w:r w:rsidRPr="00981B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3324E" w:rsidRDefault="0053324E" w:rsidP="0053324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Морковина Татьяна Владимировна – от населения Буравцовского</w:t>
      </w:r>
      <w:r w:rsidRPr="00981B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3324E" w:rsidRDefault="0053324E" w:rsidP="0053324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Филатова Надежда Николаевна – от населения Буравцовского</w:t>
      </w:r>
      <w:r w:rsidRPr="00981B72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</w:t>
      </w:r>
    </w:p>
    <w:p w:rsidR="0053324E" w:rsidRPr="0076048D" w:rsidRDefault="0053324E" w:rsidP="0053324E">
      <w:pPr>
        <w:ind w:firstLine="357"/>
        <w:jc w:val="both"/>
        <w:rPr>
          <w:color w:val="FF0000"/>
          <w:sz w:val="28"/>
          <w:szCs w:val="28"/>
        </w:rPr>
      </w:pPr>
      <w:r w:rsidRPr="002F7444">
        <w:rPr>
          <w:sz w:val="28"/>
          <w:szCs w:val="28"/>
        </w:rPr>
        <w:t xml:space="preserve">С проектом решения </w:t>
      </w:r>
      <w:r>
        <w:rPr>
          <w:bCs/>
          <w:sz w:val="28"/>
          <w:szCs w:val="28"/>
        </w:rPr>
        <w:t>по проекту</w:t>
      </w:r>
      <w:r>
        <w:rPr>
          <w:sz w:val="28"/>
          <w:szCs w:val="28"/>
        </w:rPr>
        <w:t xml:space="preserve"> бюджета Буравцовского</w:t>
      </w:r>
      <w:r w:rsidRPr="002F7444">
        <w:rPr>
          <w:sz w:val="28"/>
          <w:szCs w:val="28"/>
        </w:rPr>
        <w:t xml:space="preserve"> сельского поселения  </w:t>
      </w:r>
      <w:r w:rsidRPr="002F7444">
        <w:rPr>
          <w:bCs/>
          <w:sz w:val="28"/>
          <w:szCs w:val="28"/>
        </w:rPr>
        <w:t xml:space="preserve">Эртильского муниципального района Воронежской области </w:t>
      </w:r>
      <w:r>
        <w:rPr>
          <w:sz w:val="28"/>
          <w:szCs w:val="28"/>
        </w:rPr>
        <w:t xml:space="preserve">на </w:t>
      </w:r>
      <w:r w:rsidR="001E5A34">
        <w:rPr>
          <w:sz w:val="28"/>
          <w:szCs w:val="28"/>
        </w:rPr>
        <w:lastRenderedPageBreak/>
        <w:t>2022</w:t>
      </w:r>
      <w:r w:rsidRPr="002F7444">
        <w:rPr>
          <w:sz w:val="28"/>
          <w:szCs w:val="28"/>
        </w:rPr>
        <w:t xml:space="preserve"> год</w:t>
      </w:r>
      <w:r w:rsidR="001E5A34">
        <w:rPr>
          <w:sz w:val="28"/>
          <w:szCs w:val="28"/>
        </w:rPr>
        <w:t xml:space="preserve"> и плановый период 2023-2024</w:t>
      </w:r>
      <w:r w:rsidRPr="002F7444">
        <w:rPr>
          <w:sz w:val="28"/>
          <w:szCs w:val="28"/>
        </w:rPr>
        <w:t xml:space="preserve"> жители поселения могут ознакомиться </w:t>
      </w:r>
      <w:r>
        <w:rPr>
          <w:sz w:val="28"/>
          <w:szCs w:val="28"/>
        </w:rPr>
        <w:t>в администрации Буравцовского</w:t>
      </w:r>
      <w:r w:rsidRPr="002F74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3324E" w:rsidRDefault="0053324E" w:rsidP="0053324E">
      <w:pPr>
        <w:shd w:val="clear" w:color="auto" w:fill="FFFFFF"/>
        <w:ind w:left="5" w:right="19"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3.Настоящее решение </w:t>
      </w:r>
      <w:r w:rsidRPr="00FE0E36">
        <w:rPr>
          <w:sz w:val="28"/>
          <w:szCs w:val="28"/>
        </w:rPr>
        <w:t>подлежит опубликованию в сборнике нормативных правовых ак</w:t>
      </w:r>
      <w:r>
        <w:rPr>
          <w:sz w:val="28"/>
          <w:szCs w:val="28"/>
        </w:rPr>
        <w:t xml:space="preserve">тов «Муниципальный вестник </w:t>
      </w:r>
      <w:r>
        <w:rPr>
          <w:bCs/>
          <w:sz w:val="28"/>
          <w:szCs w:val="28"/>
        </w:rPr>
        <w:t>Буравцовского</w:t>
      </w:r>
      <w:r w:rsidRPr="003329EA">
        <w:rPr>
          <w:sz w:val="28"/>
          <w:szCs w:val="28"/>
        </w:rPr>
        <w:t xml:space="preserve"> </w:t>
      </w:r>
      <w:r w:rsidRPr="00FE0E36">
        <w:rPr>
          <w:sz w:val="28"/>
          <w:szCs w:val="28"/>
        </w:rPr>
        <w:t xml:space="preserve">сельского поселения Эртильского муниципального района»  и размещению на </w:t>
      </w:r>
      <w:r w:rsidRPr="00F409B0">
        <w:rPr>
          <w:rStyle w:val="a3"/>
          <w:color w:val="auto"/>
          <w:sz w:val="28"/>
          <w:szCs w:val="28"/>
        </w:rPr>
        <w:t>официальном сайте</w:t>
      </w:r>
      <w:r w:rsidRPr="00F409B0">
        <w:rPr>
          <w:sz w:val="28"/>
          <w:szCs w:val="28"/>
        </w:rPr>
        <w:t xml:space="preserve"> администрации </w:t>
      </w:r>
      <w:r w:rsidRPr="00F409B0">
        <w:rPr>
          <w:bCs/>
          <w:sz w:val="28"/>
          <w:szCs w:val="28"/>
        </w:rPr>
        <w:t>Буравцовского</w:t>
      </w:r>
      <w:r w:rsidRPr="00F409B0">
        <w:rPr>
          <w:sz w:val="28"/>
          <w:szCs w:val="28"/>
        </w:rPr>
        <w:t xml:space="preserve"> сельского поселения в сети Интернет (</w:t>
      </w:r>
      <w:hyperlink r:id="rId4" w:history="1">
        <w:r w:rsidRPr="00F409B0">
          <w:rPr>
            <w:rStyle w:val="a4"/>
            <w:color w:val="auto"/>
          </w:rPr>
          <w:t>http://buravcovskoe.ru/</w:t>
        </w:r>
      </w:hyperlink>
      <w:proofErr w:type="gramEnd"/>
    </w:p>
    <w:p w:rsidR="0053324E" w:rsidRDefault="0053324E" w:rsidP="0053324E">
      <w:pPr>
        <w:shd w:val="clear" w:color="auto" w:fill="FFFFFF"/>
        <w:ind w:left="5" w:right="19" w:firstLine="88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3324E" w:rsidRDefault="0053324E" w:rsidP="0053324E">
      <w:pPr>
        <w:ind w:right="-20"/>
        <w:jc w:val="both"/>
        <w:rPr>
          <w:sz w:val="28"/>
          <w:szCs w:val="28"/>
        </w:rPr>
      </w:pPr>
    </w:p>
    <w:p w:rsidR="0053324E" w:rsidRDefault="0053324E" w:rsidP="0053324E">
      <w:pPr>
        <w:ind w:right="-20"/>
        <w:jc w:val="both"/>
        <w:rPr>
          <w:sz w:val="28"/>
          <w:szCs w:val="28"/>
        </w:rPr>
      </w:pPr>
    </w:p>
    <w:p w:rsidR="0053324E" w:rsidRDefault="0053324E" w:rsidP="0053324E">
      <w:pPr>
        <w:ind w:right="-20"/>
        <w:jc w:val="both"/>
      </w:pPr>
      <w:r>
        <w:rPr>
          <w:sz w:val="28"/>
          <w:szCs w:val="28"/>
        </w:rPr>
        <w:t>Глава поселения                                                                                      Е.В.Попов</w:t>
      </w:r>
    </w:p>
    <w:p w:rsidR="00F758F6" w:rsidRDefault="00F758F6" w:rsidP="0053324E">
      <w:pPr>
        <w:jc w:val="both"/>
        <w:rPr>
          <w:sz w:val="28"/>
          <w:szCs w:val="28"/>
        </w:rPr>
      </w:pPr>
    </w:p>
    <w:p w:rsidR="00F758F6" w:rsidRDefault="00F758F6" w:rsidP="0053324E"/>
    <w:p w:rsidR="00F758F6" w:rsidRPr="00F758F6" w:rsidRDefault="00F758F6" w:rsidP="0053324E">
      <w:pPr>
        <w:tabs>
          <w:tab w:val="left" w:pos="1335"/>
        </w:tabs>
      </w:pPr>
    </w:p>
    <w:sectPr w:rsidR="00F758F6" w:rsidRPr="00F758F6" w:rsidSect="006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8F6"/>
    <w:rsid w:val="001E5A34"/>
    <w:rsid w:val="00255614"/>
    <w:rsid w:val="00281214"/>
    <w:rsid w:val="00304972"/>
    <w:rsid w:val="0043212D"/>
    <w:rsid w:val="004527E2"/>
    <w:rsid w:val="004E3CAB"/>
    <w:rsid w:val="0053324E"/>
    <w:rsid w:val="00697528"/>
    <w:rsid w:val="007631A2"/>
    <w:rsid w:val="007A593A"/>
    <w:rsid w:val="009E62F9"/>
    <w:rsid w:val="00BD031F"/>
    <w:rsid w:val="00EC7BFF"/>
    <w:rsid w:val="00F409B0"/>
    <w:rsid w:val="00F7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53324E"/>
    <w:rPr>
      <w:color w:val="106BBE"/>
    </w:rPr>
  </w:style>
  <w:style w:type="character" w:styleId="a4">
    <w:name w:val="Hyperlink"/>
    <w:basedOn w:val="a0"/>
    <w:rsid w:val="00533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ravc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2021-11-17T08:25:00Z</cp:lastPrinted>
  <dcterms:created xsi:type="dcterms:W3CDTF">2016-11-16T06:39:00Z</dcterms:created>
  <dcterms:modified xsi:type="dcterms:W3CDTF">2021-11-17T08:25:00Z</dcterms:modified>
</cp:coreProperties>
</file>