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Совет народных депутатов </w:t>
      </w:r>
    </w:p>
    <w:p w:rsidR="00EF41B3" w:rsidRPr="009E4761" w:rsidRDefault="009E4761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8"/>
          <w:szCs w:val="28"/>
          <w:lang w:eastAsia="ru-RU"/>
        </w:rPr>
        <w:t>Новобелянского</w:t>
      </w:r>
      <w:r w:rsidR="00EF41B3" w:rsidRPr="009E476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сельского поселения</w:t>
      </w:r>
    </w:p>
    <w:p w:rsidR="00EF41B3" w:rsidRPr="009E4761" w:rsidRDefault="00B56E54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8"/>
          <w:szCs w:val="28"/>
          <w:lang w:eastAsia="ru-RU"/>
        </w:rPr>
        <w:t>Кантемировского</w:t>
      </w:r>
      <w:r w:rsidR="00EF41B3" w:rsidRPr="009E476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муниципального района 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8"/>
          <w:szCs w:val="28"/>
          <w:lang w:eastAsia="ru-RU"/>
        </w:rPr>
        <w:t>Воронежской области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8"/>
          <w:szCs w:val="28"/>
          <w:lang w:eastAsia="ru-RU"/>
        </w:rPr>
        <w:t>Р Е Ш Е Н И Е</w:t>
      </w:r>
    </w:p>
    <w:p w:rsidR="009E4761" w:rsidRPr="009E4761" w:rsidRDefault="00EF41B3" w:rsidP="00EF4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E4761" w:rsidRPr="009E4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41B3" w:rsidRPr="009E4761" w:rsidRDefault="009E4761" w:rsidP="00EF4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4761">
        <w:rPr>
          <w:rFonts w:ascii="Arial" w:eastAsia="Times New Roman" w:hAnsi="Arial" w:cs="Arial"/>
          <w:sz w:val="24"/>
          <w:szCs w:val="24"/>
          <w:lang w:eastAsia="ru-RU"/>
        </w:rPr>
        <w:t>т 13.12.2018г                             №163</w:t>
      </w:r>
    </w:p>
    <w:p w:rsidR="00EF41B3" w:rsidRPr="009E4761" w:rsidRDefault="00B56E54" w:rsidP="00EF4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4761">
        <w:rPr>
          <w:rFonts w:ascii="Arial" w:eastAsia="Times New Roman" w:hAnsi="Arial" w:cs="Arial"/>
          <w:sz w:val="20"/>
          <w:szCs w:val="20"/>
          <w:lang w:eastAsia="ru-RU"/>
        </w:rPr>
        <w:t xml:space="preserve">с. </w:t>
      </w:r>
      <w:r w:rsidR="009E4761" w:rsidRPr="009E4761">
        <w:rPr>
          <w:rFonts w:ascii="Arial" w:eastAsia="Times New Roman" w:hAnsi="Arial" w:cs="Arial"/>
          <w:sz w:val="20"/>
          <w:szCs w:val="20"/>
          <w:lang w:eastAsia="ru-RU"/>
        </w:rPr>
        <w:t xml:space="preserve"> Новобелая</w:t>
      </w:r>
    </w:p>
    <w:p w:rsidR="00EF41B3" w:rsidRPr="009E4761" w:rsidRDefault="00EF41B3" w:rsidP="00EF41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476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E4761" w:rsidRDefault="009E4761" w:rsidP="00EF41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Об утверждении Порядка назначения </w:t>
      </w:r>
    </w:p>
    <w:p w:rsidR="009E4761" w:rsidRDefault="009E4761" w:rsidP="00EF41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>и проведения опроса граждан на территории</w:t>
      </w:r>
    </w:p>
    <w:p w:rsidR="009E4761" w:rsidRDefault="00EF41B3" w:rsidP="00EF41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4761" w:rsidRPr="009E4761">
        <w:rPr>
          <w:rFonts w:ascii="Arial" w:eastAsia="Times New Roman" w:hAnsi="Arial" w:cs="Arial"/>
          <w:sz w:val="28"/>
          <w:szCs w:val="28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   </w:t>
      </w:r>
    </w:p>
    <w:p w:rsidR="009E4761" w:rsidRDefault="009E4761" w:rsidP="00EF41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56E54" w:rsidRPr="009E4761">
        <w:rPr>
          <w:rFonts w:ascii="Arial" w:eastAsia="Times New Roman" w:hAnsi="Arial" w:cs="Arial"/>
          <w:sz w:val="28"/>
          <w:szCs w:val="28"/>
          <w:lang w:eastAsia="ru-RU"/>
        </w:rPr>
        <w:t>Кантемировского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 муниципального    района</w:t>
      </w:r>
    </w:p>
    <w:p w:rsidR="00EF41B3" w:rsidRPr="009E4761" w:rsidRDefault="009E4761" w:rsidP="00EF4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>Воронежской области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4761">
        <w:rPr>
          <w:rFonts w:ascii="Arial" w:eastAsia="Times New Roman" w:hAnsi="Arial" w:cs="Arial"/>
          <w:sz w:val="28"/>
          <w:szCs w:val="28"/>
          <w:lang w:eastAsia="ru-RU"/>
        </w:rPr>
        <w:t>В соответствии со статьей 31 Федерально</w:t>
      </w:r>
      <w:r w:rsidR="009E4761">
        <w:rPr>
          <w:rFonts w:ascii="Arial" w:eastAsia="Times New Roman" w:hAnsi="Arial" w:cs="Arial"/>
          <w:sz w:val="28"/>
          <w:szCs w:val="28"/>
          <w:lang w:eastAsia="ru-RU"/>
        </w:rPr>
        <w:t>го закона от 06.10.2003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8"/>
          <w:szCs w:val="28"/>
          <w:lang w:eastAsia="ru-RU"/>
        </w:rPr>
        <w:t> № 131-ФЗ « О общих принципах организации местного самоуправления в Российской Федерации», Законом Воронежской области от 25.11.2016          № 148-ОЗ « О порядке назначения и проведения опроса граждан в муниципальных образованиях Воронежской области»,</w:t>
      </w:r>
      <w:r w:rsidR="00D93F1B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информацией  прокуратуры от 21.11.2018года №2-9-2018,</w:t>
      </w:r>
      <w:r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Совет народных депутатов </w:t>
      </w:r>
      <w:r w:rsidR="009E4761" w:rsidRPr="009E4761">
        <w:rPr>
          <w:rFonts w:ascii="Arial" w:eastAsia="Times New Roman" w:hAnsi="Arial" w:cs="Arial"/>
          <w:sz w:val="28"/>
          <w:szCs w:val="28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8"/>
          <w:szCs w:val="28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 муниципального района Воронежской области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8"/>
          <w:szCs w:val="28"/>
          <w:lang w:eastAsia="ru-RU"/>
        </w:rPr>
        <w:t>Р Е Ш И Л:</w:t>
      </w:r>
    </w:p>
    <w:p w:rsidR="00EF41B3" w:rsidRPr="009E4761" w:rsidRDefault="00EF41B3" w:rsidP="00EF4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D93F1B" w:rsidP="00D93F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Утвердить Порядок назначения и проведения опроса граждан на территории </w:t>
      </w:r>
      <w:r w:rsidR="009E4761" w:rsidRPr="009E4761">
        <w:rPr>
          <w:rFonts w:ascii="Arial" w:eastAsia="Times New Roman" w:hAnsi="Arial" w:cs="Arial"/>
          <w:sz w:val="28"/>
          <w:szCs w:val="28"/>
          <w:lang w:eastAsia="ru-RU"/>
        </w:rPr>
        <w:t>Новобелянского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Кантемировского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EF41B3" w:rsidRPr="009E4761" w:rsidRDefault="00D93F1B" w:rsidP="00D93F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Опубликовать  настоящее решение Совета народных депутатов </w:t>
      </w:r>
      <w:r w:rsidR="009E4761" w:rsidRPr="009E4761">
        <w:rPr>
          <w:rFonts w:ascii="Arial" w:eastAsia="Times New Roman" w:hAnsi="Arial" w:cs="Arial"/>
          <w:sz w:val="28"/>
          <w:szCs w:val="28"/>
          <w:lang w:eastAsia="ru-RU"/>
        </w:rPr>
        <w:t>Новобелянского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8"/>
          <w:szCs w:val="28"/>
          <w:lang w:eastAsia="ru-RU"/>
        </w:rPr>
        <w:t>Кантемировского</w:t>
      </w:r>
      <w:r w:rsidR="00EF41B3"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 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 муниципального района Воронежской области в </w:t>
      </w:r>
      <w:r w:rsidR="00B56E54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вестнике  муниципальных правовых актов 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4761" w:rsidRPr="009E4761">
        <w:rPr>
          <w:rFonts w:ascii="Arial" w:eastAsia="Times New Roman" w:hAnsi="Arial" w:cs="Arial"/>
          <w:sz w:val="28"/>
          <w:szCs w:val="28"/>
          <w:lang w:eastAsia="ru-RU"/>
        </w:rPr>
        <w:t>Новобелянского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</w:t>
      </w:r>
      <w:r w:rsidR="00B56E54" w:rsidRPr="009E4761">
        <w:rPr>
          <w:rFonts w:ascii="Arial" w:eastAsia="Times New Roman" w:hAnsi="Arial" w:cs="Arial"/>
          <w:sz w:val="28"/>
          <w:szCs w:val="28"/>
          <w:lang w:eastAsia="ru-RU"/>
        </w:rPr>
        <w:t xml:space="preserve"> Кантемировского  муниципального района.</w:t>
      </w:r>
    </w:p>
    <w:p w:rsidR="00EF41B3" w:rsidRPr="009E4761" w:rsidRDefault="00D93F1B" w:rsidP="00D93F1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EF41B3" w:rsidRPr="009E4761">
        <w:rPr>
          <w:rFonts w:ascii="Arial" w:eastAsia="Times New Roman" w:hAnsi="Arial" w:cs="Arial"/>
          <w:sz w:val="28"/>
          <w:szCs w:val="28"/>
          <w:lang w:eastAsia="ru-RU"/>
        </w:rPr>
        <w:t>Настоящее решение вступает в силу после его опубликования.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45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5"/>
        <w:gridCol w:w="2414"/>
        <w:gridCol w:w="2369"/>
        <w:gridCol w:w="2414"/>
      </w:tblGrid>
      <w:tr w:rsidR="00EF41B3" w:rsidRPr="009E4761" w:rsidTr="00EF41B3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E4761" w:rsidRDefault="00EF41B3" w:rsidP="00B56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Глава </w:t>
            </w:r>
            <w:r w:rsidR="009E4761" w:rsidRPr="009E47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Новобелянского</w:t>
            </w:r>
            <w:r w:rsidRPr="009E47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9E47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А.М.Яневич</w:t>
            </w:r>
          </w:p>
          <w:p w:rsidR="00EF41B3" w:rsidRPr="009E4761" w:rsidRDefault="00EF41B3" w:rsidP="00B56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</w:t>
            </w:r>
            <w:r w:rsidR="00B56E54" w:rsidRPr="009E47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                        </w:t>
            </w:r>
          </w:p>
        </w:tc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B3" w:rsidRPr="009E4761" w:rsidRDefault="00EF41B3" w:rsidP="00EF4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41B3" w:rsidRPr="009E4761" w:rsidTr="00EF41B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EF41B3" w:rsidRPr="009E4761" w:rsidTr="00EF41B3"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EF41B3" w:rsidRPr="009E4761" w:rsidTr="00EF41B3"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1B3" w:rsidRPr="009E4761" w:rsidRDefault="00EF41B3" w:rsidP="00EF41B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1B3" w:rsidRPr="009E4761" w:rsidRDefault="00EF41B3" w:rsidP="00EF41B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1B3" w:rsidRPr="009E4761" w:rsidRDefault="00EF41B3" w:rsidP="00EF41B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1B3" w:rsidRPr="009E4761" w:rsidRDefault="00EF41B3" w:rsidP="00EF41B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962"/>
      </w:tblGrid>
      <w:tr w:rsidR="00EF41B3" w:rsidRPr="009E4761" w:rsidTr="00EF41B3">
        <w:trPr>
          <w:trHeight w:val="1151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B3" w:rsidRPr="009E4761" w:rsidRDefault="00EF41B3" w:rsidP="00EF4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            </w:t>
            </w:r>
            <w:bookmarkStart w:id="0" w:name="Par38"/>
            <w:bookmarkEnd w:id="0"/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F41B3" w:rsidRPr="009E4761" w:rsidRDefault="00EF41B3" w:rsidP="00EF4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решению Совета народных депутатов </w:t>
            </w:r>
            <w:r w:rsidR="009E4761"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Новобелянского</w:t>
            </w: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сельского поселения </w:t>
            </w:r>
            <w:r w:rsidR="00B56E54"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Кантемировского</w:t>
            </w: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муниципального района Воронежской области </w:t>
            </w:r>
          </w:p>
          <w:p w:rsidR="00EF41B3" w:rsidRPr="009E4761" w:rsidRDefault="003B7486" w:rsidP="009E47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т13.12.2018г</w:t>
            </w:r>
            <w:r w:rsidR="00AB4713"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EF41B3"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B4713"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="00EF41B3"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  <w:r w:rsidR="00EF41B3" w:rsidRPr="009E47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</w:tr>
    </w:tbl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>ПОРЯДОК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НАЗНАЧЕНИЯ И ПРОВЕДЕНИЯ ОПРОСА ГРАЖДАН НА ТЕРРИТОРИИ </w:t>
      </w:r>
      <w:r w:rsidRPr="009E4761">
        <w:rPr>
          <w:rFonts w:ascii="Arial" w:eastAsia="Times New Roman" w:hAnsi="Arial" w:cs="Arial"/>
          <w:bCs/>
          <w:i/>
          <w:iCs/>
          <w:sz w:val="26"/>
          <w:szCs w:val="26"/>
          <w:lang w:eastAsia="ru-RU"/>
        </w:rPr>
        <w:t> </w:t>
      </w:r>
      <w:r w:rsidR="009E4761"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 МУНИЦИПАЛЬНОГО РАЙОНА ВОРОНЕЖСКОЙ ОБЛАСТИ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numPr>
          <w:ilvl w:val="0"/>
          <w:numId w:val="4"/>
        </w:numPr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>Общие положения</w:t>
      </w:r>
    </w:p>
    <w:p w:rsidR="00EF41B3" w:rsidRPr="009E4761" w:rsidRDefault="00EF41B3" w:rsidP="00EF41B3">
      <w:pPr>
        <w:spacing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1. Настоящий Порядок назначения и проведения опроса граждан на территории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22 Устава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и направлен на реализацию права граждан Российской Федерации на непосредственное участие населения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(далее – муниципальное образование) в осуществлении местного самоуправления.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102"/>
      <w:r w:rsidRPr="009E4761">
        <w:rPr>
          <w:rFonts w:ascii="Arial" w:eastAsia="Times New Roman" w:hAnsi="Arial" w:cs="Arial"/>
          <w:sz w:val="26"/>
          <w:szCs w:val="26"/>
          <w:lang w:eastAsia="ru-RU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  <w:bookmarkEnd w:id="1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2.1. Совета народных депутатов или главы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по вопросам местного значения и в иных случаях, прямо предусмотренных действующим законодательством;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2.2.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03"/>
      <w:r w:rsidRPr="009E4761">
        <w:rPr>
          <w:rFonts w:ascii="Arial" w:eastAsia="Times New Roman" w:hAnsi="Arial" w:cs="Arial"/>
          <w:sz w:val="26"/>
          <w:szCs w:val="26"/>
          <w:lang w:eastAsia="ru-RU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  <w:bookmarkEnd w:id="2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04"/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постоянно или преимущественно проживающие на территории муниципального образования (далее по тексту - участники опроса).</w:t>
      </w:r>
      <w:bookmarkEnd w:id="3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105"/>
      <w:r w:rsidRPr="009E4761">
        <w:rPr>
          <w:rFonts w:ascii="Arial" w:eastAsia="Times New Roman" w:hAnsi="Arial" w:cs="Arial"/>
          <w:sz w:val="26"/>
          <w:szCs w:val="26"/>
          <w:lang w:eastAsia="ru-RU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  <w:bookmarkEnd w:id="4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106"/>
      <w:r w:rsidRPr="009E4761">
        <w:rPr>
          <w:rFonts w:ascii="Arial" w:eastAsia="Times New Roman" w:hAnsi="Arial" w:cs="Arial"/>
          <w:sz w:val="26"/>
          <w:szCs w:val="26"/>
          <w:lang w:eastAsia="ru-RU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  <w:bookmarkEnd w:id="5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107"/>
      <w:r w:rsidRPr="009E4761">
        <w:rPr>
          <w:rFonts w:ascii="Arial" w:eastAsia="Times New Roman" w:hAnsi="Arial" w:cs="Arial"/>
          <w:sz w:val="26"/>
          <w:szCs w:val="26"/>
          <w:lang w:eastAsia="ru-RU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  <w:bookmarkEnd w:id="6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108"/>
      <w:r w:rsidRPr="009E4761">
        <w:rPr>
          <w:rFonts w:ascii="Arial" w:eastAsia="Times New Roman" w:hAnsi="Arial" w:cs="Arial"/>
          <w:sz w:val="26"/>
          <w:szCs w:val="26"/>
          <w:lang w:eastAsia="ru-RU"/>
        </w:rPr>
        <w:t>8. Содержание вопросов, выносимых на опрос граждан, не должно противоречить законодательству Российской Федерации и Воронежской области, муниципальным правовым актам муниципального образования.</w:t>
      </w:r>
      <w:bookmarkEnd w:id="7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109"/>
      <w:r w:rsidRPr="009E4761">
        <w:rPr>
          <w:rFonts w:ascii="Arial" w:eastAsia="Times New Roman" w:hAnsi="Arial" w:cs="Arial"/>
          <w:sz w:val="26"/>
          <w:szCs w:val="26"/>
          <w:lang w:eastAsia="ru-RU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  <w:bookmarkEnd w:id="8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110"/>
      <w:r w:rsidRPr="009E4761">
        <w:rPr>
          <w:rFonts w:ascii="Arial" w:eastAsia="Times New Roman" w:hAnsi="Arial" w:cs="Arial"/>
          <w:sz w:val="26"/>
          <w:szCs w:val="26"/>
          <w:lang w:eastAsia="ru-RU"/>
        </w:rPr>
        <w:t>10. Опрос граждан проводится в удобное для жителей время в течение одного или нескольких, но не более 10  рабочих дней.</w:t>
      </w:r>
      <w:bookmarkEnd w:id="9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111"/>
      <w:r w:rsidRPr="009E4761">
        <w:rPr>
          <w:rFonts w:ascii="Arial" w:eastAsia="Times New Roman" w:hAnsi="Arial" w:cs="Arial"/>
          <w:sz w:val="26"/>
          <w:szCs w:val="26"/>
          <w:lang w:eastAsia="ru-RU"/>
        </w:rPr>
        <w:t>11. Вопросы, не урегулированные настоящим Порядком, регламентируются в соответствии с действующим законодательством.</w:t>
      </w:r>
      <w:bookmarkEnd w:id="10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112"/>
      <w:r w:rsidRPr="009E4761">
        <w:rPr>
          <w:rFonts w:ascii="Arial" w:eastAsia="Times New Roman" w:hAnsi="Arial" w:cs="Arial"/>
          <w:sz w:val="26"/>
          <w:szCs w:val="26"/>
          <w:lang w:eastAsia="ru-RU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  <w:bookmarkEnd w:id="11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>2. Порядок назначения и организации проведения опроса граждан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201"/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13. Решение о назначении опроса граждан принимается  Советом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большинством голосов от установленного числа депутатов. В указанном решении устанавливаются:</w:t>
      </w:r>
      <w:bookmarkEnd w:id="12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2011"/>
      <w:r w:rsidRPr="009E4761">
        <w:rPr>
          <w:rFonts w:ascii="Arial" w:eastAsia="Times New Roman" w:hAnsi="Arial" w:cs="Arial"/>
          <w:sz w:val="26"/>
          <w:szCs w:val="26"/>
          <w:lang w:eastAsia="ru-RU"/>
        </w:rPr>
        <w:t>13.1. дата и сроки проведения опроса граждан;</w:t>
      </w:r>
      <w:bookmarkEnd w:id="13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2012"/>
      <w:r w:rsidRPr="009E4761">
        <w:rPr>
          <w:rFonts w:ascii="Arial" w:eastAsia="Times New Roman" w:hAnsi="Arial" w:cs="Arial"/>
          <w:sz w:val="26"/>
          <w:szCs w:val="26"/>
          <w:lang w:eastAsia="ru-RU"/>
        </w:rPr>
        <w:t>13.2. формулировка вопроса (вопросов), предлагаемого (предлагаемых) при проведении опроса граждан;</w:t>
      </w:r>
      <w:bookmarkEnd w:id="14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2013"/>
      <w:r w:rsidRPr="009E4761">
        <w:rPr>
          <w:rFonts w:ascii="Arial" w:eastAsia="Times New Roman" w:hAnsi="Arial" w:cs="Arial"/>
          <w:sz w:val="26"/>
          <w:szCs w:val="26"/>
          <w:lang w:eastAsia="ru-RU"/>
        </w:rPr>
        <w:t>13.3. методика проведения опроса граждан;</w:t>
      </w:r>
      <w:bookmarkEnd w:id="15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2014"/>
      <w:r w:rsidRPr="009E476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13.4. форма опросного листа;</w:t>
      </w:r>
      <w:bookmarkEnd w:id="16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2015"/>
      <w:r w:rsidRPr="009E4761">
        <w:rPr>
          <w:rFonts w:ascii="Arial" w:eastAsia="Times New Roman" w:hAnsi="Arial" w:cs="Arial"/>
          <w:sz w:val="26"/>
          <w:szCs w:val="26"/>
          <w:lang w:eastAsia="ru-RU"/>
        </w:rPr>
        <w:t>13.5. минимальная численность жителей муниципального образования, участвующих в опросе.</w:t>
      </w:r>
      <w:bookmarkEnd w:id="17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202"/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14. Решение Совета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о назначении опроса граждан также может содержать следующую информацию:</w:t>
      </w:r>
      <w:bookmarkEnd w:id="18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2021"/>
      <w:r w:rsidRPr="009E4761">
        <w:rPr>
          <w:rFonts w:ascii="Arial" w:eastAsia="Times New Roman" w:hAnsi="Arial" w:cs="Arial"/>
          <w:sz w:val="26"/>
          <w:szCs w:val="26"/>
          <w:lang w:eastAsia="ru-RU"/>
        </w:rPr>
        <w:t>14.1. цель опроса, наименование инициатора проведения опроса граждан;</w:t>
      </w:r>
      <w:bookmarkEnd w:id="19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2022"/>
      <w:r w:rsidRPr="009E4761">
        <w:rPr>
          <w:rFonts w:ascii="Arial" w:eastAsia="Times New Roman" w:hAnsi="Arial" w:cs="Arial"/>
          <w:sz w:val="26"/>
          <w:szCs w:val="26"/>
          <w:lang w:eastAsia="ru-RU"/>
        </w:rPr>
        <w:t>14.2. источники финансирования проведения опроса граждан;</w:t>
      </w:r>
      <w:bookmarkEnd w:id="20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2023"/>
      <w:r w:rsidRPr="009E4761">
        <w:rPr>
          <w:rFonts w:ascii="Arial" w:eastAsia="Times New Roman" w:hAnsi="Arial" w:cs="Arial"/>
          <w:sz w:val="26"/>
          <w:szCs w:val="26"/>
          <w:lang w:eastAsia="ru-RU"/>
        </w:rPr>
        <w:t>14.3.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  <w:bookmarkEnd w:id="21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203"/>
      <w:r w:rsidRPr="009E4761">
        <w:rPr>
          <w:rFonts w:ascii="Arial" w:eastAsia="Times New Roman" w:hAnsi="Arial" w:cs="Arial"/>
          <w:sz w:val="26"/>
          <w:szCs w:val="26"/>
          <w:lang w:eastAsia="ru-RU"/>
        </w:rPr>
        <w:t>15. Опрос граждан проводится не позднее двух месяцев со дня принятия решения о назначении опроса граждан.</w:t>
      </w:r>
      <w:bookmarkEnd w:id="22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204"/>
      <w:r w:rsidRPr="009E4761">
        <w:rPr>
          <w:rFonts w:ascii="Arial" w:eastAsia="Times New Roman" w:hAnsi="Arial" w:cs="Arial"/>
          <w:sz w:val="26"/>
          <w:szCs w:val="26"/>
          <w:lang w:eastAsia="ru-RU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  <w:bookmarkEnd w:id="23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17. </w:t>
      </w:r>
      <w:bookmarkStart w:id="24" w:name="sub_1205"/>
      <w:bookmarkEnd w:id="24"/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Подготовку и проведение опроса осуществляет комиссия по проведению опроса (далее - комиссия), которая формируется Советом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в соответствии с настоящим Порядком.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избрания и численный состав комиссии определяется Советом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18. Первое заседание комиссии проводится не позднее чем на третий день после обнародования решения Советом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Решение Комиссии оформляются протоколом, который подписывается председателем и секретарем Комиссии.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20. Комиссия осуществляет следующие полномочия: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20.1. организует оповещение жителей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области о вопросе (вопросах), выносимом (выносимых) на опрос, методике, пунктах и дате проведения опроса;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20.2. обеспечивает изготовление опросных листов;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20.3. составляет списки жителей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области, участвующих в опросе;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20.4 утверждает список пунктов опроса, адреса их размещения, обеспечивает оборудование пунктов опроса в соответствии с требованиями, установленными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20.5. устанавливает результаты опроса;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20.6. осуществляет иные полномочия в соответствии с уставом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и (или) настоящим Порядком.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21. Полномочия комиссии прекращаются в день, следующий за днем обнародования результатов опроса.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22. Обеспечение комиссии необходимыми помещениями, материально-техническими и финансовыми средствами, контроль за расходованием комиссией средств, выделенных для проведения опроса, осуществляется администрацией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216"/>
      <w:bookmarkEnd w:id="25"/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Порядок проведения опроса граждан 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1301"/>
      <w:r w:rsidRPr="009E4761">
        <w:rPr>
          <w:rFonts w:ascii="Arial" w:eastAsia="Times New Roman" w:hAnsi="Arial" w:cs="Arial"/>
          <w:sz w:val="26"/>
          <w:szCs w:val="26"/>
          <w:lang w:eastAsia="ru-RU"/>
        </w:rPr>
        <w:t>23. При проведении опроса граждан для выявления мнения жителей используются опросные листы.</w:t>
      </w:r>
      <w:bookmarkEnd w:id="26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1217"/>
      <w:r w:rsidRPr="009E4761">
        <w:rPr>
          <w:rFonts w:ascii="Arial" w:eastAsia="Times New Roman" w:hAnsi="Arial" w:cs="Arial"/>
          <w:sz w:val="26"/>
          <w:szCs w:val="26"/>
          <w:lang w:eastAsia="ru-RU"/>
        </w:rPr>
        <w:t>24. Опросный лист должен содержать:</w:t>
      </w:r>
      <w:bookmarkEnd w:id="27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24.1. реквизиты решения Совета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</w:t>
      </w:r>
      <w:r w:rsidRPr="009E476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>о назначении опроса граждан;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24.2. дату проведения опроса граждан;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24.3. графы для указания фамилии, имени, отчества, даты рождения и места жительства участника опроса;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24.4. формулировку вопроса, предлагаемого при проведении опроса;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24.5. варианты волеизъявления голосующего словами «За» или «Против».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24.6. подписи председателя комиссии и секретаря комиссии.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1218"/>
      <w:r w:rsidRPr="009E4761">
        <w:rPr>
          <w:rFonts w:ascii="Arial" w:eastAsia="Times New Roman" w:hAnsi="Arial" w:cs="Arial"/>
          <w:sz w:val="26"/>
          <w:szCs w:val="26"/>
          <w:lang w:eastAsia="ru-RU"/>
        </w:rPr>
        <w:t>25.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  <w:bookmarkEnd w:id="28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1220"/>
      <w:r w:rsidRPr="009E4761">
        <w:rPr>
          <w:rFonts w:ascii="Arial" w:eastAsia="Times New Roman" w:hAnsi="Arial" w:cs="Arial"/>
          <w:sz w:val="26"/>
          <w:szCs w:val="26"/>
          <w:lang w:eastAsia="ru-RU"/>
        </w:rPr>
        <w:t>26. Опросный лист должен содержать разъяснение о порядке его заполнения.</w:t>
      </w:r>
      <w:bookmarkEnd w:id="29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221"/>
      <w:r w:rsidRPr="009E4761">
        <w:rPr>
          <w:rFonts w:ascii="Arial" w:eastAsia="Times New Roman" w:hAnsi="Arial" w:cs="Arial"/>
          <w:sz w:val="26"/>
          <w:szCs w:val="26"/>
          <w:lang w:eastAsia="ru-RU"/>
        </w:rPr>
        <w:t>27. Заполненный бланк опросного листа заверяется подписью лица, проводившего опрос граждан.</w:t>
      </w:r>
      <w:bookmarkEnd w:id="30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28. Форма опросного листа устанавливается решением Совета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о назначении опроса.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29. Опрос проводиться в пунктах, определенных для проведения опроса.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302"/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30. Опрос проводится путем заполнения опросного листа в сроки и время, установленные в решении решения Советом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о назначении опроса граждан.</w:t>
      </w:r>
      <w:bookmarkEnd w:id="31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303"/>
      <w:r w:rsidRPr="009E4761">
        <w:rPr>
          <w:rFonts w:ascii="Arial" w:eastAsia="Times New Roman" w:hAnsi="Arial" w:cs="Arial"/>
          <w:sz w:val="26"/>
          <w:szCs w:val="26"/>
          <w:lang w:eastAsia="ru-RU"/>
        </w:rPr>
        <w:t>31.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  <w:bookmarkEnd w:id="32"/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1304"/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32. </w:t>
      </w:r>
      <w:bookmarkEnd w:id="33"/>
      <w:r w:rsidRPr="009E4761">
        <w:rPr>
          <w:rFonts w:ascii="Arial" w:eastAsia="Times New Roman" w:hAnsi="Arial" w:cs="Arial"/>
          <w:sz w:val="26"/>
          <w:szCs w:val="26"/>
          <w:lang w:eastAsia="ru-RU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1305"/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33. Обработка персональных данных, указанных в </w:t>
      </w:r>
      <w:bookmarkEnd w:id="34"/>
      <w:r w:rsidR="00C026D3" w:rsidRPr="009E476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fldChar w:fldCharType="begin"/>
      </w:r>
      <w:r w:rsidRPr="009E476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instrText xml:space="preserve"> HYPERLINK "consultantplus://offline/ref=1D48A3C4317B9FDD8AD08427904766E7D4AC8BA9EC7079907C7120DE1B564FF4B2CB19B07FA9F97005E884UDjAM" </w:instrText>
      </w:r>
      <w:r w:rsidR="00C026D3" w:rsidRPr="009E476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fldChar w:fldCharType="separate"/>
      </w:r>
      <w:r w:rsidRPr="009E4761">
        <w:rPr>
          <w:rFonts w:ascii="Arial" w:eastAsia="Times New Roman" w:hAnsi="Arial" w:cs="Arial"/>
          <w:color w:val="000000" w:themeColor="text1"/>
          <w:sz w:val="26"/>
          <w:u w:val="single"/>
          <w:lang w:eastAsia="ru-RU"/>
        </w:rPr>
        <w:t>пункте 31</w:t>
      </w:r>
      <w:r w:rsidR="00C026D3" w:rsidRPr="009E476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fldChar w:fldCharType="end"/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Порядка, должна осуществляться с соблюдением принципов и правил, предусмотренных Федеральным </w:t>
      </w:r>
      <w:hyperlink r:id="rId7" w:history="1">
        <w:r w:rsidRPr="009E4761">
          <w:rPr>
            <w:rFonts w:ascii="Arial" w:eastAsia="Times New Roman" w:hAnsi="Arial" w:cs="Arial"/>
            <w:sz w:val="26"/>
            <w:u w:val="single"/>
            <w:lang w:eastAsia="ru-RU"/>
          </w:rPr>
          <w:t>законом</w:t>
        </w:r>
      </w:hyperlink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от 27 июля 2006 года № 152-ФЗ «О персональных данных».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>4. Порядок установления результатов опроса граждан</w:t>
      </w:r>
      <w:bookmarkStart w:id="35" w:name="sub_1306"/>
      <w:bookmarkEnd w:id="35"/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34.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9E4761"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1308"/>
      <w:r w:rsidRPr="009E4761">
        <w:rPr>
          <w:rFonts w:ascii="Arial" w:eastAsia="Times New Roman" w:hAnsi="Arial" w:cs="Arial"/>
          <w:sz w:val="26"/>
          <w:szCs w:val="26"/>
          <w:lang w:eastAsia="ru-RU"/>
        </w:rPr>
        <w:t>35. При определении результатов опроса граждан недействительными признаются опросные листы:</w:t>
      </w:r>
      <w:bookmarkEnd w:id="36"/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3081"/>
      <w:r>
        <w:rPr>
          <w:rFonts w:ascii="Arial" w:eastAsia="Times New Roman" w:hAnsi="Arial" w:cs="Arial"/>
          <w:sz w:val="26"/>
          <w:szCs w:val="26"/>
          <w:lang w:eastAsia="ru-RU"/>
        </w:rPr>
        <w:t>35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  <w:bookmarkEnd w:id="37"/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3082"/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35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.2. не содержащие данных об участнике опроса, не содержащие подписи участника опроса;</w:t>
      </w:r>
      <w:bookmarkEnd w:id="38"/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3083"/>
      <w:r>
        <w:rPr>
          <w:rFonts w:ascii="Arial" w:eastAsia="Times New Roman" w:hAnsi="Arial" w:cs="Arial"/>
          <w:sz w:val="26"/>
          <w:szCs w:val="26"/>
          <w:lang w:eastAsia="ru-RU"/>
        </w:rPr>
        <w:t>35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  <w:bookmarkEnd w:id="39"/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3084"/>
      <w:r>
        <w:rPr>
          <w:rFonts w:ascii="Arial" w:eastAsia="Times New Roman" w:hAnsi="Arial" w:cs="Arial"/>
          <w:sz w:val="26"/>
          <w:szCs w:val="26"/>
          <w:lang w:eastAsia="ru-RU"/>
        </w:rPr>
        <w:t>35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.4. нестандартного образца, не соответствующие требованиям, установленным пунктом 24 настоящего Порядка.</w:t>
      </w:r>
      <w:bookmarkEnd w:id="40"/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1309"/>
      <w:r>
        <w:rPr>
          <w:rFonts w:ascii="Arial" w:eastAsia="Times New Roman" w:hAnsi="Arial" w:cs="Arial"/>
          <w:sz w:val="26"/>
          <w:szCs w:val="26"/>
          <w:lang w:eastAsia="ru-RU"/>
        </w:rPr>
        <w:t>36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 В протоколе заседания комиссии указываются:</w:t>
      </w:r>
      <w:bookmarkEnd w:id="41"/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36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.1. общее число граждан, внесенных в список участников опроса;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36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.2. число граждан, принявших участие в опросе;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9E4761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>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36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.4. количество голосов, поданных «за» вопрос, вынесенный на опрос;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36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.5. количество голосов, поданных «против" вопроса, вынесенного на опрос;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36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.6.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36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.7. результаты опроса.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37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38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 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в течение трех дней после установления результатов опроса.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 39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. Результаты опроса обнародуются Советом народных депутатов 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>Новобелянского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r w:rsidR="00B56E54" w:rsidRPr="009E4761">
        <w:rPr>
          <w:rFonts w:ascii="Arial" w:eastAsia="Times New Roman" w:hAnsi="Arial" w:cs="Arial"/>
          <w:sz w:val="26"/>
          <w:szCs w:val="26"/>
          <w:lang w:eastAsia="ru-RU"/>
        </w:rPr>
        <w:t>Кантемировского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Воронежской области не позднее 10 дней после дня проведения опроса.</w:t>
      </w:r>
      <w:bookmarkStart w:id="42" w:name="sub_1315"/>
      <w:bookmarkEnd w:id="42"/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400"/>
      <w:bookmarkEnd w:id="43"/>
      <w:r w:rsidRPr="009E4761">
        <w:rPr>
          <w:rFonts w:ascii="Arial" w:eastAsia="Times New Roman" w:hAnsi="Arial" w:cs="Arial"/>
          <w:bCs/>
          <w:sz w:val="26"/>
          <w:szCs w:val="26"/>
          <w:lang w:eastAsia="ru-RU"/>
        </w:rPr>
        <w:t>5. Финансирование подготовки и проведения опроса граждан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40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 Финансирование мероприятий, связанных с подготовкой и проведением опроса, осуществляется:</w:t>
      </w:r>
    </w:p>
    <w:p w:rsidR="00EF41B3" w:rsidRPr="009E4761" w:rsidRDefault="00EF41B3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9E4761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Pr="009E4761">
        <w:rPr>
          <w:rFonts w:ascii="Arial" w:eastAsia="Times New Roman" w:hAnsi="Arial" w:cs="Arial"/>
          <w:sz w:val="26"/>
          <w:szCs w:val="26"/>
          <w:lang w:eastAsia="ru-RU"/>
        </w:rPr>
        <w:t>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EF41B3" w:rsidRPr="009E4761" w:rsidRDefault="009E4761" w:rsidP="00EF4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40</w:t>
      </w:r>
      <w:r w:rsidR="00EF41B3" w:rsidRPr="009E4761">
        <w:rPr>
          <w:rFonts w:ascii="Arial" w:eastAsia="Times New Roman" w:hAnsi="Arial" w:cs="Arial"/>
          <w:sz w:val="26"/>
          <w:szCs w:val="26"/>
          <w:lang w:eastAsia="ru-RU"/>
        </w:rPr>
        <w:t>.2. при проведении опроса по инициативе правительства Воронежской области - за счет средств областного бюджета.</w:t>
      </w:r>
    </w:p>
    <w:p w:rsidR="00EF41B3" w:rsidRPr="009E4761" w:rsidRDefault="00EF41B3" w:rsidP="00EF41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41B3" w:rsidRPr="009E4761" w:rsidRDefault="00C026D3" w:rsidP="00EF4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F41B3" w:rsidRPr="009E4761" w:rsidRDefault="00C026D3" w:rsidP="00EF41B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EF41B3" w:rsidRPr="009E4761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"http://muob.ru/video/752112.html" </w:instrText>
      </w:r>
      <w:r w:rsidRPr="009E4761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EF41B3" w:rsidRPr="009E4761" w:rsidRDefault="00C026D3" w:rsidP="00EF4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color w:val="0000FF"/>
          <w:sz w:val="24"/>
          <w:szCs w:val="24"/>
          <w:lang w:eastAsia="ru-RU"/>
        </w:rPr>
        <w:lastRenderedPageBreak/>
        <w:pict>
          <v:shape id="_x0000_i1026" type="#_x0000_t75" alt="Взаимодействие прокуратуры с общественностью. Русских Александр. Слово прокурору." href="http://muob.ru/video/752112.html" style="width:157.5pt;height:88.5pt" o:button="t"/>
        </w:pict>
      </w:r>
    </w:p>
    <w:p w:rsidR="00EF41B3" w:rsidRPr="009E4761" w:rsidRDefault="00C026D3" w:rsidP="00EF41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761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</w:tblGrid>
      <w:tr w:rsidR="00EF41B3" w:rsidRPr="009E4761" w:rsidTr="00EF4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41B3" w:rsidRPr="009E4761" w:rsidRDefault="00EF41B3" w:rsidP="00B56E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41B3" w:rsidRPr="009E4761" w:rsidRDefault="00EF41B3" w:rsidP="00EF41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476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F41B3" w:rsidRPr="009E4761" w:rsidRDefault="00C026D3" w:rsidP="00EF41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Pr="009E476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pict>
            <v:shape id="_x0000_i1027" type="#_x0000_t75" alt="Портал муниципальныз образований" href="http://muob.ru/aktualno/npa/resheniya/815239.html" style="width:24pt;height:24pt" o:button="t"/>
          </w:pict>
        </w:r>
      </w:hyperlink>
    </w:p>
    <w:sectPr w:rsidR="00EF41B3" w:rsidRPr="009E4761" w:rsidSect="003B7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1C" w:rsidRDefault="0012271C" w:rsidP="00AB4713">
      <w:pPr>
        <w:spacing w:after="0" w:line="240" w:lineRule="auto"/>
      </w:pPr>
      <w:r>
        <w:separator/>
      </w:r>
    </w:p>
  </w:endnote>
  <w:endnote w:type="continuationSeparator" w:id="0">
    <w:p w:rsidR="0012271C" w:rsidRDefault="0012271C" w:rsidP="00AB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3" w:rsidRDefault="00AB47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3" w:rsidRDefault="00AB47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3" w:rsidRDefault="00AB47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1C" w:rsidRDefault="0012271C" w:rsidP="00AB4713">
      <w:pPr>
        <w:spacing w:after="0" w:line="240" w:lineRule="auto"/>
      </w:pPr>
      <w:r>
        <w:separator/>
      </w:r>
    </w:p>
  </w:footnote>
  <w:footnote w:type="continuationSeparator" w:id="0">
    <w:p w:rsidR="0012271C" w:rsidRDefault="0012271C" w:rsidP="00AB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3" w:rsidRDefault="00AB47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3" w:rsidRDefault="00AB47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3" w:rsidRDefault="00AB4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9CB"/>
    <w:multiLevelType w:val="multilevel"/>
    <w:tmpl w:val="196A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62D8"/>
    <w:multiLevelType w:val="multilevel"/>
    <w:tmpl w:val="78B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77A9E"/>
    <w:multiLevelType w:val="multilevel"/>
    <w:tmpl w:val="A19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A338A"/>
    <w:multiLevelType w:val="multilevel"/>
    <w:tmpl w:val="F1CA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95636"/>
    <w:multiLevelType w:val="multilevel"/>
    <w:tmpl w:val="20D2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03D1C"/>
    <w:multiLevelType w:val="multilevel"/>
    <w:tmpl w:val="722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7680B"/>
    <w:multiLevelType w:val="multilevel"/>
    <w:tmpl w:val="90F2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1B3"/>
    <w:rsid w:val="0012271C"/>
    <w:rsid w:val="001B2C68"/>
    <w:rsid w:val="00391C3A"/>
    <w:rsid w:val="003B7486"/>
    <w:rsid w:val="003B79A2"/>
    <w:rsid w:val="00426A42"/>
    <w:rsid w:val="0078783A"/>
    <w:rsid w:val="007C1DDC"/>
    <w:rsid w:val="00832A16"/>
    <w:rsid w:val="009E4761"/>
    <w:rsid w:val="00AA284A"/>
    <w:rsid w:val="00AB4713"/>
    <w:rsid w:val="00B56E54"/>
    <w:rsid w:val="00B67DD4"/>
    <w:rsid w:val="00C026D3"/>
    <w:rsid w:val="00C6281D"/>
    <w:rsid w:val="00CF7DF2"/>
    <w:rsid w:val="00D93F1B"/>
    <w:rsid w:val="00ED5EA7"/>
    <w:rsid w:val="00EF41B3"/>
    <w:rsid w:val="00F2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C"/>
  </w:style>
  <w:style w:type="paragraph" w:styleId="1">
    <w:name w:val="heading 1"/>
    <w:basedOn w:val="a"/>
    <w:link w:val="10"/>
    <w:uiPriority w:val="9"/>
    <w:qFormat/>
    <w:rsid w:val="00EF4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4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EF41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41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F41B3"/>
    <w:rPr>
      <w:color w:val="0000FF"/>
      <w:u w:val="single"/>
    </w:rPr>
  </w:style>
  <w:style w:type="character" w:customStyle="1" w:styleId="news-date-time">
    <w:name w:val="news-date-time"/>
    <w:basedOn w:val="a0"/>
    <w:rsid w:val="00EF41B3"/>
  </w:style>
  <w:style w:type="paragraph" w:customStyle="1" w:styleId="consplustitle">
    <w:name w:val="consplustitle"/>
    <w:basedOn w:val="a"/>
    <w:rsid w:val="00E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E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1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1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1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1B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ate">
    <w:name w:val="date"/>
    <w:basedOn w:val="a"/>
    <w:rsid w:val="00E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EF41B3"/>
  </w:style>
  <w:style w:type="paragraph" w:customStyle="1" w:styleId="anot">
    <w:name w:val="anot"/>
    <w:basedOn w:val="a"/>
    <w:rsid w:val="00E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temtext">
    <w:name w:val="b-share-popup__item__text"/>
    <w:basedOn w:val="a0"/>
    <w:rsid w:val="00EF41B3"/>
  </w:style>
  <w:style w:type="paragraph" w:styleId="a5">
    <w:name w:val="header"/>
    <w:basedOn w:val="a"/>
    <w:link w:val="a6"/>
    <w:uiPriority w:val="99"/>
    <w:semiHidden/>
    <w:unhideWhenUsed/>
    <w:rsid w:val="00AB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713"/>
  </w:style>
  <w:style w:type="paragraph" w:styleId="a7">
    <w:name w:val="footer"/>
    <w:basedOn w:val="a"/>
    <w:link w:val="a8"/>
    <w:uiPriority w:val="99"/>
    <w:semiHidden/>
    <w:unhideWhenUsed/>
    <w:rsid w:val="00AB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1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4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2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4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7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resheniya/815239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8A3C4317B9FDD8AD09A2A862B3CEAD2A5D4A0ED7773C3202E7B834CU5jF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2018-12-18T05:19:00Z</cp:lastPrinted>
  <dcterms:created xsi:type="dcterms:W3CDTF">2018-12-05T11:41:00Z</dcterms:created>
  <dcterms:modified xsi:type="dcterms:W3CDTF">2018-12-18T05:21:00Z</dcterms:modified>
</cp:coreProperties>
</file>