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8" w:rsidRDefault="002C4318">
      <w:pPr>
        <w:spacing w:after="0" w:line="240" w:lineRule="auto"/>
        <w:jc w:val="center"/>
        <w:outlineLvl w:val="2"/>
        <w:rPr>
          <w:rFonts w:ascii="Times New Roman" w:eastAsia="Times New Roman" w:hAnsi="Times New Roman" w:cs="Times New Roman"/>
          <w:b/>
          <w:bCs/>
          <w:color w:val="000000"/>
          <w:sz w:val="28"/>
          <w:szCs w:val="28"/>
        </w:rPr>
      </w:pPr>
    </w:p>
    <w:p w:rsidR="002C4318" w:rsidRDefault="002C4318" w:rsidP="00C722E7">
      <w:pPr>
        <w:spacing w:after="0" w:line="240" w:lineRule="auto"/>
        <w:ind w:right="-58"/>
        <w:rPr>
          <w:rFonts w:ascii="Times New Roman" w:hAnsi="Times New Roman" w:cs="Times New Roman"/>
          <w:b/>
          <w:bCs/>
          <w:sz w:val="28"/>
          <w:szCs w:val="28"/>
        </w:rPr>
      </w:pPr>
    </w:p>
    <w:p w:rsidR="002C4318" w:rsidRDefault="002C4318">
      <w:pPr>
        <w:spacing w:after="0" w:line="240" w:lineRule="auto"/>
        <w:jc w:val="center"/>
        <w:rPr>
          <w:rFonts w:ascii="Times New Roman" w:hAnsi="Times New Roman" w:cs="Times New Roman"/>
          <w:b/>
          <w:bCs/>
          <w:sz w:val="28"/>
          <w:szCs w:val="28"/>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АДМИНИСТРАЦИЯ</w:t>
      </w:r>
    </w:p>
    <w:p w:rsidR="002C4318" w:rsidRPr="001B5142" w:rsidRDefault="007F6C87">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АЛАНАПСКОГО СЕЛЬСКОГО</w:t>
      </w:r>
      <w:r w:rsidR="003607BF" w:rsidRPr="001B5142">
        <w:rPr>
          <w:rFonts w:ascii="Times New Roman" w:hAnsi="Times New Roman" w:cs="Times New Roman"/>
          <w:b/>
          <w:bCs/>
          <w:sz w:val="27"/>
          <w:szCs w:val="27"/>
        </w:rPr>
        <w:t xml:space="preserve">   ПОСЕЛЕНИЯ</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Верхнебуреинского муниципального района</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Хабаровского края</w:t>
      </w:r>
    </w:p>
    <w:p w:rsidR="002C4318" w:rsidRPr="001B5142" w:rsidRDefault="003607BF">
      <w:pPr>
        <w:pStyle w:val="1"/>
        <w:spacing w:line="240" w:lineRule="auto"/>
        <w:jc w:val="center"/>
        <w:rPr>
          <w:rFonts w:ascii="Times New Roman" w:hAnsi="Times New Roman" w:cs="Times New Roman"/>
          <w:color w:val="auto"/>
          <w:sz w:val="27"/>
          <w:szCs w:val="27"/>
        </w:rPr>
      </w:pPr>
      <w:r w:rsidRPr="001B5142">
        <w:rPr>
          <w:rFonts w:ascii="Times New Roman" w:hAnsi="Times New Roman" w:cs="Times New Roman"/>
          <w:color w:val="auto"/>
          <w:sz w:val="27"/>
          <w:szCs w:val="27"/>
        </w:rPr>
        <w:t>ПОСТАНОВЛЕНИЕ</w:t>
      </w:r>
    </w:p>
    <w:p w:rsidR="002C4318" w:rsidRPr="001B5142" w:rsidRDefault="00EA1C7E">
      <w:pPr>
        <w:spacing w:after="0" w:line="240" w:lineRule="auto"/>
        <w:jc w:val="both"/>
        <w:rPr>
          <w:rFonts w:ascii="Times New Roman" w:hAnsi="Times New Roman" w:cs="Times New Roman"/>
          <w:sz w:val="27"/>
          <w:szCs w:val="27"/>
          <w:u w:val="single"/>
        </w:rPr>
      </w:pPr>
      <w:r>
        <w:rPr>
          <w:rFonts w:ascii="Times New Roman" w:hAnsi="Times New Roman" w:cs="Times New Roman"/>
          <w:sz w:val="27"/>
          <w:szCs w:val="27"/>
          <w:u w:val="single"/>
        </w:rPr>
        <w:t>07</w:t>
      </w:r>
      <w:r w:rsidR="001B5142" w:rsidRPr="001B5142">
        <w:rPr>
          <w:rFonts w:ascii="Times New Roman" w:hAnsi="Times New Roman" w:cs="Times New Roman"/>
          <w:sz w:val="27"/>
          <w:szCs w:val="27"/>
          <w:u w:val="single"/>
        </w:rPr>
        <w:t>.10.202</w:t>
      </w:r>
      <w:r>
        <w:rPr>
          <w:rFonts w:ascii="Times New Roman" w:hAnsi="Times New Roman" w:cs="Times New Roman"/>
          <w:sz w:val="27"/>
          <w:szCs w:val="27"/>
          <w:u w:val="single"/>
        </w:rPr>
        <w:t>2</w:t>
      </w:r>
      <w:r w:rsidR="001B5142" w:rsidRPr="001B5142">
        <w:rPr>
          <w:rFonts w:ascii="Times New Roman" w:hAnsi="Times New Roman" w:cs="Times New Roman"/>
          <w:sz w:val="27"/>
          <w:szCs w:val="27"/>
          <w:u w:val="single"/>
        </w:rPr>
        <w:t xml:space="preserve"> №</w:t>
      </w:r>
      <w:r w:rsidR="003607BF" w:rsidRPr="001B5142">
        <w:rPr>
          <w:rFonts w:ascii="Times New Roman" w:hAnsi="Times New Roman" w:cs="Times New Roman"/>
          <w:sz w:val="27"/>
          <w:szCs w:val="27"/>
          <w:u w:val="single"/>
        </w:rPr>
        <w:t xml:space="preserve"> </w:t>
      </w:r>
      <w:r>
        <w:rPr>
          <w:rFonts w:ascii="Times New Roman" w:hAnsi="Times New Roman" w:cs="Times New Roman"/>
          <w:sz w:val="27"/>
          <w:szCs w:val="27"/>
          <w:u w:val="single"/>
        </w:rPr>
        <w:t>35</w:t>
      </w:r>
    </w:p>
    <w:p w:rsidR="002C4318" w:rsidRPr="001B5142" w:rsidRDefault="003607BF">
      <w:pPr>
        <w:spacing w:after="0" w:line="240" w:lineRule="auto"/>
        <w:jc w:val="both"/>
        <w:rPr>
          <w:rFonts w:ascii="Times New Roman" w:hAnsi="Times New Roman" w:cs="Times New Roman"/>
          <w:sz w:val="27"/>
          <w:szCs w:val="27"/>
        </w:rPr>
      </w:pPr>
      <w:r w:rsidRPr="001B5142">
        <w:rPr>
          <w:rFonts w:ascii="Times New Roman" w:hAnsi="Times New Roman" w:cs="Times New Roman"/>
          <w:sz w:val="27"/>
          <w:szCs w:val="27"/>
        </w:rPr>
        <w:t>с.</w:t>
      </w:r>
      <w:r w:rsidR="007F6C87">
        <w:rPr>
          <w:rFonts w:ascii="Times New Roman" w:hAnsi="Times New Roman" w:cs="Times New Roman"/>
          <w:sz w:val="27"/>
          <w:szCs w:val="27"/>
        </w:rPr>
        <w:t xml:space="preserve"> </w:t>
      </w:r>
      <w:r w:rsidRPr="001B5142">
        <w:rPr>
          <w:rFonts w:ascii="Times New Roman" w:hAnsi="Times New Roman" w:cs="Times New Roman"/>
          <w:sz w:val="27"/>
          <w:szCs w:val="27"/>
        </w:rPr>
        <w:t>Аланап</w:t>
      </w:r>
    </w:p>
    <w:p w:rsidR="002C4318" w:rsidRPr="001B5142" w:rsidRDefault="002C4318">
      <w:pPr>
        <w:spacing w:after="0" w:line="240" w:lineRule="auto"/>
        <w:jc w:val="both"/>
        <w:rPr>
          <w:rFonts w:ascii="Times New Roman" w:hAnsi="Times New Roman" w:cs="Times New Roman"/>
          <w:bCs/>
          <w:sz w:val="27"/>
          <w:szCs w:val="27"/>
        </w:rPr>
      </w:pPr>
    </w:p>
    <w:p w:rsidR="002C4318"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Об утверждении «Программы </w:t>
      </w:r>
      <w:bookmarkStart w:id="0" w:name="_Hlk101253585"/>
      <w:r w:rsidRPr="001B5142">
        <w:rPr>
          <w:rFonts w:ascii="Times New Roman" w:hAnsi="Times New Roman" w:cs="Times New Roman"/>
          <w:bCs/>
          <w:sz w:val="27"/>
          <w:szCs w:val="27"/>
        </w:rPr>
        <w:t xml:space="preserve">комплексного развития транспортной инфраструктуры на территории Аланапского </w:t>
      </w:r>
      <w:r w:rsidR="001B5142"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CC5C6F" w:rsidRPr="001B5142">
        <w:rPr>
          <w:rFonts w:ascii="Times New Roman" w:hAnsi="Times New Roman" w:cs="Times New Roman"/>
          <w:bCs/>
          <w:sz w:val="27"/>
          <w:szCs w:val="27"/>
        </w:rPr>
        <w:t>2</w:t>
      </w:r>
      <w:r w:rsidR="00F33A65">
        <w:rPr>
          <w:rFonts w:ascii="Times New Roman" w:hAnsi="Times New Roman" w:cs="Times New Roman"/>
          <w:bCs/>
          <w:sz w:val="27"/>
          <w:szCs w:val="27"/>
        </w:rPr>
        <w:t>3</w:t>
      </w:r>
      <w:r w:rsidRPr="001B5142">
        <w:rPr>
          <w:rFonts w:ascii="Times New Roman" w:hAnsi="Times New Roman" w:cs="Times New Roman"/>
          <w:bCs/>
          <w:sz w:val="27"/>
          <w:szCs w:val="27"/>
        </w:rPr>
        <w:t>-20</w:t>
      </w:r>
      <w:r w:rsidR="00CC5C6F" w:rsidRPr="001B5142">
        <w:rPr>
          <w:rFonts w:ascii="Times New Roman" w:hAnsi="Times New Roman" w:cs="Times New Roman"/>
          <w:bCs/>
          <w:sz w:val="27"/>
          <w:szCs w:val="27"/>
        </w:rPr>
        <w:t>3</w:t>
      </w:r>
      <w:r w:rsidR="00F33A65">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bookmarkEnd w:id="0"/>
      <w:r w:rsidRPr="001B5142">
        <w:rPr>
          <w:rFonts w:ascii="Times New Roman" w:hAnsi="Times New Roman" w:cs="Times New Roman"/>
          <w:bCs/>
          <w:sz w:val="27"/>
          <w:szCs w:val="27"/>
        </w:rPr>
        <w:t>».</w:t>
      </w:r>
    </w:p>
    <w:p w:rsidR="00584BA8" w:rsidRPr="001B5142" w:rsidRDefault="00584BA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В целях разработки комплекса мероприятий направленных на повышение надёжности, эффективности и экологичности работы объектов транспортной инфраструктуры, расположенных на территории Аланапского сельского  поселения Верхнебуреинского муниципального района Хабаровского края, руководствуясь пунктом 5 части 1 статьи 14 Федерального закона от 06.10. 2003 № 131-ФЗ «Об общих принципах организации местного самоуправления в Российской Федерации», Постановлением правительства РФ от 25 декабря 2015г. №1440 «Об утверждении требований к программам комплексного развития транспортной инфраструктуры поселений, городских округов» , администрация поселения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ПОСТАНОВЛЯЕТ:</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1.Утвердить Программу комплексного развития транспортной инфраструктуры на территории </w:t>
      </w:r>
      <w:r w:rsidR="001B5142" w:rsidRPr="001B5142">
        <w:rPr>
          <w:rFonts w:ascii="Times New Roman" w:hAnsi="Times New Roman" w:cs="Times New Roman"/>
          <w:bCs/>
          <w:sz w:val="27"/>
          <w:szCs w:val="27"/>
        </w:rPr>
        <w:t>Аланапского 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530652" w:rsidRPr="001B5142">
        <w:rPr>
          <w:rFonts w:ascii="Times New Roman" w:hAnsi="Times New Roman" w:cs="Times New Roman"/>
          <w:bCs/>
          <w:sz w:val="27"/>
          <w:szCs w:val="27"/>
        </w:rPr>
        <w:t>2</w:t>
      </w:r>
      <w:r w:rsidR="00EA1C7E">
        <w:rPr>
          <w:rFonts w:ascii="Times New Roman" w:hAnsi="Times New Roman" w:cs="Times New Roman"/>
          <w:bCs/>
          <w:sz w:val="27"/>
          <w:szCs w:val="27"/>
        </w:rPr>
        <w:t>3</w:t>
      </w:r>
      <w:r w:rsidRPr="001B5142">
        <w:rPr>
          <w:rFonts w:ascii="Times New Roman" w:hAnsi="Times New Roman" w:cs="Times New Roman"/>
          <w:bCs/>
          <w:sz w:val="27"/>
          <w:szCs w:val="27"/>
        </w:rPr>
        <w:t>-20</w:t>
      </w:r>
      <w:r w:rsidR="00530652" w:rsidRPr="001B5142">
        <w:rPr>
          <w:rFonts w:ascii="Times New Roman" w:hAnsi="Times New Roman" w:cs="Times New Roman"/>
          <w:bCs/>
          <w:sz w:val="27"/>
          <w:szCs w:val="27"/>
        </w:rPr>
        <w:t>3</w:t>
      </w:r>
      <w:r w:rsidR="00EA1C7E">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3.Считать утратившим силу постановление от 1</w:t>
      </w:r>
      <w:r w:rsidR="00E725F8" w:rsidRPr="001B5142">
        <w:rPr>
          <w:rFonts w:ascii="Times New Roman" w:hAnsi="Times New Roman" w:cs="Times New Roman"/>
          <w:bCs/>
          <w:sz w:val="27"/>
          <w:szCs w:val="27"/>
        </w:rPr>
        <w:t>5</w:t>
      </w:r>
      <w:r w:rsidRPr="001B5142">
        <w:rPr>
          <w:rFonts w:ascii="Times New Roman" w:hAnsi="Times New Roman" w:cs="Times New Roman"/>
          <w:bCs/>
          <w:sz w:val="27"/>
          <w:szCs w:val="27"/>
        </w:rPr>
        <w:t>.1</w:t>
      </w:r>
      <w:r w:rsidR="00CC5C6F" w:rsidRPr="001B5142">
        <w:rPr>
          <w:rFonts w:ascii="Times New Roman" w:hAnsi="Times New Roman" w:cs="Times New Roman"/>
          <w:bCs/>
          <w:sz w:val="27"/>
          <w:szCs w:val="27"/>
        </w:rPr>
        <w:t>0</w:t>
      </w:r>
      <w:r w:rsidRPr="001B5142">
        <w:rPr>
          <w:rFonts w:ascii="Times New Roman" w:hAnsi="Times New Roman" w:cs="Times New Roman"/>
          <w:bCs/>
          <w:sz w:val="27"/>
          <w:szCs w:val="27"/>
        </w:rPr>
        <w:t>.20</w:t>
      </w:r>
      <w:r w:rsidR="00E725F8" w:rsidRPr="001B5142">
        <w:rPr>
          <w:rFonts w:ascii="Times New Roman" w:hAnsi="Times New Roman" w:cs="Times New Roman"/>
          <w:bCs/>
          <w:sz w:val="27"/>
          <w:szCs w:val="27"/>
        </w:rPr>
        <w:t>2</w:t>
      </w:r>
      <w:r w:rsidR="00EA1C7E">
        <w:rPr>
          <w:rFonts w:ascii="Times New Roman" w:hAnsi="Times New Roman" w:cs="Times New Roman"/>
          <w:bCs/>
          <w:sz w:val="27"/>
          <w:szCs w:val="27"/>
        </w:rPr>
        <w:t>1</w:t>
      </w:r>
      <w:r w:rsidRPr="001B5142">
        <w:rPr>
          <w:rFonts w:ascii="Times New Roman" w:hAnsi="Times New Roman" w:cs="Times New Roman"/>
          <w:bCs/>
          <w:sz w:val="27"/>
          <w:szCs w:val="27"/>
        </w:rPr>
        <w:t xml:space="preserve"> № </w:t>
      </w:r>
      <w:r w:rsidR="00EA1C7E">
        <w:rPr>
          <w:rFonts w:ascii="Times New Roman" w:hAnsi="Times New Roman" w:cs="Times New Roman"/>
          <w:bCs/>
          <w:sz w:val="27"/>
          <w:szCs w:val="27"/>
        </w:rPr>
        <w:t>42</w:t>
      </w:r>
      <w:r w:rsidRPr="001B5142">
        <w:rPr>
          <w:rFonts w:ascii="Times New Roman" w:hAnsi="Times New Roman" w:cs="Times New Roman"/>
          <w:bCs/>
          <w:sz w:val="27"/>
          <w:szCs w:val="27"/>
        </w:rPr>
        <w:t xml:space="preserve"> «Об утверждении «Программы комплексного развития транспортной инфраструктуры на территории Аланапского </w:t>
      </w:r>
      <w:r w:rsidR="001B5142"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0E5E5C" w:rsidRPr="001B5142">
        <w:rPr>
          <w:rFonts w:ascii="Times New Roman" w:hAnsi="Times New Roman" w:cs="Times New Roman"/>
          <w:bCs/>
          <w:sz w:val="27"/>
          <w:szCs w:val="27"/>
        </w:rPr>
        <w:t>2</w:t>
      </w:r>
      <w:r w:rsidR="00EA1C7E">
        <w:rPr>
          <w:rFonts w:ascii="Times New Roman" w:hAnsi="Times New Roman" w:cs="Times New Roman"/>
          <w:bCs/>
          <w:sz w:val="27"/>
          <w:szCs w:val="27"/>
        </w:rPr>
        <w:t>2</w:t>
      </w:r>
      <w:r w:rsidRPr="001B5142">
        <w:rPr>
          <w:rFonts w:ascii="Times New Roman" w:hAnsi="Times New Roman" w:cs="Times New Roman"/>
          <w:bCs/>
          <w:sz w:val="27"/>
          <w:szCs w:val="27"/>
        </w:rPr>
        <w:t>-20</w:t>
      </w:r>
      <w:r w:rsidR="000E5E5C" w:rsidRPr="001B5142">
        <w:rPr>
          <w:rFonts w:ascii="Times New Roman" w:hAnsi="Times New Roman" w:cs="Times New Roman"/>
          <w:bCs/>
          <w:sz w:val="27"/>
          <w:szCs w:val="27"/>
        </w:rPr>
        <w:t>3</w:t>
      </w:r>
      <w:r w:rsidR="00EA1C7E">
        <w:rPr>
          <w:rFonts w:ascii="Times New Roman" w:hAnsi="Times New Roman" w:cs="Times New Roman"/>
          <w:bCs/>
          <w:sz w:val="27"/>
          <w:szCs w:val="27"/>
        </w:rPr>
        <w:t>2</w:t>
      </w:r>
      <w:r w:rsidRPr="001B5142">
        <w:rPr>
          <w:rFonts w:ascii="Times New Roman" w:hAnsi="Times New Roman" w:cs="Times New Roman"/>
          <w:bCs/>
          <w:sz w:val="27"/>
          <w:szCs w:val="27"/>
        </w:rPr>
        <w:t xml:space="preserve"> годы».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3.Контроль за исполнением настоящего постановления оставляю за собой.</w:t>
      </w:r>
    </w:p>
    <w:p w:rsidR="002C4318" w:rsidRPr="001B5142" w:rsidRDefault="003607BF">
      <w:pPr>
        <w:spacing w:after="0"/>
        <w:jc w:val="both"/>
        <w:rPr>
          <w:rFonts w:ascii="Times New Roman" w:hAnsi="Times New Roman" w:cs="Times New Roman"/>
          <w:sz w:val="27"/>
          <w:szCs w:val="27"/>
        </w:rPr>
      </w:pPr>
      <w:r w:rsidRPr="001B5142">
        <w:rPr>
          <w:sz w:val="27"/>
          <w:szCs w:val="27"/>
        </w:rPr>
        <w:t xml:space="preserve">     </w:t>
      </w:r>
      <w:r w:rsidRPr="001B5142">
        <w:rPr>
          <w:rFonts w:ascii="Times New Roman" w:hAnsi="Times New Roman" w:cs="Times New Roman"/>
          <w:sz w:val="27"/>
          <w:szCs w:val="27"/>
        </w:rPr>
        <w:t xml:space="preserve">4.Настоящее постановление вступает в силу после </w:t>
      </w:r>
      <w:r w:rsidR="001B5142" w:rsidRPr="001B5142">
        <w:rPr>
          <w:rFonts w:ascii="Times New Roman" w:hAnsi="Times New Roman" w:cs="Times New Roman"/>
          <w:sz w:val="27"/>
          <w:szCs w:val="27"/>
        </w:rPr>
        <w:t>его официального</w:t>
      </w:r>
      <w:r w:rsidRPr="001B5142">
        <w:rPr>
          <w:rFonts w:ascii="Times New Roman" w:hAnsi="Times New Roman" w:cs="Times New Roman"/>
          <w:sz w:val="27"/>
          <w:szCs w:val="27"/>
        </w:rPr>
        <w:t xml:space="preserve"> опубликования (обнародования).</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Глава сельского поселения                                                                 М.А.</w:t>
      </w:r>
      <w:r w:rsidR="007F6C87">
        <w:rPr>
          <w:rFonts w:ascii="Times New Roman" w:hAnsi="Times New Roman" w:cs="Times New Roman"/>
          <w:bCs/>
          <w:sz w:val="27"/>
          <w:szCs w:val="27"/>
        </w:rPr>
        <w:t xml:space="preserve"> </w:t>
      </w:r>
      <w:r w:rsidRPr="001B5142">
        <w:rPr>
          <w:rFonts w:ascii="Times New Roman" w:hAnsi="Times New Roman" w:cs="Times New Roman"/>
          <w:bCs/>
          <w:sz w:val="27"/>
          <w:szCs w:val="27"/>
        </w:rPr>
        <w:t>Повар</w:t>
      </w:r>
    </w:p>
    <w:p w:rsidR="002C4318" w:rsidRPr="001B5142" w:rsidRDefault="002C4318">
      <w:pPr>
        <w:spacing w:after="0" w:line="240" w:lineRule="auto"/>
        <w:jc w:val="both"/>
        <w:rPr>
          <w:rFonts w:ascii="Times New Roman" w:hAnsi="Times New Roman" w:cs="Times New Roman"/>
          <w:bCs/>
          <w:sz w:val="27"/>
          <w:szCs w:val="27"/>
        </w:rPr>
      </w:pPr>
    </w:p>
    <w:p w:rsidR="002C4318" w:rsidRDefault="002C4318">
      <w:pPr>
        <w:spacing w:after="0" w:line="240" w:lineRule="auto"/>
        <w:jc w:val="right"/>
        <w:rPr>
          <w:rFonts w:ascii="Times New Roman" w:hAnsi="Times New Roman" w:cs="Times New Roman"/>
          <w:bCs/>
          <w:sz w:val="27"/>
          <w:szCs w:val="27"/>
        </w:rPr>
      </w:pPr>
    </w:p>
    <w:p w:rsidR="001B5142" w:rsidRPr="001B5142" w:rsidRDefault="001B5142">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Утверждена </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lastRenderedPageBreak/>
        <w:t xml:space="preserve">Постановлением администрации </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Аланапского сельского поселения</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Верхнебуреинского муниципального района</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Хабаровского края</w:t>
      </w:r>
    </w:p>
    <w:p w:rsidR="002C4318" w:rsidRPr="001B5142" w:rsidRDefault="00EE023C">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от </w:t>
      </w:r>
      <w:r w:rsidR="00EA1C7E">
        <w:rPr>
          <w:rFonts w:ascii="Times New Roman" w:hAnsi="Times New Roman" w:cs="Times New Roman"/>
          <w:bCs/>
          <w:sz w:val="27"/>
          <w:szCs w:val="27"/>
        </w:rPr>
        <w:t>07</w:t>
      </w:r>
      <w:r w:rsidRPr="001B5142">
        <w:rPr>
          <w:rFonts w:ascii="Times New Roman" w:hAnsi="Times New Roman" w:cs="Times New Roman"/>
          <w:bCs/>
          <w:sz w:val="27"/>
          <w:szCs w:val="27"/>
        </w:rPr>
        <w:t>.10.202</w:t>
      </w:r>
      <w:r w:rsidR="00EA1C7E">
        <w:rPr>
          <w:rFonts w:ascii="Times New Roman" w:hAnsi="Times New Roman" w:cs="Times New Roman"/>
          <w:bCs/>
          <w:sz w:val="27"/>
          <w:szCs w:val="27"/>
        </w:rPr>
        <w:t>2</w:t>
      </w:r>
      <w:r w:rsidRPr="001B5142">
        <w:rPr>
          <w:rFonts w:ascii="Times New Roman" w:hAnsi="Times New Roman" w:cs="Times New Roman"/>
          <w:bCs/>
          <w:sz w:val="27"/>
          <w:szCs w:val="27"/>
        </w:rPr>
        <w:t xml:space="preserve"> №</w:t>
      </w:r>
      <w:r w:rsidR="003607BF" w:rsidRPr="001B5142">
        <w:rPr>
          <w:rFonts w:ascii="Times New Roman" w:hAnsi="Times New Roman" w:cs="Times New Roman"/>
          <w:bCs/>
          <w:sz w:val="27"/>
          <w:szCs w:val="27"/>
        </w:rPr>
        <w:t xml:space="preserve"> </w:t>
      </w:r>
      <w:r w:rsidR="00EA1C7E">
        <w:rPr>
          <w:rFonts w:ascii="Times New Roman" w:hAnsi="Times New Roman" w:cs="Times New Roman"/>
          <w:bCs/>
          <w:sz w:val="27"/>
          <w:szCs w:val="27"/>
        </w:rPr>
        <w:t>35</w:t>
      </w: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ПРОГРАММА</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 xml:space="preserve">«Комплексное развитие систем </w:t>
      </w:r>
      <w:r w:rsidR="001B5142" w:rsidRPr="001B5142">
        <w:rPr>
          <w:rFonts w:ascii="Times New Roman" w:hAnsi="Times New Roman" w:cs="Times New Roman"/>
          <w:bCs/>
          <w:sz w:val="27"/>
          <w:szCs w:val="27"/>
        </w:rPr>
        <w:t>транспортной инфраструктуры</w:t>
      </w: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 xml:space="preserve">Аланапского </w:t>
      </w:r>
      <w:r w:rsidR="001B5142"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CC5C6F" w:rsidRPr="001B5142">
        <w:rPr>
          <w:rFonts w:ascii="Times New Roman" w:hAnsi="Times New Roman" w:cs="Times New Roman"/>
          <w:bCs/>
          <w:sz w:val="27"/>
          <w:szCs w:val="27"/>
        </w:rPr>
        <w:t>2</w:t>
      </w:r>
      <w:r w:rsidR="00EA1C7E">
        <w:rPr>
          <w:rFonts w:ascii="Times New Roman" w:hAnsi="Times New Roman" w:cs="Times New Roman"/>
          <w:bCs/>
          <w:sz w:val="27"/>
          <w:szCs w:val="27"/>
        </w:rPr>
        <w:t>3</w:t>
      </w:r>
      <w:r w:rsidRPr="001B5142">
        <w:rPr>
          <w:rFonts w:ascii="Times New Roman" w:hAnsi="Times New Roman" w:cs="Times New Roman"/>
          <w:bCs/>
          <w:sz w:val="27"/>
          <w:szCs w:val="27"/>
        </w:rPr>
        <w:t>-20</w:t>
      </w:r>
      <w:r w:rsidR="00EA1C7E">
        <w:rPr>
          <w:rFonts w:ascii="Times New Roman" w:hAnsi="Times New Roman" w:cs="Times New Roman"/>
          <w:bCs/>
          <w:sz w:val="27"/>
          <w:szCs w:val="27"/>
        </w:rPr>
        <w:t>3</w:t>
      </w:r>
      <w:r w:rsidR="0015039A">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с. Аланап</w:t>
      </w: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20</w:t>
      </w:r>
      <w:r w:rsidR="000E5E5C" w:rsidRPr="001B5142">
        <w:rPr>
          <w:rFonts w:ascii="Times New Roman" w:hAnsi="Times New Roman" w:cs="Times New Roman"/>
          <w:bCs/>
          <w:sz w:val="27"/>
          <w:szCs w:val="27"/>
        </w:rPr>
        <w:t>2</w:t>
      </w:r>
      <w:r w:rsidR="00EA1C7E">
        <w:rPr>
          <w:rFonts w:ascii="Times New Roman" w:hAnsi="Times New Roman" w:cs="Times New Roman"/>
          <w:bCs/>
          <w:sz w:val="27"/>
          <w:szCs w:val="27"/>
        </w:rPr>
        <w:t>2</w:t>
      </w:r>
      <w:r w:rsidR="000E5E5C" w:rsidRPr="001B5142">
        <w:rPr>
          <w:rFonts w:ascii="Times New Roman" w:hAnsi="Times New Roman" w:cs="Times New Roman"/>
          <w:bCs/>
          <w:sz w:val="27"/>
          <w:szCs w:val="27"/>
        </w:rPr>
        <w:t xml:space="preserve"> </w:t>
      </w:r>
      <w:r w:rsidRPr="001B5142">
        <w:rPr>
          <w:rFonts w:ascii="Times New Roman" w:hAnsi="Times New Roman" w:cs="Times New Roman"/>
          <w:bCs/>
          <w:sz w:val="27"/>
          <w:szCs w:val="27"/>
        </w:rPr>
        <w:t>г</w:t>
      </w:r>
      <w:r w:rsidR="000E5E5C" w:rsidRPr="001B5142">
        <w:rPr>
          <w:rFonts w:ascii="Times New Roman" w:hAnsi="Times New Roman" w:cs="Times New Roman"/>
          <w:bCs/>
          <w:sz w:val="27"/>
          <w:szCs w:val="27"/>
        </w:rPr>
        <w:t>.</w:t>
      </w:r>
    </w:p>
    <w:p w:rsidR="002C4318" w:rsidRPr="001B5142" w:rsidRDefault="002C4318">
      <w:pPr>
        <w:spacing w:after="0" w:line="240" w:lineRule="auto"/>
        <w:jc w:val="center"/>
        <w:rPr>
          <w:rFonts w:ascii="Times New Roman" w:hAnsi="Times New Roman" w:cs="Times New Roman"/>
          <w:bCs/>
          <w:sz w:val="27"/>
          <w:szCs w:val="27"/>
        </w:rPr>
      </w:pPr>
    </w:p>
    <w:p w:rsidR="002C4318" w:rsidRPr="001B5142" w:rsidRDefault="002C4318">
      <w:pPr>
        <w:spacing w:after="0" w:line="240" w:lineRule="auto"/>
        <w:jc w:val="center"/>
        <w:rPr>
          <w:rFonts w:ascii="Times New Roman" w:hAnsi="Times New Roman" w:cs="Times New Roman"/>
          <w:bCs/>
          <w:sz w:val="27"/>
          <w:szCs w:val="27"/>
        </w:rPr>
      </w:pPr>
    </w:p>
    <w:p w:rsidR="002C4318" w:rsidRDefault="002C4318">
      <w:pPr>
        <w:spacing w:after="0" w:line="240" w:lineRule="auto"/>
        <w:jc w:val="center"/>
        <w:rPr>
          <w:rFonts w:ascii="Times New Roman" w:hAnsi="Times New Roman" w:cs="Times New Roman"/>
          <w:bCs/>
          <w:sz w:val="27"/>
          <w:szCs w:val="27"/>
        </w:rPr>
      </w:pPr>
    </w:p>
    <w:p w:rsidR="001B5142" w:rsidRDefault="001B5142">
      <w:pPr>
        <w:spacing w:after="0" w:line="240" w:lineRule="auto"/>
        <w:jc w:val="center"/>
        <w:rPr>
          <w:rFonts w:ascii="Times New Roman" w:hAnsi="Times New Roman" w:cs="Times New Roman"/>
          <w:bCs/>
          <w:sz w:val="27"/>
          <w:szCs w:val="27"/>
        </w:rPr>
      </w:pPr>
    </w:p>
    <w:p w:rsidR="001B5142" w:rsidRDefault="001B5142">
      <w:pPr>
        <w:spacing w:after="0" w:line="240" w:lineRule="auto"/>
        <w:jc w:val="center"/>
        <w:rPr>
          <w:rFonts w:ascii="Times New Roman" w:hAnsi="Times New Roman" w:cs="Times New Roman"/>
          <w:bCs/>
          <w:sz w:val="27"/>
          <w:szCs w:val="27"/>
        </w:rPr>
      </w:pPr>
    </w:p>
    <w:p w:rsidR="001B5142" w:rsidRDefault="001B5142">
      <w:pPr>
        <w:spacing w:after="0" w:line="240" w:lineRule="auto"/>
        <w:jc w:val="center"/>
        <w:rPr>
          <w:rFonts w:ascii="Times New Roman" w:hAnsi="Times New Roman" w:cs="Times New Roman"/>
          <w:bCs/>
          <w:sz w:val="27"/>
          <w:szCs w:val="27"/>
        </w:rPr>
      </w:pPr>
    </w:p>
    <w:p w:rsidR="001B5142" w:rsidRPr="001B5142" w:rsidRDefault="001B5142">
      <w:pPr>
        <w:spacing w:after="0" w:line="240" w:lineRule="auto"/>
        <w:jc w:val="center"/>
        <w:rPr>
          <w:rFonts w:ascii="Times New Roman" w:hAnsi="Times New Roman" w:cs="Times New Roman"/>
          <w:bCs/>
          <w:sz w:val="27"/>
          <w:szCs w:val="27"/>
        </w:rPr>
      </w:pPr>
    </w:p>
    <w:p w:rsidR="002C4318" w:rsidRPr="001B5142" w:rsidRDefault="002C4318">
      <w:pPr>
        <w:spacing w:after="0" w:line="240" w:lineRule="auto"/>
        <w:jc w:val="center"/>
        <w:rPr>
          <w:rFonts w:ascii="Times New Roman" w:hAnsi="Times New Roman" w:cs="Times New Roman"/>
          <w:bCs/>
          <w:sz w:val="27"/>
          <w:szCs w:val="27"/>
        </w:rPr>
      </w:pPr>
    </w:p>
    <w:p w:rsidR="002C4318" w:rsidRPr="001B5142" w:rsidRDefault="003607BF">
      <w:pPr>
        <w:numPr>
          <w:ilvl w:val="0"/>
          <w:numId w:val="3"/>
        </w:num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ПАСПОРТ ПРОГРАММЫ</w:t>
      </w:r>
    </w:p>
    <w:tbl>
      <w:tblPr>
        <w:tblW w:w="0" w:type="auto"/>
        <w:tblInd w:w="-612" w:type="dxa"/>
        <w:tblLayout w:type="fixed"/>
        <w:tblLook w:val="0000"/>
      </w:tblPr>
      <w:tblGrid>
        <w:gridCol w:w="2421"/>
        <w:gridCol w:w="7639"/>
      </w:tblGrid>
      <w:tr w:rsidR="002C4318" w:rsidRPr="001B5142">
        <w:tc>
          <w:tcPr>
            <w:tcW w:w="2421" w:type="dxa"/>
            <w:tcBorders>
              <w:top w:val="single" w:sz="4" w:space="0" w:color="000000"/>
              <w:left w:val="single" w:sz="4" w:space="0" w:color="000000"/>
              <w:bottom w:val="single" w:sz="4" w:space="0" w:color="000000"/>
              <w:right w:val="nil"/>
            </w:tcBorders>
            <w:vAlign w:val="center"/>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Наименование</w:t>
            </w:r>
          </w:p>
        </w:tc>
        <w:tc>
          <w:tcPr>
            <w:tcW w:w="7639" w:type="dxa"/>
            <w:tcBorders>
              <w:top w:val="single" w:sz="4" w:space="0" w:color="000000"/>
              <w:left w:val="single" w:sz="4" w:space="0" w:color="000000"/>
              <w:bottom w:val="single" w:sz="4" w:space="0" w:color="000000"/>
              <w:right w:val="single" w:sz="4" w:space="0" w:color="000000"/>
            </w:tcBorders>
            <w:vAlign w:val="center"/>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Программа комплексного развития систем транспортной   инфраструктуры на территории Аланапского </w:t>
            </w:r>
            <w:r w:rsidR="00D659E7"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CC5C6F" w:rsidRPr="001B5142">
              <w:rPr>
                <w:rFonts w:ascii="Times New Roman" w:hAnsi="Times New Roman" w:cs="Times New Roman"/>
                <w:bCs/>
                <w:sz w:val="27"/>
                <w:szCs w:val="27"/>
              </w:rPr>
              <w:t>2</w:t>
            </w:r>
            <w:r w:rsidR="00EA1C7E">
              <w:rPr>
                <w:rFonts w:ascii="Times New Roman" w:hAnsi="Times New Roman" w:cs="Times New Roman"/>
                <w:bCs/>
                <w:sz w:val="27"/>
                <w:szCs w:val="27"/>
              </w:rPr>
              <w:t>3</w:t>
            </w:r>
            <w:r w:rsidRPr="001B5142">
              <w:rPr>
                <w:rFonts w:ascii="Times New Roman" w:hAnsi="Times New Roman" w:cs="Times New Roman"/>
                <w:bCs/>
                <w:sz w:val="27"/>
                <w:szCs w:val="27"/>
              </w:rPr>
              <w:t>-20</w:t>
            </w:r>
            <w:r w:rsidR="00CC5C6F" w:rsidRPr="001B5142">
              <w:rPr>
                <w:rFonts w:ascii="Times New Roman" w:hAnsi="Times New Roman" w:cs="Times New Roman"/>
                <w:bCs/>
                <w:sz w:val="27"/>
                <w:szCs w:val="27"/>
              </w:rPr>
              <w:t>3</w:t>
            </w:r>
            <w:r w:rsidR="00EA1C7E">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(далее – Программа)</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Разработчик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1B5142">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Администрация Аланапского</w:t>
            </w:r>
            <w:r w:rsidR="003607BF" w:rsidRPr="001B5142">
              <w:rPr>
                <w:rFonts w:ascii="Times New Roman" w:hAnsi="Times New Roman" w:cs="Times New Roman"/>
                <w:bCs/>
                <w:sz w:val="27"/>
                <w:szCs w:val="27"/>
              </w:rPr>
              <w:t xml:space="preserve"> 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Ответственный исполнитель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1B5142">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Администрация Аланапского сельского</w:t>
            </w:r>
            <w:r w:rsidR="003607BF" w:rsidRPr="001B5142">
              <w:rPr>
                <w:rFonts w:ascii="Times New Roman" w:hAnsi="Times New Roman" w:cs="Times New Roman"/>
                <w:bCs/>
                <w:sz w:val="27"/>
                <w:szCs w:val="27"/>
              </w:rPr>
              <w:t xml:space="preserve"> поселения</w:t>
            </w:r>
            <w:r>
              <w:rPr>
                <w:rFonts w:ascii="Times New Roman" w:hAnsi="Times New Roman" w:cs="Times New Roman"/>
                <w:bCs/>
                <w:sz w:val="27"/>
                <w:szCs w:val="27"/>
              </w:rPr>
              <w:t xml:space="preserve"> </w:t>
            </w:r>
            <w:r w:rsidRPr="001B5142">
              <w:rPr>
                <w:rFonts w:ascii="Times New Roman" w:hAnsi="Times New Roman" w:cs="Times New Roman"/>
                <w:bCs/>
                <w:sz w:val="27"/>
                <w:szCs w:val="27"/>
              </w:rPr>
              <w:t>Верхнебуреинского муниципального района Хабаровского края</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Основание для разработки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06.октября 2003 года №131-ФЗ « Об общих принципах организации местного самоуправления Российской Федерации», Постановление правительства РФ от 25 декабря  2015г. № 1140  « Об утверждении требований к программам комплексного развития транспортной инфраструктуры поселений, городских округов», Устав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001B5142">
              <w:rPr>
                <w:rFonts w:ascii="Times New Roman" w:hAnsi="Times New Roman" w:cs="Times New Roman"/>
                <w:bCs/>
                <w:sz w:val="27"/>
                <w:szCs w:val="27"/>
              </w:rPr>
              <w:t>,</w:t>
            </w:r>
            <w:r w:rsidRPr="001B5142">
              <w:rPr>
                <w:rFonts w:ascii="Times New Roman" w:hAnsi="Times New Roman" w:cs="Times New Roman"/>
                <w:bCs/>
                <w:sz w:val="27"/>
                <w:szCs w:val="27"/>
              </w:rPr>
              <w:t xml:space="preserve"> Генеральный план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Цель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Задачи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задачами Программы являются: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-формирование условий для социально- экономического развития,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снижение негативного воздействия транспортной инфраструктуры на окружающую среду поселения.</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Целевые </w:t>
            </w:r>
            <w:r w:rsidRPr="001B5142">
              <w:rPr>
                <w:rFonts w:ascii="Times New Roman" w:hAnsi="Times New Roman" w:cs="Times New Roman"/>
                <w:bCs/>
                <w:sz w:val="27"/>
                <w:szCs w:val="27"/>
              </w:rPr>
              <w:lastRenderedPageBreak/>
              <w:t>показатели</w:t>
            </w:r>
          </w:p>
          <w:p w:rsidR="002C4318" w:rsidRPr="001B5142" w:rsidRDefault="002C4318">
            <w:pPr>
              <w:spacing w:after="0" w:line="240" w:lineRule="auto"/>
              <w:jc w:val="both"/>
              <w:rPr>
                <w:rFonts w:ascii="Times New Roman" w:hAnsi="Times New Roman" w:cs="Times New Roman"/>
                <w:bCs/>
                <w:sz w:val="27"/>
                <w:szCs w:val="27"/>
              </w:rPr>
            </w:pP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Технико- экономические, финансовые и социально-</w:t>
            </w:r>
            <w:r w:rsidRPr="001B5142">
              <w:rPr>
                <w:rFonts w:ascii="Times New Roman" w:hAnsi="Times New Roman" w:cs="Times New Roman"/>
                <w:bCs/>
                <w:sz w:val="27"/>
                <w:szCs w:val="27"/>
              </w:rPr>
              <w:lastRenderedPageBreak/>
              <w:t xml:space="preserve">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w:t>
            </w:r>
            <w:r w:rsidR="001B5142" w:rsidRPr="001B5142">
              <w:rPr>
                <w:rFonts w:ascii="Times New Roman" w:hAnsi="Times New Roman" w:cs="Times New Roman"/>
                <w:bCs/>
                <w:sz w:val="27"/>
                <w:szCs w:val="27"/>
              </w:rPr>
              <w:t>деятельности.</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Срок и этапы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Период реализации Программы с 20</w:t>
            </w:r>
            <w:r w:rsidR="00CC5C6F" w:rsidRPr="001B5142">
              <w:rPr>
                <w:rFonts w:ascii="Times New Roman" w:hAnsi="Times New Roman" w:cs="Times New Roman"/>
                <w:bCs/>
                <w:sz w:val="27"/>
                <w:szCs w:val="27"/>
              </w:rPr>
              <w:t>2</w:t>
            </w:r>
            <w:r w:rsidR="00EA1C7E">
              <w:rPr>
                <w:rFonts w:ascii="Times New Roman" w:hAnsi="Times New Roman" w:cs="Times New Roman"/>
                <w:bCs/>
                <w:sz w:val="27"/>
                <w:szCs w:val="27"/>
              </w:rPr>
              <w:t>3</w:t>
            </w:r>
            <w:r w:rsidRPr="001B5142">
              <w:rPr>
                <w:rFonts w:ascii="Times New Roman" w:hAnsi="Times New Roman" w:cs="Times New Roman"/>
                <w:bCs/>
                <w:sz w:val="27"/>
                <w:szCs w:val="27"/>
              </w:rPr>
              <w:t xml:space="preserve"> по 20</w:t>
            </w:r>
            <w:r w:rsidR="00CC5C6F" w:rsidRPr="001B5142">
              <w:rPr>
                <w:rFonts w:ascii="Times New Roman" w:hAnsi="Times New Roman" w:cs="Times New Roman"/>
                <w:bCs/>
                <w:sz w:val="27"/>
                <w:szCs w:val="27"/>
              </w:rPr>
              <w:t>3</w:t>
            </w:r>
            <w:r w:rsidR="00EA1C7E">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Объемы требуемых капитальных вложений</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Финансовое обеспечение мероприятий Программы осуществляется за </w:t>
            </w:r>
            <w:r w:rsidR="001B5142" w:rsidRPr="001B5142">
              <w:rPr>
                <w:rFonts w:ascii="Times New Roman" w:hAnsi="Times New Roman" w:cs="Times New Roman"/>
                <w:bCs/>
                <w:sz w:val="27"/>
                <w:szCs w:val="27"/>
              </w:rPr>
              <w:t>счет средств</w:t>
            </w:r>
            <w:r w:rsidRPr="001B5142">
              <w:rPr>
                <w:rFonts w:ascii="Times New Roman" w:hAnsi="Times New Roman" w:cs="Times New Roman"/>
                <w:bCs/>
                <w:sz w:val="27"/>
                <w:szCs w:val="27"/>
              </w:rPr>
              <w:t xml:space="preserve"> бюджета СП в рамках </w:t>
            </w:r>
            <w:r w:rsidR="001B5142" w:rsidRPr="001B5142">
              <w:rPr>
                <w:rFonts w:ascii="Times New Roman" w:hAnsi="Times New Roman" w:cs="Times New Roman"/>
                <w:bCs/>
                <w:sz w:val="27"/>
                <w:szCs w:val="27"/>
              </w:rPr>
              <w:t>муниципальных программ</w:t>
            </w:r>
            <w:r w:rsidR="001B5142">
              <w:rPr>
                <w:rFonts w:ascii="Times New Roman" w:hAnsi="Times New Roman" w:cs="Times New Roman"/>
                <w:bCs/>
                <w:sz w:val="27"/>
                <w:szCs w:val="27"/>
              </w:rPr>
              <w:t>.</w:t>
            </w:r>
          </w:p>
          <w:p w:rsidR="002C4318" w:rsidRPr="001B5142" w:rsidRDefault="003607BF">
            <w:pPr>
              <w:spacing w:after="0" w:line="240" w:lineRule="auto"/>
              <w:jc w:val="both"/>
              <w:rPr>
                <w:rFonts w:ascii="Times New Roman" w:hAnsi="Times New Roman" w:cs="Times New Roman"/>
                <w:bCs/>
                <w:iCs/>
                <w:sz w:val="27"/>
                <w:szCs w:val="27"/>
              </w:rPr>
            </w:pPr>
            <w:r w:rsidRPr="001B5142">
              <w:rPr>
                <w:rFonts w:ascii="Times New Roman" w:hAnsi="Times New Roman" w:cs="Times New Roman"/>
                <w:bCs/>
                <w:iCs/>
                <w:sz w:val="27"/>
                <w:szCs w:val="27"/>
              </w:rPr>
              <w:t>Финансирование из бюджета СП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2022AE" w:rsidRPr="00D659E7" w:rsidRDefault="002022AE">
            <w:pPr>
              <w:spacing w:after="0" w:line="240" w:lineRule="auto"/>
              <w:jc w:val="both"/>
              <w:rPr>
                <w:rFonts w:ascii="Times New Roman" w:hAnsi="Times New Roman" w:cs="Times New Roman"/>
                <w:bCs/>
                <w:iCs/>
                <w:sz w:val="27"/>
                <w:szCs w:val="27"/>
              </w:rPr>
            </w:pPr>
            <w:r w:rsidRPr="001B5142">
              <w:rPr>
                <w:rFonts w:ascii="Times New Roman" w:hAnsi="Times New Roman" w:cs="Times New Roman"/>
                <w:bCs/>
                <w:iCs/>
                <w:sz w:val="27"/>
                <w:szCs w:val="27"/>
              </w:rPr>
              <w:t>на 202</w:t>
            </w:r>
            <w:r w:rsidR="001E6D9F">
              <w:rPr>
                <w:rFonts w:ascii="Times New Roman" w:hAnsi="Times New Roman" w:cs="Times New Roman"/>
                <w:bCs/>
                <w:iCs/>
                <w:sz w:val="27"/>
                <w:szCs w:val="27"/>
              </w:rPr>
              <w:t>3</w:t>
            </w:r>
            <w:r w:rsidRPr="001B5142">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201</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1E6D9F">
              <w:rPr>
                <w:rFonts w:ascii="Times New Roman" w:hAnsi="Times New Roman" w:cs="Times New Roman"/>
                <w:bCs/>
                <w:iCs/>
                <w:sz w:val="27"/>
                <w:szCs w:val="27"/>
              </w:rPr>
              <w:t>4</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213</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1E6D9F">
              <w:rPr>
                <w:rFonts w:ascii="Times New Roman" w:hAnsi="Times New Roman" w:cs="Times New Roman"/>
                <w:bCs/>
                <w:iCs/>
                <w:sz w:val="27"/>
                <w:szCs w:val="27"/>
              </w:rPr>
              <w:t>5</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213</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1E6D9F">
              <w:rPr>
                <w:rFonts w:ascii="Times New Roman" w:hAnsi="Times New Roman" w:cs="Times New Roman"/>
                <w:bCs/>
                <w:iCs/>
                <w:sz w:val="27"/>
                <w:szCs w:val="27"/>
              </w:rPr>
              <w:t>6</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213</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1E6D9F">
              <w:rPr>
                <w:rFonts w:ascii="Times New Roman" w:hAnsi="Times New Roman" w:cs="Times New Roman"/>
                <w:bCs/>
                <w:iCs/>
                <w:sz w:val="27"/>
                <w:szCs w:val="27"/>
              </w:rPr>
              <w:t>7</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213,</w:t>
            </w:r>
            <w:r w:rsidRPr="00D659E7">
              <w:rPr>
                <w:rFonts w:ascii="Times New Roman" w:hAnsi="Times New Roman" w:cs="Times New Roman"/>
                <w:bCs/>
                <w:iCs/>
                <w:sz w:val="27"/>
                <w:szCs w:val="27"/>
              </w:rPr>
              <w:t>00 тыс. руб.</w:t>
            </w:r>
          </w:p>
          <w:p w:rsidR="002022AE" w:rsidRPr="001B5142"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1E6D9F">
              <w:rPr>
                <w:rFonts w:ascii="Times New Roman" w:hAnsi="Times New Roman" w:cs="Times New Roman"/>
                <w:bCs/>
                <w:iCs/>
                <w:sz w:val="27"/>
                <w:szCs w:val="27"/>
              </w:rPr>
              <w:t>8</w:t>
            </w:r>
            <w:r w:rsidR="001651FB" w:rsidRPr="00D659E7">
              <w:rPr>
                <w:rFonts w:ascii="Times New Roman" w:hAnsi="Times New Roman" w:cs="Times New Roman"/>
                <w:bCs/>
                <w:iCs/>
                <w:sz w:val="27"/>
                <w:szCs w:val="27"/>
              </w:rPr>
              <w:t>-</w:t>
            </w:r>
            <w:r w:rsidR="00281C89" w:rsidRPr="00D659E7">
              <w:rPr>
                <w:rFonts w:ascii="Times New Roman" w:hAnsi="Times New Roman" w:cs="Times New Roman"/>
                <w:bCs/>
                <w:iCs/>
                <w:sz w:val="27"/>
                <w:szCs w:val="27"/>
              </w:rPr>
              <w:t>20</w:t>
            </w:r>
            <w:r w:rsidR="001E6D9F">
              <w:rPr>
                <w:rFonts w:ascii="Times New Roman" w:hAnsi="Times New Roman" w:cs="Times New Roman"/>
                <w:bCs/>
                <w:iCs/>
                <w:sz w:val="27"/>
                <w:szCs w:val="27"/>
              </w:rPr>
              <w:t>33</w:t>
            </w:r>
            <w:r w:rsidR="00281C89" w:rsidRPr="00D659E7">
              <w:rPr>
                <w:rFonts w:ascii="Times New Roman" w:hAnsi="Times New Roman" w:cs="Times New Roman"/>
                <w:bCs/>
                <w:iCs/>
                <w:sz w:val="27"/>
                <w:szCs w:val="27"/>
              </w:rPr>
              <w:t xml:space="preserve"> год</w:t>
            </w:r>
            <w:r w:rsidRPr="00D659E7">
              <w:rPr>
                <w:rFonts w:ascii="Times New Roman" w:hAnsi="Times New Roman" w:cs="Times New Roman"/>
                <w:bCs/>
                <w:iCs/>
                <w:sz w:val="27"/>
                <w:szCs w:val="27"/>
              </w:rPr>
              <w:t xml:space="preserve"> – </w:t>
            </w:r>
            <w:r w:rsidR="001E6D9F">
              <w:rPr>
                <w:rFonts w:ascii="Times New Roman" w:hAnsi="Times New Roman" w:cs="Times New Roman"/>
                <w:bCs/>
                <w:iCs/>
                <w:sz w:val="27"/>
                <w:szCs w:val="27"/>
              </w:rPr>
              <w:t>1026</w:t>
            </w:r>
            <w:r w:rsidRPr="00D659E7">
              <w:rPr>
                <w:rFonts w:ascii="Times New Roman" w:hAnsi="Times New Roman" w:cs="Times New Roman"/>
                <w:bCs/>
                <w:iCs/>
                <w:sz w:val="27"/>
                <w:szCs w:val="27"/>
              </w:rPr>
              <w:t>,00 тыс. руб.</w:t>
            </w:r>
            <w:r w:rsidRPr="001B5142">
              <w:rPr>
                <w:rFonts w:ascii="Times New Roman" w:hAnsi="Times New Roman" w:cs="Times New Roman"/>
                <w:bCs/>
                <w:iCs/>
                <w:sz w:val="27"/>
                <w:szCs w:val="27"/>
              </w:rPr>
              <w:t xml:space="preserve"> </w:t>
            </w:r>
          </w:p>
          <w:p w:rsidR="002022AE" w:rsidRPr="001B5142" w:rsidRDefault="002022AE" w:rsidP="001651FB">
            <w:pPr>
              <w:spacing w:after="0" w:line="240" w:lineRule="auto"/>
              <w:jc w:val="both"/>
              <w:rPr>
                <w:rFonts w:ascii="Times New Roman" w:hAnsi="Times New Roman" w:cs="Times New Roman"/>
                <w:bCs/>
                <w:iCs/>
                <w:sz w:val="27"/>
                <w:szCs w:val="27"/>
              </w:rPr>
            </w:pP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Ожидаемые результаты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В результате реализации </w:t>
            </w:r>
            <w:r w:rsidR="001B5142" w:rsidRPr="001B5142">
              <w:rPr>
                <w:rFonts w:ascii="Times New Roman" w:hAnsi="Times New Roman" w:cs="Times New Roman"/>
                <w:bCs/>
                <w:sz w:val="27"/>
                <w:szCs w:val="27"/>
              </w:rPr>
              <w:t>Программы к 203</w:t>
            </w:r>
            <w:r w:rsidR="001E6D9F">
              <w:rPr>
                <w:rFonts w:ascii="Times New Roman" w:hAnsi="Times New Roman" w:cs="Times New Roman"/>
                <w:bCs/>
                <w:sz w:val="27"/>
                <w:szCs w:val="27"/>
              </w:rPr>
              <w:t>3</w:t>
            </w:r>
            <w:r w:rsidRPr="001B5142">
              <w:rPr>
                <w:rFonts w:ascii="Times New Roman" w:hAnsi="Times New Roman" w:cs="Times New Roman"/>
                <w:bCs/>
                <w:sz w:val="27"/>
                <w:szCs w:val="27"/>
              </w:rPr>
              <w:t xml:space="preserve"> году предполагается: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1.Развитие транспортной </w:t>
            </w:r>
            <w:r w:rsidR="001B5142" w:rsidRPr="001B5142">
              <w:rPr>
                <w:rFonts w:ascii="Times New Roman" w:hAnsi="Times New Roman" w:cs="Times New Roman"/>
                <w:bCs/>
                <w:sz w:val="27"/>
                <w:szCs w:val="27"/>
              </w:rPr>
              <w:t>инфраструктуры: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2.Развитие транспорта общего пользования: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3. Развитие сети дорог поселения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4.Снижение негативного воздействия </w:t>
            </w:r>
            <w:r w:rsidR="001B5142" w:rsidRPr="001B5142">
              <w:rPr>
                <w:rFonts w:ascii="Times New Roman" w:hAnsi="Times New Roman" w:cs="Times New Roman"/>
                <w:bCs/>
                <w:sz w:val="27"/>
                <w:szCs w:val="27"/>
              </w:rPr>
              <w:t>транспорта на</w:t>
            </w:r>
            <w:r w:rsidRPr="001B5142">
              <w:rPr>
                <w:rFonts w:ascii="Times New Roman" w:hAnsi="Times New Roman" w:cs="Times New Roman"/>
                <w:bCs/>
                <w:sz w:val="27"/>
                <w:szCs w:val="27"/>
              </w:rPr>
              <w:t xml:space="preserve"> окружающую среду и здоровья населения.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5.Повышение безопасности дорожного движения.</w:t>
            </w:r>
          </w:p>
        </w:tc>
      </w:tr>
    </w:tbl>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Приложение № 1</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lastRenderedPageBreak/>
        <w:t xml:space="preserve">к постановлению администрации </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Аланапского сельского поселения</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Верхнебуреинского муниципального района</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Хабаровского края</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от </w:t>
      </w:r>
      <w:r w:rsidR="001E6D9F">
        <w:rPr>
          <w:rFonts w:ascii="Times New Roman" w:hAnsi="Times New Roman" w:cs="Times New Roman"/>
          <w:bCs/>
          <w:sz w:val="27"/>
          <w:szCs w:val="27"/>
        </w:rPr>
        <w:t>07</w:t>
      </w:r>
      <w:r w:rsidRPr="001B5142">
        <w:rPr>
          <w:rFonts w:ascii="Times New Roman" w:hAnsi="Times New Roman" w:cs="Times New Roman"/>
          <w:bCs/>
          <w:sz w:val="27"/>
          <w:szCs w:val="27"/>
        </w:rPr>
        <w:t>.10.20</w:t>
      </w:r>
      <w:r w:rsidR="000E5E5C" w:rsidRPr="001B5142">
        <w:rPr>
          <w:rFonts w:ascii="Times New Roman" w:hAnsi="Times New Roman" w:cs="Times New Roman"/>
          <w:bCs/>
          <w:sz w:val="27"/>
          <w:szCs w:val="27"/>
        </w:rPr>
        <w:t>2</w:t>
      </w:r>
      <w:r w:rsidR="001E6D9F">
        <w:rPr>
          <w:rFonts w:ascii="Times New Roman" w:hAnsi="Times New Roman" w:cs="Times New Roman"/>
          <w:bCs/>
          <w:sz w:val="27"/>
          <w:szCs w:val="27"/>
        </w:rPr>
        <w:t>2</w:t>
      </w:r>
      <w:r w:rsidRPr="001B5142">
        <w:rPr>
          <w:rFonts w:ascii="Times New Roman" w:hAnsi="Times New Roman" w:cs="Times New Roman"/>
          <w:bCs/>
          <w:sz w:val="27"/>
          <w:szCs w:val="27"/>
        </w:rPr>
        <w:t xml:space="preserve">  № </w:t>
      </w:r>
      <w:r w:rsidR="001E6D9F">
        <w:rPr>
          <w:rFonts w:ascii="Times New Roman" w:hAnsi="Times New Roman" w:cs="Times New Roman"/>
          <w:bCs/>
          <w:sz w:val="27"/>
          <w:szCs w:val="27"/>
        </w:rPr>
        <w:t>35</w:t>
      </w: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2.Содержание проблемы и обоснование необходимости</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ее решения программными методами.</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Развитие транспортной инфраструктуры и дорожного хозяйства на территории </w:t>
      </w:r>
      <w:r w:rsidR="001B5142" w:rsidRPr="001B5142">
        <w:rPr>
          <w:rFonts w:ascii="Times New Roman" w:hAnsi="Times New Roman" w:cs="Times New Roman"/>
          <w:bCs/>
          <w:sz w:val="27"/>
          <w:szCs w:val="27"/>
        </w:rPr>
        <w:t>Аланапского сельского</w:t>
      </w:r>
      <w:r w:rsidRP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поселения Верхнебуреинского</w:t>
      </w:r>
      <w:r w:rsidRPr="001B5142">
        <w:rPr>
          <w:rFonts w:ascii="Times New Roman" w:hAnsi="Times New Roman" w:cs="Times New Roman"/>
          <w:bCs/>
          <w:sz w:val="27"/>
          <w:szCs w:val="27"/>
        </w:rPr>
        <w:t xml:space="preserve"> муниципального района Хабаровского края (далее – поселение) является необходимым условием улучшения качества жизни населения в поселении. Направленное на ликвидацию потенциально аварийных участков </w:t>
      </w:r>
      <w:r w:rsidR="001B5142" w:rsidRPr="001B5142">
        <w:rPr>
          <w:rFonts w:ascii="Times New Roman" w:hAnsi="Times New Roman" w:cs="Times New Roman"/>
          <w:bCs/>
          <w:sz w:val="27"/>
          <w:szCs w:val="27"/>
        </w:rPr>
        <w:t>на дорогах</w:t>
      </w:r>
      <w:r w:rsidRPr="001B5142">
        <w:rPr>
          <w:rFonts w:ascii="Times New Roman" w:hAnsi="Times New Roman" w:cs="Times New Roman"/>
          <w:bCs/>
          <w:sz w:val="27"/>
          <w:szCs w:val="27"/>
        </w:rPr>
        <w:t xml:space="preserve"> общего пользования местного значения, повышение эффективности и </w:t>
      </w:r>
      <w:r w:rsidR="001B5142" w:rsidRPr="001B5142">
        <w:rPr>
          <w:rFonts w:ascii="Times New Roman" w:hAnsi="Times New Roman" w:cs="Times New Roman"/>
          <w:bCs/>
          <w:sz w:val="27"/>
          <w:szCs w:val="27"/>
        </w:rPr>
        <w:t>безопасности функционирования</w:t>
      </w:r>
      <w:r w:rsidRPr="001B5142">
        <w:rPr>
          <w:rFonts w:ascii="Times New Roman" w:hAnsi="Times New Roman" w:cs="Times New Roman"/>
          <w:bCs/>
          <w:sz w:val="27"/>
          <w:szCs w:val="27"/>
        </w:rPr>
        <w:t xml:space="preserve"> дорог общего пользования местного значения, безопасность дорожного движения, повышение уровня благоустройства территории муниципального образования Аланапского сельского </w:t>
      </w:r>
      <w:r w:rsidR="001B5142" w:rsidRPr="001B5142">
        <w:rPr>
          <w:rFonts w:ascii="Times New Roman" w:hAnsi="Times New Roman" w:cs="Times New Roman"/>
          <w:bCs/>
          <w:sz w:val="27"/>
          <w:szCs w:val="27"/>
        </w:rPr>
        <w:t>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 xml:space="preserve"> санитарного состояния, создание комфортных условий проживания жителей села Аланап.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Содержание проблемы и обоснование необходимости ее решения Программными методами. Дороги - один из важнейших элементов транспортно-коммуникационной системы муниципального образования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 оказывающих огромное влияние на развитие экономики и социальной сферы.</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Между тем, состояние дорожной сети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 xml:space="preserve">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на сохранение существующей сети дорог, а тем более для ее модернизации (капитального ремонта).</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Программа направлена на повышение качества предоставляемых дорожных услуг; снижение сверхнормативного износа основных фондов объектов дорожной инфраструктуры; капитальный ремонт дорог общего пользования; модернизацию этих объектов за счет внедрения энергосберегающих технологий; разработку и внедрение мер по стимулированию эффективного и рационального хозяйствования дорожного хозяйства; максимальное использование всех доступных ресурсов, включая частные инвестиционные средства, обеспечение надежного и устойчивого обслуживания потребителей.</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целями Программы являются повышение качества и надежности предоставления дорожных услуг населению, улучшение экологической ситуации, создание устойчивых и эффективных механизмов привлечения частных инвестиций для модернизации объектов дорожной инфраструктуры.</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Улично-дорожная сеть является одним из основных образующих элементов транспортной, инженерной и социальной инфраструктуры сельского поселения. Общая протяженность автомобильных дорог общего пользования местного значения составляет 4км, грунтовых</w:t>
      </w:r>
      <w:r w:rsidR="001B5142" w:rsidRPr="001B5142">
        <w:rPr>
          <w:rFonts w:ascii="Times New Roman" w:hAnsi="Times New Roman" w:cs="Times New Roman"/>
          <w:bCs/>
          <w:sz w:val="27"/>
          <w:szCs w:val="27"/>
        </w:rPr>
        <w:t>- 4</w:t>
      </w:r>
      <w:r w:rsidRPr="001B5142">
        <w:rPr>
          <w:rFonts w:ascii="Times New Roman" w:hAnsi="Times New Roman" w:cs="Times New Roman"/>
          <w:bCs/>
          <w:sz w:val="27"/>
          <w:szCs w:val="27"/>
        </w:rPr>
        <w:t xml:space="preserve"> км.</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В настоящее время деятельность дорожного хозяйства сельского поселения характеризуется неравномерным развитием системы дорожного хозяйства. Остается низким качество предоставляемых дорожных услуг, неэффективно используются природные ресурсы, загрязняется окружающая среда.  Дорожное покрытие находится в неудовлетворительном состоянии и нуждается в ремонте. Причинами этого являются высокий уровень износа дорог общего пользования.</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Вдоль дорог отсутствуют кюветы, в результате чего ливневые воды разрушают дорожное покрытие. Хаотичное движение ливневых вод приводит к </w:t>
      </w:r>
      <w:r w:rsidR="001B5142" w:rsidRPr="001B5142">
        <w:rPr>
          <w:rFonts w:ascii="Times New Roman" w:hAnsi="Times New Roman" w:cs="Times New Roman"/>
          <w:bCs/>
          <w:sz w:val="27"/>
          <w:szCs w:val="27"/>
        </w:rPr>
        <w:t>затоплению пешеходных</w:t>
      </w:r>
      <w:r w:rsidRPr="001B5142">
        <w:rPr>
          <w:rFonts w:ascii="Times New Roman" w:hAnsi="Times New Roman" w:cs="Times New Roman"/>
          <w:bCs/>
          <w:sz w:val="27"/>
          <w:szCs w:val="27"/>
        </w:rPr>
        <w:t xml:space="preserve"> дорожек, тротуаров. Следствием высокого износа и технологической отсталости основных фондов дорожного хозяйства является низкое качество услуг, не соответствующее запросам потребителей. Уровень износа дорог общего пользования составляет до 80 процентов. Плановые ремонты дорог общего пользования практически полностью уступили место ямочному ремонту.</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Отсутствие достаточного финансирования ремонтных работ, отсутствие дорожно-строительных организаций на территории поселения, отсутствие ливневой канализации приводит к разрушениям дорожных конструкций.</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Для повышения качества дорожных услуг, снижения износа основных фондов, решения экологических вопросов необходимо обеспечить масштабную реализацию проектов капитального ремонта дорог общего пользования.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рисками в реализации муниципальной программы являются: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занижение лимита средств </w:t>
      </w:r>
      <w:r w:rsidR="001B5142" w:rsidRPr="001B5142">
        <w:rPr>
          <w:rFonts w:ascii="Times New Roman" w:hAnsi="Times New Roman" w:cs="Times New Roman"/>
          <w:bCs/>
          <w:sz w:val="27"/>
          <w:szCs w:val="27"/>
        </w:rPr>
        <w:t>из-за</w:t>
      </w:r>
      <w:r w:rsidRPr="001B5142">
        <w:rPr>
          <w:rFonts w:ascii="Times New Roman" w:hAnsi="Times New Roman" w:cs="Times New Roman"/>
          <w:bCs/>
          <w:sz w:val="27"/>
          <w:szCs w:val="27"/>
        </w:rPr>
        <w:t xml:space="preserve"> дефицита бюджета поселения, предусмотренного для реализации мероприятий по содержанию и ремонту автомобильных дорог общего пользования на территории Аланапского сельского </w:t>
      </w:r>
      <w:r w:rsidR="001B5142" w:rsidRPr="001B5142">
        <w:rPr>
          <w:rFonts w:ascii="Times New Roman" w:hAnsi="Times New Roman" w:cs="Times New Roman"/>
          <w:bCs/>
          <w:sz w:val="27"/>
          <w:szCs w:val="27"/>
        </w:rPr>
        <w:t>поселения: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резкое увеличение стоимости содержания или ремонта 1 квадратного метра дороги;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Все эти риски повлекут снижение показателей реализации муниципальной программы, однако могут быть частично или полностью компенсированы за счет:</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1) привлечения иных внебюджетных источников софинансирования;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2) сокращения числа дорог, включенных в муниципальную программу ремонта автомобильных дорог общего пользования местного значения на территории Аланапского сельского </w:t>
      </w:r>
      <w:r w:rsidR="001B5142" w:rsidRPr="001B5142">
        <w:rPr>
          <w:rFonts w:ascii="Times New Roman" w:hAnsi="Times New Roman" w:cs="Times New Roman"/>
          <w:bCs/>
          <w:sz w:val="27"/>
          <w:szCs w:val="27"/>
        </w:rPr>
        <w:t>поселения того</w:t>
      </w:r>
      <w:r w:rsidRPr="001B5142">
        <w:rPr>
          <w:rFonts w:ascii="Times New Roman" w:hAnsi="Times New Roman" w:cs="Times New Roman"/>
          <w:bCs/>
          <w:sz w:val="27"/>
          <w:szCs w:val="27"/>
        </w:rPr>
        <w:t xml:space="preserve"> или иного года реализации муниципальной программы, в том числе переносом этих дорог на последующие годы.</w:t>
      </w:r>
    </w:p>
    <w:p w:rsidR="002C4318" w:rsidRDefault="002C4318">
      <w:pPr>
        <w:spacing w:after="0" w:line="240" w:lineRule="auto"/>
        <w:jc w:val="both"/>
        <w:rPr>
          <w:rFonts w:ascii="Times New Roman" w:hAnsi="Times New Roman" w:cs="Times New Roman"/>
          <w:bCs/>
          <w:sz w:val="27"/>
          <w:szCs w:val="27"/>
        </w:rPr>
      </w:pPr>
    </w:p>
    <w:p w:rsidR="00D659E7" w:rsidRPr="001B5142" w:rsidRDefault="00D659E7">
      <w:pPr>
        <w:spacing w:after="0" w:line="240" w:lineRule="auto"/>
        <w:jc w:val="both"/>
        <w:rPr>
          <w:rFonts w:ascii="Times New Roman" w:hAnsi="Times New Roman" w:cs="Times New Roman"/>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2.1. Анализ состава парка транспортных средств и уровня автомобилизации сельского поселения.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BoldMT"/>
          <w:bCs/>
          <w:sz w:val="27"/>
          <w:szCs w:val="27"/>
        </w:rPr>
      </w:pPr>
      <w:r w:rsidRPr="001B5142">
        <w:rPr>
          <w:rFonts w:ascii="Times New Roman" w:hAnsi="Times New Roman" w:cs="TimesNewRomanPSMT"/>
          <w:sz w:val="27"/>
          <w:szCs w:val="27"/>
        </w:rPr>
        <w:lastRenderedPageBreak/>
        <w:t>Автомобильный парк сельского поселения преимущественно состоит из легковых</w:t>
      </w:r>
      <w:r w:rsidRPr="001B5142">
        <w:rPr>
          <w:rFonts w:ascii="Times New Roman" w:hAnsi="Times New Roman" w:cs="TimesNewRomanPS-BoldMT"/>
          <w:bCs/>
          <w:sz w:val="27"/>
          <w:szCs w:val="27"/>
        </w:rPr>
        <w:t xml:space="preserve"> </w:t>
      </w:r>
      <w:r w:rsidRPr="001B5142">
        <w:rPr>
          <w:rFonts w:ascii="Times New Roman" w:hAnsi="Times New Roman" w:cs="TimesNewRomanPSMT"/>
          <w:sz w:val="27"/>
          <w:szCs w:val="27"/>
        </w:rPr>
        <w:t>автомобилей, принадлежащих частным лицам. Детальная информация видов транспорта</w:t>
      </w:r>
      <w:r w:rsidRPr="001B5142">
        <w:rPr>
          <w:rFonts w:ascii="Times New Roman" w:hAnsi="Times New Roman" w:cs="TimesNewRomanPS-BoldMT"/>
          <w:bCs/>
          <w:sz w:val="27"/>
          <w:szCs w:val="27"/>
        </w:rPr>
        <w:t xml:space="preserve"> </w:t>
      </w:r>
      <w:r w:rsidRPr="001B5142">
        <w:rPr>
          <w:rFonts w:ascii="Times New Roman" w:hAnsi="Times New Roman" w:cs="TimesNewRomanPSMT"/>
          <w:sz w:val="27"/>
          <w:szCs w:val="27"/>
        </w:rPr>
        <w:t>отсутствует. За период 20</w:t>
      </w:r>
      <w:r w:rsidR="001B5142">
        <w:rPr>
          <w:rFonts w:ascii="Times New Roman" w:hAnsi="Times New Roman" w:cs="TimesNewRomanPSMT"/>
          <w:sz w:val="27"/>
          <w:szCs w:val="27"/>
        </w:rPr>
        <w:t>2</w:t>
      </w:r>
      <w:r w:rsidRPr="001B5142">
        <w:rPr>
          <w:rFonts w:ascii="Times New Roman" w:hAnsi="Times New Roman" w:cs="Times New Roman"/>
          <w:sz w:val="27"/>
          <w:szCs w:val="27"/>
        </w:rPr>
        <w:t>-20</w:t>
      </w:r>
      <w:r w:rsidR="000E5E5C" w:rsidRPr="001B5142">
        <w:rPr>
          <w:rFonts w:ascii="Times New Roman" w:hAnsi="Times New Roman" w:cs="Times New Roman"/>
          <w:sz w:val="27"/>
          <w:szCs w:val="27"/>
        </w:rPr>
        <w:t>2</w:t>
      </w:r>
      <w:r w:rsidR="001E6D9F">
        <w:rPr>
          <w:rFonts w:ascii="Times New Roman" w:hAnsi="Times New Roman" w:cs="Times New Roman"/>
          <w:sz w:val="27"/>
          <w:szCs w:val="27"/>
        </w:rPr>
        <w:t>2</w:t>
      </w:r>
      <w:r w:rsidRPr="001B5142">
        <w:rPr>
          <w:rFonts w:ascii="Times New Roman" w:hAnsi="Times New Roman" w:cs="Times New Roman"/>
          <w:sz w:val="27"/>
          <w:szCs w:val="27"/>
        </w:rPr>
        <w:t xml:space="preserve"> </w:t>
      </w:r>
      <w:r w:rsidRPr="001B5142">
        <w:rPr>
          <w:rFonts w:ascii="Times New Roman" w:hAnsi="Times New Roman" w:cs="TimesNewRomanPSMT"/>
          <w:sz w:val="27"/>
          <w:szCs w:val="27"/>
        </w:rPr>
        <w:t>годы отмечается рост транспортных средств рост и уровня</w:t>
      </w:r>
      <w:r w:rsidRPr="001B5142">
        <w:rPr>
          <w:rFonts w:ascii="Times New Roman" w:hAnsi="Times New Roman" w:cs="TimesNewRomanPS-BoldMT"/>
          <w:bCs/>
          <w:sz w:val="27"/>
          <w:szCs w:val="27"/>
        </w:rPr>
        <w:t xml:space="preserve"> </w:t>
      </w:r>
      <w:r w:rsidRPr="001B5142">
        <w:rPr>
          <w:rFonts w:ascii="Times New Roman" w:hAnsi="Times New Roman" w:cs="TimesNewRomanPSMT"/>
          <w:sz w:val="27"/>
          <w:szCs w:val="27"/>
        </w:rPr>
        <w:t xml:space="preserve">автомобилизации населения. Хранение транспортных средств в основном осуществляется на придомовых территориях. </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 xml:space="preserve">2.2. Характеристика работы транспортных средств общего </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пользования, включая анализ пассажиропотока</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Передвижение по территории сельского поселения осуществляется с использованием личного транспорта, либо в пешем порядке.</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2.4. </w:t>
      </w:r>
      <w:r w:rsidRPr="001B5142">
        <w:rPr>
          <w:rFonts w:ascii="Times New Roman" w:hAnsi="Times New Roman" w:cs="TimesNewRomanPS-BoldMT"/>
          <w:b/>
          <w:bCs/>
          <w:sz w:val="27"/>
          <w:szCs w:val="27"/>
        </w:rPr>
        <w:t xml:space="preserve">Характеристика пешеходного и велосипедного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передвижения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2.5. </w:t>
      </w:r>
      <w:r w:rsidRPr="001B5142">
        <w:rPr>
          <w:rFonts w:ascii="Times New Roman" w:hAnsi="Times New Roman" w:cs="TimesNewRomanPS-BoldMT"/>
          <w:b/>
          <w:bCs/>
          <w:sz w:val="27"/>
          <w:szCs w:val="27"/>
        </w:rPr>
        <w:t xml:space="preserve">Характеристика движения грузовых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транспортных средств</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1B5142">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Транспортных организаций,</w:t>
      </w:r>
      <w:r w:rsidR="003607BF" w:rsidRPr="001B5142">
        <w:rPr>
          <w:rFonts w:ascii="Times New Roman" w:hAnsi="Times New Roman" w:cs="TimesNewRomanPSMT"/>
          <w:sz w:val="27"/>
          <w:szCs w:val="27"/>
        </w:rPr>
        <w:t xml:space="preserve"> осуществляющих грузовые перевозки на территории </w:t>
      </w:r>
      <w:r w:rsidRPr="001B5142">
        <w:rPr>
          <w:rFonts w:ascii="Times New Roman" w:hAnsi="Times New Roman" w:cs="TimesNewRomanPSMT"/>
          <w:sz w:val="27"/>
          <w:szCs w:val="27"/>
        </w:rPr>
        <w:t>сельского поселения,</w:t>
      </w:r>
      <w:r w:rsidR="003607BF" w:rsidRPr="001B5142">
        <w:rPr>
          <w:rFonts w:ascii="Times New Roman" w:hAnsi="Times New Roman" w:cs="TimesNewRomanPSMT"/>
          <w:sz w:val="27"/>
          <w:szCs w:val="27"/>
        </w:rPr>
        <w:t xml:space="preserve"> не имеется.</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2.6. </w:t>
      </w:r>
      <w:r w:rsidRPr="001B5142">
        <w:rPr>
          <w:rFonts w:ascii="Times New Roman" w:hAnsi="Times New Roman" w:cs="TimesNewRomanPS-BoldMT"/>
          <w:b/>
          <w:bCs/>
          <w:sz w:val="27"/>
          <w:szCs w:val="27"/>
        </w:rPr>
        <w:t xml:space="preserve">Анализ уровня безопасности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дорожного движения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Ситуация, связанная с аварийностью на транспорте, неизменно сохраняет актуальность в связи с несоответствием дорожно</w:t>
      </w:r>
      <w:r w:rsidRPr="001B5142">
        <w:rPr>
          <w:rFonts w:ascii="Times New Roman" w:hAnsi="Times New Roman" w:cs="Times New Roman"/>
          <w:sz w:val="27"/>
          <w:szCs w:val="27"/>
        </w:rPr>
        <w:t>-</w:t>
      </w:r>
      <w:r w:rsidRPr="001B5142">
        <w:rPr>
          <w:rFonts w:ascii="Times New Roman" w:hAnsi="Times New Roman" w:cs="TimesNewRomanPSMT"/>
          <w:sz w:val="27"/>
          <w:szCs w:val="27"/>
        </w:rPr>
        <w:t>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w:t>
      </w:r>
      <w:r w:rsidRPr="001B5142">
        <w:rPr>
          <w:rFonts w:ascii="Times New Roman" w:hAnsi="Times New Roman" w:cs="Times New Roman"/>
          <w:sz w:val="27"/>
          <w:szCs w:val="27"/>
        </w:rPr>
        <w:t>-</w:t>
      </w:r>
      <w:r w:rsidRPr="001B5142">
        <w:rPr>
          <w:rFonts w:ascii="Times New Roman" w:hAnsi="Times New Roman" w:cs="TimesNewRomanPSMT"/>
          <w:sz w:val="27"/>
          <w:szCs w:val="27"/>
        </w:rPr>
        <w:t>транспортной аварийностью, непрерывно обеспечивать системный подход к реализации мероприятий по повышению безопасности дорожного движения.</w:t>
      </w:r>
    </w:p>
    <w:p w:rsidR="000E5E5C" w:rsidRPr="001B5142" w:rsidRDefault="000E5E5C">
      <w:pPr>
        <w:autoSpaceDE w:val="0"/>
        <w:autoSpaceDN w:val="0"/>
        <w:adjustRightInd w:val="0"/>
        <w:spacing w:after="0" w:line="240" w:lineRule="auto"/>
        <w:ind w:firstLine="708"/>
        <w:jc w:val="both"/>
        <w:rPr>
          <w:rFonts w:ascii="Times New Roman" w:hAnsi="Times New Roman" w:cs="TimesNewRomanPSMT"/>
          <w:sz w:val="27"/>
          <w:szCs w:val="27"/>
        </w:rPr>
      </w:pPr>
    </w:p>
    <w:p w:rsidR="000E5E5C" w:rsidRPr="001B5142" w:rsidRDefault="000E5E5C">
      <w:pPr>
        <w:autoSpaceDE w:val="0"/>
        <w:autoSpaceDN w:val="0"/>
        <w:adjustRightInd w:val="0"/>
        <w:spacing w:after="0" w:line="240" w:lineRule="auto"/>
        <w:ind w:firstLine="708"/>
        <w:jc w:val="both"/>
        <w:rPr>
          <w:rFonts w:ascii="Times New Roman" w:hAnsi="Times New Roman" w:cs="TimesNewRomanPSMT"/>
          <w:sz w:val="27"/>
          <w:szCs w:val="27"/>
        </w:rPr>
      </w:pP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2.7. </w:t>
      </w:r>
      <w:r w:rsidRPr="001B5142">
        <w:rPr>
          <w:rFonts w:ascii="Times New Roman" w:hAnsi="Times New Roman" w:cs="TimesNewRomanPS-BoldMT"/>
          <w:b/>
          <w:bCs/>
          <w:sz w:val="27"/>
          <w:szCs w:val="27"/>
        </w:rPr>
        <w:t xml:space="preserve">Оценка уровня негативного воздействия транспортной инфраструктуры на окружающую среду,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безопасность и здоровье человека</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Учитывая сложившуюся планировочную структуру сельского поселения и характер дорожно</w:t>
      </w:r>
      <w:r w:rsidRPr="001B5142">
        <w:rPr>
          <w:rFonts w:ascii="Times New Roman" w:hAnsi="Times New Roman" w:cs="Times New Roman"/>
          <w:sz w:val="27"/>
          <w:szCs w:val="27"/>
        </w:rPr>
        <w:t>-</w:t>
      </w:r>
      <w:r w:rsidRPr="001B5142">
        <w:rPr>
          <w:rFonts w:ascii="Times New Roman" w:hAnsi="Times New Roman" w:cs="TimesNewRomanPSMT"/>
          <w:sz w:val="27"/>
          <w:szCs w:val="27"/>
        </w:rPr>
        <w:t>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2.8. </w:t>
      </w:r>
      <w:r w:rsidRPr="001B5142">
        <w:rPr>
          <w:rFonts w:ascii="Times New Roman" w:hAnsi="Times New Roman" w:cs="TimesNewRomanPS-BoldMT"/>
          <w:b/>
          <w:bCs/>
          <w:sz w:val="27"/>
          <w:szCs w:val="27"/>
        </w:rPr>
        <w:t>Оценка нормативно</w:t>
      </w:r>
      <w:r w:rsidRPr="001B5142">
        <w:rPr>
          <w:rFonts w:ascii="Times New Roman" w:hAnsi="Times New Roman" w:cs="Times New Roman"/>
          <w:b/>
          <w:bCs/>
          <w:sz w:val="27"/>
          <w:szCs w:val="27"/>
        </w:rPr>
        <w:t>-</w:t>
      </w:r>
      <w:r w:rsidRPr="001B5142">
        <w:rPr>
          <w:rFonts w:ascii="Times New Roman" w:hAnsi="Times New Roman" w:cs="TimesNewRomanPS-BoldMT"/>
          <w:b/>
          <w:bCs/>
          <w:sz w:val="27"/>
          <w:szCs w:val="27"/>
        </w:rPr>
        <w:t xml:space="preserve">правовой базы,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необходимой для функционирования и развития</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 xml:space="preserve"> транспортной системы поселения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 xml:space="preserve">Основными документами, определяющими </w:t>
      </w:r>
      <w:r w:rsidR="001B5142" w:rsidRPr="001B5142">
        <w:rPr>
          <w:rFonts w:ascii="Times New Roman" w:hAnsi="Times New Roman" w:cs="TimesNewRomanPSMT"/>
          <w:sz w:val="27"/>
          <w:szCs w:val="27"/>
        </w:rPr>
        <w:t>порядок функционирования и развития транспортной инфраструктуры,</w:t>
      </w:r>
      <w:r w:rsidRPr="001B5142">
        <w:rPr>
          <w:rFonts w:ascii="Times New Roman" w:hAnsi="Times New Roman" w:cs="TimesNewRomanPSMT"/>
          <w:sz w:val="27"/>
          <w:szCs w:val="27"/>
        </w:rPr>
        <w:t xml:space="preserve"> являются:</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 New Roman"/>
          <w:sz w:val="27"/>
          <w:szCs w:val="27"/>
        </w:rPr>
        <w:t xml:space="preserve">1. </w:t>
      </w:r>
      <w:r w:rsidRPr="001B5142">
        <w:rPr>
          <w:rFonts w:ascii="Times New Roman" w:hAnsi="Times New Roman" w:cs="TimesNewRomanPSMT"/>
          <w:sz w:val="27"/>
          <w:szCs w:val="27"/>
        </w:rPr>
        <w:t>Градостроительный кодекс РФ от 29.12.2004г. №190</w:t>
      </w:r>
      <w:r w:rsidRPr="001B5142">
        <w:rPr>
          <w:rFonts w:ascii="Times New Roman" w:hAnsi="Times New Roman" w:cs="Times New Roman"/>
          <w:sz w:val="27"/>
          <w:szCs w:val="27"/>
        </w:rPr>
        <w:t>-</w:t>
      </w:r>
      <w:r w:rsidRPr="001B5142">
        <w:rPr>
          <w:rFonts w:ascii="Times New Roman" w:hAnsi="Times New Roman" w:cs="TimesNewRomanPSMT"/>
          <w:sz w:val="27"/>
          <w:szCs w:val="27"/>
        </w:rPr>
        <w:t>ФЗ (ред. от 30.12.2015г.);</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2. Федеральный закон от 08.11.2007г. №257</w:t>
      </w:r>
      <w:r w:rsidRPr="001B5142">
        <w:rPr>
          <w:rFonts w:ascii="Times New Roman" w:hAnsi="Times New Roman" w:cs="Times New Roman"/>
          <w:sz w:val="27"/>
          <w:szCs w:val="27"/>
        </w:rPr>
        <w:t>-</w:t>
      </w:r>
      <w:r w:rsidRPr="001B5142">
        <w:rPr>
          <w:rFonts w:ascii="Times New Roman" w:hAnsi="Times New Roman" w:cs="TimesNewRomanPSMT"/>
          <w:sz w:val="27"/>
          <w:szCs w:val="27"/>
        </w:rPr>
        <w:t>ФЗ (ред. от 15.02.2016г) «Об</w:t>
      </w:r>
    </w:p>
    <w:p w:rsidR="002C4318" w:rsidRPr="001B5142" w:rsidRDefault="003607BF">
      <w:pPr>
        <w:autoSpaceDE w:val="0"/>
        <w:autoSpaceDN w:val="0"/>
        <w:adjustRightInd w:val="0"/>
        <w:spacing w:after="0" w:line="240" w:lineRule="auto"/>
        <w:jc w:val="both"/>
        <w:rPr>
          <w:rFonts w:ascii="Times New Roman" w:hAnsi="Times New Roman" w:cs="TimesNewRomanPSMT"/>
          <w:sz w:val="27"/>
          <w:szCs w:val="27"/>
        </w:rPr>
      </w:pPr>
      <w:r w:rsidRPr="001B5142">
        <w:rPr>
          <w:rFonts w:ascii="Times New Roman" w:hAnsi="Times New Roman" w:cs="TimesNewRomanPSMT"/>
          <w:sz w:val="27"/>
          <w:szCs w:val="27"/>
        </w:rPr>
        <w:t>автомобильных дорогах и о дорожной деятельности в РФ и о внесении изменений в отдельные законодательные акты Российской Федерации»;</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3. Федеральный закон от 10.12.1995г. №196</w:t>
      </w:r>
      <w:r w:rsidRPr="001B5142">
        <w:rPr>
          <w:rFonts w:ascii="Times New Roman" w:hAnsi="Times New Roman" w:cs="Times New Roman"/>
          <w:sz w:val="27"/>
          <w:szCs w:val="27"/>
        </w:rPr>
        <w:t>-</w:t>
      </w:r>
      <w:r w:rsidRPr="001B5142">
        <w:rPr>
          <w:rFonts w:ascii="Times New Roman" w:hAnsi="Times New Roman" w:cs="TimesNewRomanPSMT"/>
          <w:sz w:val="27"/>
          <w:szCs w:val="27"/>
        </w:rPr>
        <w:t>ФЗ (ред. от 28.11.2015г.) «О</w:t>
      </w:r>
    </w:p>
    <w:p w:rsidR="002C4318" w:rsidRPr="001B5142" w:rsidRDefault="003607BF">
      <w:pPr>
        <w:autoSpaceDE w:val="0"/>
        <w:autoSpaceDN w:val="0"/>
        <w:adjustRightInd w:val="0"/>
        <w:spacing w:after="0" w:line="240" w:lineRule="auto"/>
        <w:jc w:val="both"/>
        <w:rPr>
          <w:rFonts w:ascii="Times New Roman" w:hAnsi="Times New Roman" w:cs="TimesNewRomanPSMT"/>
          <w:sz w:val="27"/>
          <w:szCs w:val="27"/>
        </w:rPr>
      </w:pPr>
      <w:r w:rsidRPr="001B5142">
        <w:rPr>
          <w:rFonts w:ascii="Times New Roman" w:hAnsi="Times New Roman" w:cs="TimesNewRomanPSMT"/>
          <w:sz w:val="27"/>
          <w:szCs w:val="27"/>
        </w:rPr>
        <w:t>безопасности дорожного движения»;</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4. Постановление Правительства РФ от 23.10.1993г. №1090 (ред. от 21.01.2016г) «</w:t>
      </w:r>
      <w:r w:rsidR="001B5142" w:rsidRPr="001B5142">
        <w:rPr>
          <w:rFonts w:ascii="Times New Roman" w:hAnsi="Times New Roman" w:cs="TimesNewRomanPSMT"/>
          <w:sz w:val="27"/>
          <w:szCs w:val="27"/>
        </w:rPr>
        <w:t>О правилах</w:t>
      </w:r>
      <w:r w:rsidRPr="001B5142">
        <w:rPr>
          <w:rFonts w:ascii="Times New Roman" w:hAnsi="Times New Roman" w:cs="TimesNewRomanPSMT"/>
          <w:sz w:val="27"/>
          <w:szCs w:val="27"/>
        </w:rPr>
        <w:t xml:space="preserve"> дорожного движения»;</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3.Цели и задачи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Целью Программы является: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-развитие современной и эффективной автомобильно-дорожной инфраструктуры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eastAsia="Times New Roman" w:hAnsi="Times New Roman" w:cs="Times New Roman"/>
          <w:color w:val="000000"/>
          <w:sz w:val="27"/>
          <w:szCs w:val="27"/>
        </w:rPr>
        <w:t xml:space="preserve">-качественное выполнение работ по </w:t>
      </w:r>
      <w:r w:rsidR="001B5142" w:rsidRPr="001B5142">
        <w:rPr>
          <w:rFonts w:ascii="Times New Roman" w:eastAsia="Times New Roman" w:hAnsi="Times New Roman" w:cs="Times New Roman"/>
          <w:color w:val="000000"/>
          <w:sz w:val="27"/>
          <w:szCs w:val="27"/>
        </w:rPr>
        <w:t>ремонту автомобильных</w:t>
      </w:r>
      <w:r w:rsidRPr="001B5142">
        <w:rPr>
          <w:rFonts w:ascii="Times New Roman" w:eastAsia="Times New Roman" w:hAnsi="Times New Roman" w:cs="Times New Roman"/>
          <w:color w:val="000000"/>
          <w:sz w:val="27"/>
          <w:szCs w:val="27"/>
        </w:rPr>
        <w:t xml:space="preserve"> дорог местного значения;</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обеспечение нормативных эксплуатационных свойств покрытий проезжей части и тротуаров;</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уровня безопасности дорожного движения и создание благоприятных, комфортных условий для проживания и отдыха граждан;</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качества и надежности предоставления дорожных услуг, улучшение экологической безопасности и охраны здоровья людей;</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xml:space="preserve">- ремонт автомобильных дорог местного значения </w:t>
      </w:r>
      <w:r w:rsidR="001B5142" w:rsidRPr="001B5142">
        <w:rPr>
          <w:rFonts w:ascii="Times New Roman" w:eastAsia="Times New Roman" w:hAnsi="Times New Roman" w:cs="Times New Roman"/>
          <w:color w:val="000000"/>
          <w:sz w:val="27"/>
          <w:szCs w:val="27"/>
        </w:rPr>
        <w:t>сельского поселения, направлен</w:t>
      </w:r>
      <w:r w:rsidRPr="001B5142">
        <w:rPr>
          <w:rFonts w:ascii="Times New Roman" w:eastAsia="Times New Roman" w:hAnsi="Times New Roman" w:cs="Times New Roman"/>
          <w:color w:val="000000"/>
          <w:sz w:val="27"/>
          <w:szCs w:val="27"/>
        </w:rPr>
        <w:t xml:space="preserve"> на </w:t>
      </w:r>
      <w:r w:rsidR="001B5142" w:rsidRPr="001B5142">
        <w:rPr>
          <w:rFonts w:ascii="Times New Roman" w:eastAsia="Times New Roman" w:hAnsi="Times New Roman" w:cs="Times New Roman"/>
          <w:color w:val="000000"/>
          <w:sz w:val="27"/>
          <w:szCs w:val="27"/>
        </w:rPr>
        <w:t>улучшение внешнего</w:t>
      </w:r>
      <w:r w:rsidRPr="001B5142">
        <w:rPr>
          <w:rFonts w:ascii="Times New Roman" w:eastAsia="Times New Roman" w:hAnsi="Times New Roman" w:cs="Times New Roman"/>
          <w:color w:val="000000"/>
          <w:sz w:val="27"/>
          <w:szCs w:val="27"/>
        </w:rPr>
        <w:t xml:space="preserve"> облика поселения.</w:t>
      </w:r>
    </w:p>
    <w:p w:rsidR="002C4318" w:rsidRPr="001B5142" w:rsidRDefault="003607BF">
      <w:pPr>
        <w:spacing w:after="75" w:line="240" w:lineRule="auto"/>
        <w:ind w:firstLine="540"/>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Для достижения поставленной цели предполагается решить следующие задачи:</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ремонт автомобильных дорог местного значения;</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lastRenderedPageBreak/>
        <w:t>- повышение эффективности управления дорожным хозяйством;</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организация благоустройства и озеленения придорожной территории;</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уровня благоустроенности территории сельского поселения;</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уменьшение количества автомобильных дорог в сельского поселении, которые требует ремонта.</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Основные задачи Программы: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модернизация, ремонт, реконструкция, строительство объектов благоустройства дорожного хозяйства.</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2C4318" w:rsidRPr="001B5142" w:rsidRDefault="002C4318">
      <w:pPr>
        <w:spacing w:after="0" w:line="240" w:lineRule="auto"/>
        <w:ind w:firstLine="708"/>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4.Сроки и этапы реализации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Срок действия программы 20</w:t>
      </w:r>
      <w:r w:rsidR="0035304F" w:rsidRPr="001B5142">
        <w:rPr>
          <w:rFonts w:ascii="Times New Roman" w:hAnsi="Times New Roman" w:cs="Times New Roman"/>
          <w:bCs/>
          <w:sz w:val="27"/>
          <w:szCs w:val="27"/>
        </w:rPr>
        <w:t>2</w:t>
      </w:r>
      <w:r w:rsidR="001E6D9F">
        <w:rPr>
          <w:rFonts w:ascii="Times New Roman" w:hAnsi="Times New Roman" w:cs="Times New Roman"/>
          <w:bCs/>
          <w:sz w:val="27"/>
          <w:szCs w:val="27"/>
        </w:rPr>
        <w:t>3</w:t>
      </w:r>
      <w:r w:rsidRPr="001B5142">
        <w:rPr>
          <w:rFonts w:ascii="Times New Roman" w:hAnsi="Times New Roman" w:cs="Times New Roman"/>
          <w:bCs/>
          <w:sz w:val="27"/>
          <w:szCs w:val="27"/>
        </w:rPr>
        <w:t>-20</w:t>
      </w:r>
      <w:r w:rsidR="0035304F" w:rsidRPr="001B5142">
        <w:rPr>
          <w:rFonts w:ascii="Times New Roman" w:hAnsi="Times New Roman" w:cs="Times New Roman"/>
          <w:bCs/>
          <w:sz w:val="27"/>
          <w:szCs w:val="27"/>
        </w:rPr>
        <w:t>3</w:t>
      </w:r>
      <w:r w:rsidR="001E6D9F">
        <w:rPr>
          <w:rFonts w:ascii="Times New Roman" w:hAnsi="Times New Roman" w:cs="Times New Roman"/>
          <w:bCs/>
          <w:sz w:val="27"/>
          <w:szCs w:val="27"/>
        </w:rPr>
        <w:t>3</w:t>
      </w:r>
      <w:r w:rsidRPr="001B5142">
        <w:rPr>
          <w:rFonts w:ascii="Times New Roman" w:hAnsi="Times New Roman" w:cs="Times New Roman"/>
          <w:bCs/>
          <w:sz w:val="27"/>
          <w:szCs w:val="27"/>
        </w:rPr>
        <w:t xml:space="preserve"> годы. Реализация программы </w:t>
      </w:r>
      <w:r w:rsidR="001B5142" w:rsidRPr="001B5142">
        <w:rPr>
          <w:rFonts w:ascii="Times New Roman" w:hAnsi="Times New Roman" w:cs="Times New Roman"/>
          <w:bCs/>
          <w:sz w:val="27"/>
          <w:szCs w:val="27"/>
        </w:rPr>
        <w:t>будет осуществляться</w:t>
      </w:r>
      <w:r w:rsidRPr="001B5142">
        <w:rPr>
          <w:rFonts w:ascii="Times New Roman" w:hAnsi="Times New Roman" w:cs="Times New Roman"/>
          <w:bCs/>
          <w:sz w:val="27"/>
          <w:szCs w:val="27"/>
        </w:rPr>
        <w:t xml:space="preserve"> весь период.</w:t>
      </w:r>
    </w:p>
    <w:p w:rsidR="002C4318" w:rsidRPr="001B5142" w:rsidRDefault="002C4318">
      <w:pPr>
        <w:spacing w:after="0" w:line="240" w:lineRule="auto"/>
        <w:ind w:firstLine="708"/>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5. Система программных мероприятий.</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ab/>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1. Приобретение материалов, ремонт автомобильных дорог общего пользования местного значения и искусственных сооружений на них.</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Данное мероприятие предусматривает проведение ремонта автомобильных дорог местного значения.</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2. Разработка проектно-сметной документации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Исполнение этого мероприятия обеспечит документальное сопровождение намеченной деятельности.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3. Обеспечение безопасности, организации дорожного движения.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Данное мероприятие предусматривает:</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содержание автомобильных дорог местного значения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-ремонт и капитальный ремонт автомобильных дорог местного значения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скашивание травы на обочинах;</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очистку проезжей части дорог и обочин.</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Перечень основных мероприятий муниципальной программы представлен в приложении №1 к муниципальной программе.</w:t>
      </w:r>
    </w:p>
    <w:p w:rsidR="008B5739" w:rsidRPr="001B5142" w:rsidRDefault="008B5739">
      <w:pPr>
        <w:spacing w:after="0" w:line="240" w:lineRule="auto"/>
        <w:ind w:firstLine="708"/>
        <w:jc w:val="both"/>
        <w:rPr>
          <w:rFonts w:ascii="Times New Roman" w:hAnsi="Times New Roman" w:cs="Times New Roman"/>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Разработанные программные мероприятия систематизированы по степени их актуальности.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Список мероприятий на конкретном объекте детализируется после разработки проектно-сметной документации.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Стоимость мероприятий определена ориентировочно.</w:t>
      </w:r>
    </w:p>
    <w:p w:rsidR="002C4318" w:rsidRPr="001B5142" w:rsidRDefault="002C4318">
      <w:pPr>
        <w:spacing w:after="0" w:line="240" w:lineRule="auto"/>
        <w:ind w:firstLine="708"/>
        <w:jc w:val="center"/>
        <w:rPr>
          <w:rFonts w:ascii="Times New Roman" w:hAnsi="Times New Roman" w:cs="Times New Roman"/>
          <w:b/>
          <w:bCs/>
          <w:sz w:val="27"/>
          <w:szCs w:val="27"/>
        </w:rPr>
      </w:pPr>
    </w:p>
    <w:p w:rsidR="002C4318" w:rsidRPr="001B5142" w:rsidRDefault="003607BF">
      <w:pPr>
        <w:spacing w:after="0" w:line="240" w:lineRule="auto"/>
        <w:ind w:firstLine="708"/>
        <w:jc w:val="center"/>
        <w:rPr>
          <w:rFonts w:ascii="Times New Roman" w:hAnsi="Times New Roman" w:cs="Times New Roman"/>
          <w:b/>
          <w:bCs/>
          <w:sz w:val="27"/>
          <w:szCs w:val="27"/>
        </w:rPr>
      </w:pPr>
      <w:r w:rsidRPr="001B5142">
        <w:rPr>
          <w:rFonts w:ascii="Times New Roman" w:hAnsi="Times New Roman" w:cs="Times New Roman"/>
          <w:b/>
          <w:bCs/>
          <w:sz w:val="27"/>
          <w:szCs w:val="27"/>
        </w:rPr>
        <w:t>5.1.</w:t>
      </w:r>
      <w:r w:rsidR="001B5142">
        <w:rPr>
          <w:rFonts w:ascii="Times New Roman" w:hAnsi="Times New Roman" w:cs="Times New Roman"/>
          <w:b/>
          <w:bCs/>
          <w:sz w:val="27"/>
          <w:szCs w:val="27"/>
        </w:rPr>
        <w:t xml:space="preserve"> </w:t>
      </w:r>
      <w:r w:rsidRPr="001B5142">
        <w:rPr>
          <w:rFonts w:ascii="Times New Roman" w:hAnsi="Times New Roman" w:cs="Times New Roman"/>
          <w:b/>
          <w:bCs/>
          <w:sz w:val="27"/>
          <w:szCs w:val="27"/>
        </w:rPr>
        <w:t xml:space="preserve">Основные целевые индикаторы реализации </w:t>
      </w:r>
    </w:p>
    <w:p w:rsidR="002C4318" w:rsidRPr="001B5142" w:rsidRDefault="003607BF">
      <w:pPr>
        <w:spacing w:after="0" w:line="240" w:lineRule="auto"/>
        <w:ind w:firstLine="708"/>
        <w:jc w:val="center"/>
        <w:rPr>
          <w:rFonts w:ascii="Times New Roman" w:hAnsi="Times New Roman" w:cs="Times New Roman"/>
          <w:b/>
          <w:bCs/>
          <w:sz w:val="27"/>
          <w:szCs w:val="27"/>
        </w:rPr>
      </w:pPr>
      <w:r w:rsidRPr="001B5142">
        <w:rPr>
          <w:rFonts w:ascii="Times New Roman" w:hAnsi="Times New Roman" w:cs="Times New Roman"/>
          <w:b/>
          <w:bCs/>
          <w:sz w:val="27"/>
          <w:szCs w:val="27"/>
        </w:rPr>
        <w:t>мероприятий Программы:</w:t>
      </w:r>
    </w:p>
    <w:p w:rsidR="002C4318" w:rsidRPr="001B5142" w:rsidRDefault="002C4318">
      <w:pPr>
        <w:spacing w:after="0" w:line="240" w:lineRule="auto"/>
        <w:ind w:firstLine="708"/>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-Содержание дорог в требуемом техническом состоянии;</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-Обеспечение безопасности дорожного движения.</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В рамках реализации данной Программы в соответствии со стратегическими приоритетами </w:t>
      </w:r>
      <w:r w:rsidR="001B5142" w:rsidRPr="001B5142">
        <w:rPr>
          <w:rFonts w:ascii="Times New Roman" w:hAnsi="Times New Roman" w:cs="Times New Roman"/>
          <w:bCs/>
          <w:sz w:val="27"/>
          <w:szCs w:val="27"/>
        </w:rPr>
        <w:t>развития сельского</w:t>
      </w:r>
      <w:r w:rsidRPr="001B5142">
        <w:rPr>
          <w:rFonts w:ascii="Times New Roman" w:hAnsi="Times New Roman" w:cs="Times New Roman"/>
          <w:bCs/>
          <w:sz w:val="27"/>
          <w:szCs w:val="27"/>
        </w:rPr>
        <w:t xml:space="preserve">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5.2.</w:t>
      </w:r>
      <w:r w:rsidR="001B5142">
        <w:rPr>
          <w:rFonts w:ascii="Times New Roman" w:hAnsi="Times New Roman" w:cs="Times New Roman"/>
          <w:b/>
          <w:bCs/>
          <w:sz w:val="27"/>
          <w:szCs w:val="27"/>
        </w:rPr>
        <w:t xml:space="preserve"> </w:t>
      </w:r>
      <w:r w:rsidRPr="001B5142">
        <w:rPr>
          <w:rFonts w:ascii="Times New Roman" w:hAnsi="Times New Roman" w:cs="Times New Roman"/>
          <w:b/>
          <w:bCs/>
          <w:sz w:val="27"/>
          <w:szCs w:val="27"/>
        </w:rPr>
        <w:t>Оценка эффективности реализации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результатами реализации мероприятий являются: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-модернизация и обновление транспортной инфраструктуры поселения;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-устранение причин возникновения аварийных ситуаций, угрожающих жизнедеятельности человека;</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-повышение комфортности и безопасности жизнедеятельности населения.</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6. Ресурсное обеспечение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Реализация программы и ее финансирование осуществляется из средств бюджета Аланапского сельского поселения, а также средств заинтересованных организаций поселения по конкретно выполняемым мероприятиям и работам. Объем средств, предусмотренных на выполнение мероприятий Программы, носит прогнозный характер и будет ежегодно уточняться при формировании бюджета Аланапского сельского </w:t>
      </w:r>
      <w:r w:rsidR="001B5142" w:rsidRPr="001B5142">
        <w:rPr>
          <w:rFonts w:ascii="Times New Roman" w:hAnsi="Times New Roman" w:cs="Times New Roman"/>
          <w:bCs/>
          <w:sz w:val="27"/>
          <w:szCs w:val="27"/>
        </w:rPr>
        <w:t>поселения</w:t>
      </w:r>
      <w:r w:rsidR="00E2347C">
        <w:rPr>
          <w:rFonts w:ascii="Times New Roman" w:hAnsi="Times New Roman" w:cs="Times New Roman"/>
          <w:bCs/>
          <w:sz w:val="27"/>
          <w:szCs w:val="27"/>
        </w:rPr>
        <w:t xml:space="preserve"> </w:t>
      </w:r>
      <w:r w:rsidR="00E2347C" w:rsidRPr="001B5142">
        <w:rPr>
          <w:rFonts w:ascii="Times New Roman" w:hAnsi="Times New Roman" w:cs="Times New Roman"/>
          <w:bCs/>
          <w:sz w:val="27"/>
          <w:szCs w:val="27"/>
        </w:rPr>
        <w:t>Верхнебуреинского муниципального района Хабаровского края</w:t>
      </w:r>
      <w:r w:rsidR="001B5142" w:rsidRPr="001B5142">
        <w:rPr>
          <w:rFonts w:ascii="Times New Roman" w:hAnsi="Times New Roman" w:cs="Times New Roman"/>
          <w:bCs/>
          <w:sz w:val="27"/>
          <w:szCs w:val="27"/>
        </w:rPr>
        <w:t xml:space="preserve"> на</w:t>
      </w:r>
      <w:r w:rsidRPr="001B5142">
        <w:rPr>
          <w:rFonts w:ascii="Times New Roman" w:hAnsi="Times New Roman" w:cs="Times New Roman"/>
          <w:bCs/>
          <w:sz w:val="27"/>
          <w:szCs w:val="27"/>
        </w:rPr>
        <w:t xml:space="preserve"> соответствующий финансовый год. Финансирование данной Программы осуществляется в соответствии с решением Совета депутатов Аланапского сельского поселения на очередной финансовый год и плановый период</w:t>
      </w:r>
      <w:r w:rsidR="00E2347C">
        <w:rPr>
          <w:rFonts w:ascii="Times New Roman" w:hAnsi="Times New Roman" w:cs="Times New Roman"/>
          <w:bCs/>
          <w:sz w:val="27"/>
          <w:szCs w:val="27"/>
        </w:rPr>
        <w:t>.</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7. Механизм реализации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 В развитие основных мероприятий </w:t>
      </w:r>
      <w:r w:rsidR="00E2347C" w:rsidRPr="001B5142">
        <w:rPr>
          <w:rFonts w:ascii="Times New Roman" w:hAnsi="Times New Roman" w:cs="Times New Roman"/>
          <w:bCs/>
          <w:sz w:val="27"/>
          <w:szCs w:val="27"/>
        </w:rPr>
        <w:t>программы будут утверждаться</w:t>
      </w:r>
      <w:r w:rsidRPr="001B5142">
        <w:rPr>
          <w:rFonts w:ascii="Times New Roman" w:hAnsi="Times New Roman" w:cs="Times New Roman"/>
          <w:bCs/>
          <w:sz w:val="27"/>
          <w:szCs w:val="27"/>
        </w:rPr>
        <w:t xml:space="preserve"> конкретные мероприятия (стройки, объекты) с учетом развития и текущего транспортно - эксплуатационного состояния автодорог.</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 xml:space="preserve">8.Организация управления программой и контроль </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за ходом ее выполнения.</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Аланапского сельского </w:t>
      </w:r>
      <w:r w:rsidR="00E2347C" w:rsidRPr="001B5142">
        <w:rPr>
          <w:rFonts w:ascii="Times New Roman" w:hAnsi="Times New Roman" w:cs="Times New Roman"/>
          <w:bCs/>
          <w:sz w:val="27"/>
          <w:szCs w:val="27"/>
        </w:rPr>
        <w:t>поселения Верхнебуреинского</w:t>
      </w:r>
      <w:r w:rsidRPr="001B5142">
        <w:rPr>
          <w:rFonts w:ascii="Times New Roman" w:hAnsi="Times New Roman" w:cs="Times New Roman"/>
          <w:bCs/>
          <w:sz w:val="27"/>
          <w:szCs w:val="27"/>
        </w:rPr>
        <w:t xml:space="preserve"> муниципального района Хабаровского края.</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sectPr w:rsidR="00E2347C" w:rsidSect="00584BA8">
          <w:pgSz w:w="12240" w:h="15840"/>
          <w:pgMar w:top="1134" w:right="851" w:bottom="1134" w:left="1418" w:header="709" w:footer="709" w:gutter="0"/>
          <w:cols w:space="708"/>
          <w:docGrid w:linePitch="360"/>
        </w:sect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Приложение № 1</w:t>
      </w: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 xml:space="preserve">к программе «Комплексное развитие транспортной </w:t>
      </w:r>
      <w:r w:rsidR="005C1EE8" w:rsidRPr="001B5142">
        <w:rPr>
          <w:rFonts w:ascii="Times New Roman" w:hAnsi="Times New Roman" w:cs="Times New Roman"/>
          <w:bCs/>
          <w:sz w:val="27"/>
          <w:szCs w:val="27"/>
        </w:rPr>
        <w:t>инфраструктуры на</w:t>
      </w:r>
      <w:r w:rsidRPr="001B5142">
        <w:rPr>
          <w:rFonts w:ascii="Times New Roman" w:hAnsi="Times New Roman" w:cs="Times New Roman"/>
          <w:bCs/>
          <w:sz w:val="27"/>
          <w:szCs w:val="27"/>
        </w:rPr>
        <w:t xml:space="preserve"> территории Аланапского сельского </w:t>
      </w:r>
      <w:r w:rsidR="005C1EE8" w:rsidRPr="001B5142">
        <w:rPr>
          <w:rFonts w:ascii="Times New Roman" w:hAnsi="Times New Roman" w:cs="Times New Roman"/>
          <w:bCs/>
          <w:sz w:val="27"/>
          <w:szCs w:val="27"/>
        </w:rPr>
        <w:t>поселения Верхнебуреинского муниципального</w:t>
      </w:r>
      <w:r w:rsidRPr="001B5142">
        <w:rPr>
          <w:rFonts w:ascii="Times New Roman" w:hAnsi="Times New Roman" w:cs="Times New Roman"/>
          <w:bCs/>
          <w:sz w:val="27"/>
          <w:szCs w:val="27"/>
        </w:rPr>
        <w:t xml:space="preserve"> района Хабаровского края на 202</w:t>
      </w:r>
      <w:r w:rsidR="001E6D9F">
        <w:rPr>
          <w:rFonts w:ascii="Times New Roman" w:hAnsi="Times New Roman" w:cs="Times New Roman"/>
          <w:bCs/>
          <w:sz w:val="27"/>
          <w:szCs w:val="27"/>
        </w:rPr>
        <w:t>3</w:t>
      </w:r>
      <w:r w:rsidRPr="001B5142">
        <w:rPr>
          <w:rFonts w:ascii="Times New Roman" w:hAnsi="Times New Roman" w:cs="Times New Roman"/>
          <w:bCs/>
          <w:sz w:val="27"/>
          <w:szCs w:val="27"/>
        </w:rPr>
        <w:t>-203</w:t>
      </w:r>
      <w:r w:rsidR="00434013">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p>
    <w:p w:rsidR="002C4318" w:rsidRPr="001B5142" w:rsidRDefault="00EE023C">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ПЕРЕЧЕНЬ ПРОГРАММНЫХ МЕРОПРИЯТИЙ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52"/>
        <w:gridCol w:w="2595"/>
        <w:gridCol w:w="2099"/>
        <w:gridCol w:w="25"/>
        <w:gridCol w:w="1566"/>
        <w:gridCol w:w="985"/>
        <w:gridCol w:w="845"/>
        <w:gridCol w:w="828"/>
        <w:gridCol w:w="993"/>
        <w:gridCol w:w="8"/>
        <w:gridCol w:w="982"/>
        <w:gridCol w:w="14"/>
        <w:gridCol w:w="1045"/>
        <w:gridCol w:w="33"/>
        <w:gridCol w:w="1059"/>
      </w:tblGrid>
      <w:tr w:rsidR="002C4318" w:rsidRPr="001B5142" w:rsidTr="00EA1C7E">
        <w:trPr>
          <w:cantSplit/>
          <w:trHeight w:val="349"/>
        </w:trPr>
        <w:tc>
          <w:tcPr>
            <w:tcW w:w="214" w:type="pct"/>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п/п</w:t>
            </w:r>
          </w:p>
        </w:tc>
        <w:tc>
          <w:tcPr>
            <w:tcW w:w="964" w:type="pct"/>
            <w:gridSpan w:val="2"/>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Наименование мероприятий</w:t>
            </w:r>
          </w:p>
        </w:tc>
        <w:tc>
          <w:tcPr>
            <w:tcW w:w="774" w:type="pct"/>
            <w:gridSpan w:val="2"/>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Цели реализации мероприятий</w:t>
            </w:r>
          </w:p>
        </w:tc>
        <w:tc>
          <w:tcPr>
            <w:tcW w:w="571" w:type="pct"/>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Источник финансирования</w:t>
            </w:r>
          </w:p>
        </w:tc>
        <w:tc>
          <w:tcPr>
            <w:tcW w:w="2476" w:type="pct"/>
            <w:gridSpan w:val="10"/>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Финансирование по годам (тыс. руб.)</w:t>
            </w:r>
          </w:p>
        </w:tc>
      </w:tr>
      <w:tr w:rsidR="00EA1C7E" w:rsidRPr="001B5142" w:rsidTr="00EA1C7E">
        <w:trPr>
          <w:cantSplit/>
          <w:trHeight w:val="459"/>
        </w:trPr>
        <w:tc>
          <w:tcPr>
            <w:tcW w:w="214" w:type="pct"/>
            <w:vMerge/>
          </w:tcPr>
          <w:p w:rsidR="002C4318" w:rsidRPr="001B5142" w:rsidRDefault="002C4318">
            <w:pPr>
              <w:spacing w:after="0" w:line="240" w:lineRule="auto"/>
              <w:jc w:val="both"/>
              <w:rPr>
                <w:rFonts w:ascii="Times New Roman" w:hAnsi="Times New Roman" w:cs="Times New Roman"/>
                <w:bCs/>
                <w:sz w:val="27"/>
                <w:szCs w:val="27"/>
              </w:rPr>
            </w:pPr>
          </w:p>
        </w:tc>
        <w:tc>
          <w:tcPr>
            <w:tcW w:w="964" w:type="pct"/>
            <w:gridSpan w:val="2"/>
            <w:vMerge/>
          </w:tcPr>
          <w:p w:rsidR="002C4318" w:rsidRPr="001B5142" w:rsidRDefault="002C4318">
            <w:pPr>
              <w:spacing w:after="0" w:line="240" w:lineRule="auto"/>
              <w:jc w:val="both"/>
              <w:rPr>
                <w:rFonts w:ascii="Times New Roman" w:hAnsi="Times New Roman" w:cs="Times New Roman"/>
                <w:bCs/>
                <w:sz w:val="27"/>
                <w:szCs w:val="27"/>
              </w:rPr>
            </w:pPr>
          </w:p>
        </w:tc>
        <w:tc>
          <w:tcPr>
            <w:tcW w:w="774" w:type="pct"/>
            <w:gridSpan w:val="2"/>
            <w:vMerge/>
          </w:tcPr>
          <w:p w:rsidR="002C4318" w:rsidRPr="001B5142" w:rsidRDefault="002C4318">
            <w:pPr>
              <w:spacing w:after="0" w:line="240" w:lineRule="auto"/>
              <w:jc w:val="both"/>
              <w:rPr>
                <w:rFonts w:ascii="Times New Roman" w:hAnsi="Times New Roman" w:cs="Times New Roman"/>
                <w:bCs/>
                <w:sz w:val="27"/>
                <w:szCs w:val="27"/>
              </w:rPr>
            </w:pPr>
          </w:p>
        </w:tc>
        <w:tc>
          <w:tcPr>
            <w:tcW w:w="571" w:type="pct"/>
            <w:vMerge/>
          </w:tcPr>
          <w:p w:rsidR="002C4318" w:rsidRPr="001B5142" w:rsidRDefault="002C4318">
            <w:pPr>
              <w:spacing w:after="0" w:line="240" w:lineRule="auto"/>
              <w:jc w:val="both"/>
              <w:rPr>
                <w:rFonts w:ascii="Times New Roman" w:hAnsi="Times New Roman" w:cs="Times New Roman"/>
                <w:bCs/>
                <w:sz w:val="27"/>
                <w:szCs w:val="27"/>
              </w:rPr>
            </w:pPr>
          </w:p>
        </w:tc>
        <w:tc>
          <w:tcPr>
            <w:tcW w:w="359"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1E6D9F">
              <w:rPr>
                <w:rFonts w:ascii="Times New Roman" w:hAnsi="Times New Roman" w:cs="Times New Roman"/>
                <w:bCs/>
                <w:sz w:val="27"/>
                <w:szCs w:val="27"/>
              </w:rPr>
              <w:t>3</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1E6D9F">
              <w:rPr>
                <w:rFonts w:ascii="Times New Roman" w:hAnsi="Times New Roman" w:cs="Times New Roman"/>
                <w:bCs/>
                <w:sz w:val="27"/>
                <w:szCs w:val="27"/>
              </w:rPr>
              <w:t>4</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1E6D9F">
              <w:rPr>
                <w:rFonts w:ascii="Times New Roman" w:hAnsi="Times New Roman" w:cs="Times New Roman"/>
                <w:bCs/>
                <w:sz w:val="27"/>
                <w:szCs w:val="27"/>
              </w:rPr>
              <w:t>5</w:t>
            </w:r>
          </w:p>
          <w:p w:rsidR="002C4318" w:rsidRPr="001B5142" w:rsidRDefault="002C4318">
            <w:pPr>
              <w:spacing w:after="0" w:line="240" w:lineRule="auto"/>
              <w:jc w:val="both"/>
              <w:rPr>
                <w:rFonts w:ascii="Times New Roman" w:hAnsi="Times New Roman" w:cs="Times New Roman"/>
                <w:bCs/>
                <w:sz w:val="27"/>
                <w:szCs w:val="27"/>
              </w:rPr>
            </w:pPr>
          </w:p>
        </w:tc>
        <w:tc>
          <w:tcPr>
            <w:tcW w:w="36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1E6D9F">
              <w:rPr>
                <w:rFonts w:ascii="Times New Roman" w:hAnsi="Times New Roman" w:cs="Times New Roman"/>
                <w:bCs/>
                <w:sz w:val="27"/>
                <w:szCs w:val="27"/>
              </w:rPr>
              <w:t>6</w:t>
            </w:r>
          </w:p>
        </w:tc>
        <w:tc>
          <w:tcPr>
            <w:tcW w:w="361"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1E6D9F">
              <w:rPr>
                <w:rFonts w:ascii="Times New Roman" w:hAnsi="Times New Roman" w:cs="Times New Roman"/>
                <w:bCs/>
                <w:sz w:val="27"/>
                <w:szCs w:val="27"/>
              </w:rPr>
              <w:t>7</w:t>
            </w:r>
          </w:p>
        </w:tc>
        <w:tc>
          <w:tcPr>
            <w:tcW w:w="386"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1E6D9F">
              <w:rPr>
                <w:rFonts w:ascii="Times New Roman" w:hAnsi="Times New Roman" w:cs="Times New Roman"/>
                <w:bCs/>
                <w:sz w:val="27"/>
                <w:szCs w:val="27"/>
              </w:rPr>
              <w:t>8</w:t>
            </w:r>
            <w:r w:rsidRPr="001B5142">
              <w:rPr>
                <w:rFonts w:ascii="Times New Roman" w:hAnsi="Times New Roman" w:cs="Times New Roman"/>
                <w:bCs/>
                <w:sz w:val="27"/>
                <w:szCs w:val="27"/>
              </w:rPr>
              <w:t>-203</w:t>
            </w:r>
            <w:r w:rsidR="001E6D9F">
              <w:rPr>
                <w:rFonts w:ascii="Times New Roman" w:hAnsi="Times New Roman" w:cs="Times New Roman"/>
                <w:bCs/>
                <w:sz w:val="27"/>
                <w:szCs w:val="27"/>
              </w:rPr>
              <w:t>3</w:t>
            </w:r>
          </w:p>
        </w:tc>
        <w:tc>
          <w:tcPr>
            <w:tcW w:w="397"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Итого:</w:t>
            </w:r>
          </w:p>
        </w:tc>
      </w:tr>
      <w:tr w:rsidR="00EA1C7E" w:rsidRPr="001B5142" w:rsidTr="00EA1C7E">
        <w:trPr>
          <w:trHeight w:val="276"/>
        </w:trPr>
        <w:tc>
          <w:tcPr>
            <w:tcW w:w="214"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1</w:t>
            </w:r>
          </w:p>
        </w:tc>
        <w:tc>
          <w:tcPr>
            <w:tcW w:w="964"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w:t>
            </w:r>
          </w:p>
        </w:tc>
        <w:tc>
          <w:tcPr>
            <w:tcW w:w="774"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3</w:t>
            </w:r>
          </w:p>
        </w:tc>
        <w:tc>
          <w:tcPr>
            <w:tcW w:w="571"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4</w:t>
            </w:r>
          </w:p>
        </w:tc>
        <w:tc>
          <w:tcPr>
            <w:tcW w:w="359"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5</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6</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7</w:t>
            </w:r>
          </w:p>
        </w:tc>
        <w:tc>
          <w:tcPr>
            <w:tcW w:w="362" w:type="pct"/>
          </w:tcPr>
          <w:p w:rsidR="002C4318" w:rsidRPr="001B5142" w:rsidRDefault="002C4318">
            <w:pPr>
              <w:spacing w:after="0" w:line="240" w:lineRule="auto"/>
              <w:jc w:val="both"/>
              <w:rPr>
                <w:rFonts w:ascii="Times New Roman" w:hAnsi="Times New Roman" w:cs="Times New Roman"/>
                <w:bCs/>
                <w:sz w:val="27"/>
                <w:szCs w:val="27"/>
              </w:rPr>
            </w:pPr>
          </w:p>
        </w:tc>
        <w:tc>
          <w:tcPr>
            <w:tcW w:w="361" w:type="pct"/>
            <w:gridSpan w:val="2"/>
          </w:tcPr>
          <w:p w:rsidR="002C4318" w:rsidRPr="001B5142" w:rsidRDefault="002C4318">
            <w:pPr>
              <w:spacing w:after="0" w:line="240" w:lineRule="auto"/>
              <w:jc w:val="both"/>
              <w:rPr>
                <w:rFonts w:ascii="Times New Roman" w:hAnsi="Times New Roman" w:cs="Times New Roman"/>
                <w:bCs/>
                <w:sz w:val="27"/>
                <w:szCs w:val="27"/>
              </w:rPr>
            </w:pPr>
          </w:p>
        </w:tc>
        <w:tc>
          <w:tcPr>
            <w:tcW w:w="386" w:type="pct"/>
            <w:gridSpan w:val="2"/>
          </w:tcPr>
          <w:p w:rsidR="002C4318" w:rsidRPr="001B5142" w:rsidRDefault="002C4318">
            <w:pPr>
              <w:spacing w:after="0" w:line="240" w:lineRule="auto"/>
              <w:jc w:val="both"/>
              <w:rPr>
                <w:rFonts w:ascii="Times New Roman" w:hAnsi="Times New Roman" w:cs="Times New Roman"/>
                <w:bCs/>
                <w:sz w:val="27"/>
                <w:szCs w:val="27"/>
              </w:rPr>
            </w:pPr>
          </w:p>
        </w:tc>
        <w:tc>
          <w:tcPr>
            <w:tcW w:w="397"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8</w:t>
            </w:r>
          </w:p>
        </w:tc>
      </w:tr>
      <w:tr w:rsidR="002C4318" w:rsidRPr="001B5142" w:rsidTr="00EA1C7E">
        <w:trPr>
          <w:trHeight w:val="276"/>
        </w:trPr>
        <w:tc>
          <w:tcPr>
            <w:tcW w:w="5000" w:type="pct"/>
            <w:gridSpan w:val="16"/>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Содержание автомобильных дорог общего пользования местного значения:</w:t>
            </w:r>
          </w:p>
        </w:tc>
      </w:tr>
      <w:tr w:rsidR="00EA1C7E" w:rsidRPr="001B5142" w:rsidTr="00EA1C7E">
        <w:trPr>
          <w:trHeight w:val="902"/>
        </w:trPr>
        <w:tc>
          <w:tcPr>
            <w:tcW w:w="214" w:type="pct"/>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1</w:t>
            </w:r>
          </w:p>
        </w:tc>
        <w:tc>
          <w:tcPr>
            <w:tcW w:w="96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Зимнее содержание автодорог общего пользования местного значения </w:t>
            </w:r>
          </w:p>
        </w:tc>
        <w:tc>
          <w:tcPr>
            <w:tcW w:w="77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Улучшение транспортной инфраструктуры</w:t>
            </w:r>
          </w:p>
        </w:tc>
        <w:tc>
          <w:tcPr>
            <w:tcW w:w="571" w:type="pct"/>
          </w:tcPr>
          <w:p w:rsidR="001432CB" w:rsidRPr="001B5142" w:rsidRDefault="001432CB" w:rsidP="001432CB">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5</w:t>
            </w:r>
            <w:r w:rsidR="001E6D9F">
              <w:rPr>
                <w:rFonts w:ascii="Times New Roman" w:hAnsi="Times New Roman" w:cs="Times New Roman"/>
                <w:bCs/>
                <w:sz w:val="27"/>
                <w:szCs w:val="27"/>
              </w:rPr>
              <w:t>0</w:t>
            </w:r>
            <w:r w:rsidR="001432CB" w:rsidRPr="001B5142">
              <w:rPr>
                <w:rFonts w:ascii="Times New Roman" w:hAnsi="Times New Roman" w:cs="Times New Roman"/>
                <w:bCs/>
                <w:sz w:val="27"/>
                <w:szCs w:val="27"/>
              </w:rPr>
              <w:t>,0</w:t>
            </w:r>
          </w:p>
        </w:tc>
        <w:tc>
          <w:tcPr>
            <w:tcW w:w="308"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109</w:t>
            </w:r>
            <w:r w:rsidR="001432CB" w:rsidRPr="001B5142">
              <w:rPr>
                <w:rFonts w:ascii="Times New Roman" w:hAnsi="Times New Roman" w:cs="Times New Roman"/>
                <w:bCs/>
                <w:sz w:val="27"/>
                <w:szCs w:val="27"/>
              </w:rPr>
              <w:t>,0</w:t>
            </w:r>
          </w:p>
        </w:tc>
        <w:tc>
          <w:tcPr>
            <w:tcW w:w="302"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103</w:t>
            </w:r>
            <w:r w:rsidR="001432CB" w:rsidRPr="001B5142">
              <w:rPr>
                <w:rFonts w:ascii="Times New Roman" w:hAnsi="Times New Roman" w:cs="Times New Roman"/>
                <w:bCs/>
                <w:sz w:val="27"/>
                <w:szCs w:val="27"/>
              </w:rPr>
              <w:t>,0</w:t>
            </w:r>
          </w:p>
        </w:tc>
        <w:tc>
          <w:tcPr>
            <w:tcW w:w="365"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103</w:t>
            </w:r>
            <w:r w:rsidR="001432CB" w:rsidRPr="001B5142">
              <w:rPr>
                <w:rFonts w:ascii="Times New Roman" w:hAnsi="Times New Roman" w:cs="Times New Roman"/>
                <w:bCs/>
                <w:sz w:val="27"/>
                <w:szCs w:val="27"/>
              </w:rPr>
              <w:t>,0</w:t>
            </w:r>
          </w:p>
        </w:tc>
        <w:tc>
          <w:tcPr>
            <w:tcW w:w="363"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103</w:t>
            </w:r>
            <w:r w:rsidR="001432CB" w:rsidRPr="001B5142">
              <w:rPr>
                <w:rFonts w:ascii="Times New Roman" w:hAnsi="Times New Roman" w:cs="Times New Roman"/>
                <w:bCs/>
                <w:sz w:val="27"/>
                <w:szCs w:val="27"/>
              </w:rPr>
              <w:t>,0</w:t>
            </w:r>
          </w:p>
        </w:tc>
        <w:tc>
          <w:tcPr>
            <w:tcW w:w="381" w:type="pct"/>
          </w:tcPr>
          <w:p w:rsidR="001432CB" w:rsidRPr="001B5142" w:rsidRDefault="001E6D9F"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300</w:t>
            </w:r>
            <w:r w:rsidR="001432CB" w:rsidRPr="001B5142">
              <w:rPr>
                <w:rFonts w:ascii="Times New Roman" w:hAnsi="Times New Roman" w:cs="Times New Roman"/>
                <w:bCs/>
                <w:sz w:val="27"/>
                <w:szCs w:val="27"/>
              </w:rPr>
              <w:t>,0</w:t>
            </w:r>
          </w:p>
        </w:tc>
        <w:tc>
          <w:tcPr>
            <w:tcW w:w="397" w:type="pct"/>
            <w:gridSpan w:val="2"/>
          </w:tcPr>
          <w:p w:rsidR="001432CB" w:rsidRPr="001B5142" w:rsidRDefault="001E6D9F"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7</w:t>
            </w:r>
            <w:r w:rsidR="0015039A">
              <w:rPr>
                <w:rFonts w:ascii="Times New Roman" w:hAnsi="Times New Roman" w:cs="Times New Roman"/>
                <w:bCs/>
                <w:sz w:val="27"/>
                <w:szCs w:val="27"/>
              </w:rPr>
              <w:t>68</w:t>
            </w:r>
            <w:r w:rsidR="001432CB" w:rsidRPr="001B5142">
              <w:rPr>
                <w:rFonts w:ascii="Times New Roman" w:hAnsi="Times New Roman" w:cs="Times New Roman"/>
                <w:bCs/>
                <w:sz w:val="27"/>
                <w:szCs w:val="27"/>
              </w:rPr>
              <w:t>,0</w:t>
            </w:r>
          </w:p>
        </w:tc>
      </w:tr>
      <w:tr w:rsidR="00EA1C7E" w:rsidRPr="001B5142" w:rsidTr="00EA1C7E">
        <w:trPr>
          <w:trHeight w:val="1018"/>
        </w:trPr>
        <w:tc>
          <w:tcPr>
            <w:tcW w:w="214" w:type="pct"/>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w:t>
            </w:r>
          </w:p>
        </w:tc>
        <w:tc>
          <w:tcPr>
            <w:tcW w:w="96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Летнее содержание автодорог общего пользования местного значения</w:t>
            </w:r>
          </w:p>
        </w:tc>
        <w:tc>
          <w:tcPr>
            <w:tcW w:w="77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Улучшение транспортной инфраструктуры</w:t>
            </w:r>
          </w:p>
        </w:tc>
        <w:tc>
          <w:tcPr>
            <w:tcW w:w="571" w:type="pct"/>
          </w:tcPr>
          <w:p w:rsidR="001432CB" w:rsidRPr="001B5142" w:rsidRDefault="001432CB" w:rsidP="001432CB">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109</w:t>
            </w:r>
            <w:r w:rsidR="001432CB" w:rsidRPr="001B5142">
              <w:rPr>
                <w:rFonts w:ascii="Times New Roman" w:hAnsi="Times New Roman" w:cs="Times New Roman"/>
                <w:bCs/>
                <w:sz w:val="27"/>
                <w:szCs w:val="27"/>
              </w:rPr>
              <w:t>,0</w:t>
            </w:r>
          </w:p>
        </w:tc>
        <w:tc>
          <w:tcPr>
            <w:tcW w:w="308"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74</w:t>
            </w:r>
            <w:r w:rsidR="001432CB" w:rsidRPr="001B5142">
              <w:rPr>
                <w:rFonts w:ascii="Times New Roman" w:hAnsi="Times New Roman" w:cs="Times New Roman"/>
                <w:bCs/>
                <w:sz w:val="27"/>
                <w:szCs w:val="27"/>
              </w:rPr>
              <w:t>,0</w:t>
            </w:r>
          </w:p>
        </w:tc>
        <w:tc>
          <w:tcPr>
            <w:tcW w:w="302"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74</w:t>
            </w:r>
            <w:r w:rsidR="001432CB" w:rsidRPr="001B5142">
              <w:rPr>
                <w:rFonts w:ascii="Times New Roman" w:hAnsi="Times New Roman" w:cs="Times New Roman"/>
                <w:bCs/>
                <w:sz w:val="27"/>
                <w:szCs w:val="27"/>
              </w:rPr>
              <w:t>,0</w:t>
            </w:r>
          </w:p>
        </w:tc>
        <w:tc>
          <w:tcPr>
            <w:tcW w:w="365"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74</w:t>
            </w:r>
            <w:r w:rsidR="001432CB" w:rsidRPr="001B5142">
              <w:rPr>
                <w:rFonts w:ascii="Times New Roman" w:hAnsi="Times New Roman" w:cs="Times New Roman"/>
                <w:bCs/>
                <w:sz w:val="27"/>
                <w:szCs w:val="27"/>
              </w:rPr>
              <w:t>,0</w:t>
            </w:r>
          </w:p>
        </w:tc>
        <w:tc>
          <w:tcPr>
            <w:tcW w:w="363"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74</w:t>
            </w:r>
            <w:r w:rsidR="001432CB" w:rsidRPr="001B5142">
              <w:rPr>
                <w:rFonts w:ascii="Times New Roman" w:hAnsi="Times New Roman" w:cs="Times New Roman"/>
                <w:bCs/>
                <w:sz w:val="27"/>
                <w:szCs w:val="27"/>
              </w:rPr>
              <w:t>,0</w:t>
            </w:r>
          </w:p>
        </w:tc>
        <w:tc>
          <w:tcPr>
            <w:tcW w:w="381" w:type="pct"/>
          </w:tcPr>
          <w:p w:rsidR="001432CB" w:rsidRPr="001B5142" w:rsidRDefault="001E6D9F"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200</w:t>
            </w:r>
            <w:r w:rsidR="001432CB" w:rsidRPr="001B5142">
              <w:rPr>
                <w:rFonts w:ascii="Times New Roman" w:hAnsi="Times New Roman" w:cs="Times New Roman"/>
                <w:bCs/>
                <w:sz w:val="27"/>
                <w:szCs w:val="27"/>
              </w:rPr>
              <w:t>,0</w:t>
            </w:r>
          </w:p>
        </w:tc>
        <w:tc>
          <w:tcPr>
            <w:tcW w:w="397"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605</w:t>
            </w:r>
            <w:r w:rsidR="001432CB" w:rsidRPr="001B5142">
              <w:rPr>
                <w:rFonts w:ascii="Times New Roman" w:hAnsi="Times New Roman" w:cs="Times New Roman"/>
                <w:bCs/>
                <w:sz w:val="27"/>
                <w:szCs w:val="27"/>
              </w:rPr>
              <w:t>,0</w:t>
            </w:r>
          </w:p>
        </w:tc>
      </w:tr>
      <w:tr w:rsidR="002C4318" w:rsidRPr="001B5142" w:rsidTr="00EA1C7E">
        <w:trPr>
          <w:trHeight w:val="256"/>
        </w:trPr>
        <w:tc>
          <w:tcPr>
            <w:tcW w:w="5000" w:type="pct"/>
            <w:gridSpan w:val="16"/>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Ремонт автомобильных дорог общего пользования местного значения:</w:t>
            </w:r>
          </w:p>
        </w:tc>
      </w:tr>
      <w:tr w:rsidR="00EA1C7E" w:rsidRPr="001B5142" w:rsidTr="00EA1C7E">
        <w:trPr>
          <w:trHeight w:val="585"/>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3</w:t>
            </w:r>
          </w:p>
          <w:p w:rsidR="002C4318" w:rsidRPr="001B5142" w:rsidRDefault="002C4318">
            <w:pPr>
              <w:spacing w:after="0" w:line="240" w:lineRule="auto"/>
              <w:jc w:val="both"/>
              <w:rPr>
                <w:rFonts w:ascii="Times New Roman" w:hAnsi="Times New Roman" w:cs="Times New Roman"/>
                <w:bCs/>
                <w:sz w:val="27"/>
                <w:szCs w:val="27"/>
              </w:rPr>
            </w:pP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Ремонт и капитальный ремонт автомобильных дорог местного значения</w:t>
            </w:r>
          </w:p>
        </w:tc>
        <w:tc>
          <w:tcPr>
            <w:tcW w:w="765" w:type="pct"/>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sz w:val="27"/>
                <w:szCs w:val="27"/>
              </w:rPr>
              <w:t xml:space="preserve">Ремонт </w:t>
            </w:r>
            <w:r w:rsidRPr="001B5142">
              <w:rPr>
                <w:rFonts w:ascii="Times New Roman" w:hAnsi="Times New Roman" w:cs="Times New Roman"/>
                <w:bCs/>
                <w:sz w:val="27"/>
                <w:szCs w:val="27"/>
              </w:rPr>
              <w:t>транспортной инфраструктуры</w:t>
            </w:r>
          </w:p>
        </w:tc>
        <w:tc>
          <w:tcPr>
            <w:tcW w:w="580" w:type="pct"/>
            <w:gridSpan w:val="2"/>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bCs/>
                <w:sz w:val="27"/>
                <w:szCs w:val="27"/>
              </w:rPr>
              <w:t>бюджет поселения</w:t>
            </w:r>
          </w:p>
        </w:tc>
        <w:tc>
          <w:tcPr>
            <w:tcW w:w="359"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37</w:t>
            </w:r>
            <w:r w:rsidR="00736D44">
              <w:rPr>
                <w:rFonts w:ascii="Times New Roman" w:hAnsi="Times New Roman" w:cs="Times New Roman"/>
                <w:bCs/>
                <w:sz w:val="27"/>
                <w:szCs w:val="27"/>
              </w:rPr>
              <w:t>,0</w:t>
            </w:r>
          </w:p>
        </w:tc>
        <w:tc>
          <w:tcPr>
            <w:tcW w:w="308"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30</w:t>
            </w:r>
            <w:r w:rsidR="00736D44">
              <w:rPr>
                <w:rFonts w:ascii="Times New Roman" w:hAnsi="Times New Roman" w:cs="Times New Roman"/>
                <w:bCs/>
                <w:sz w:val="27"/>
                <w:szCs w:val="27"/>
              </w:rPr>
              <w:t>,0</w:t>
            </w:r>
          </w:p>
        </w:tc>
        <w:tc>
          <w:tcPr>
            <w:tcW w:w="302"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36</w:t>
            </w:r>
            <w:r w:rsidR="00736D44">
              <w:rPr>
                <w:rFonts w:ascii="Times New Roman" w:hAnsi="Times New Roman" w:cs="Times New Roman"/>
                <w:bCs/>
                <w:sz w:val="27"/>
                <w:szCs w:val="27"/>
              </w:rPr>
              <w:t>,0</w:t>
            </w:r>
          </w:p>
        </w:tc>
        <w:tc>
          <w:tcPr>
            <w:tcW w:w="365"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36</w:t>
            </w:r>
            <w:r w:rsidR="003607BF" w:rsidRPr="001B5142">
              <w:rPr>
                <w:rFonts w:ascii="Times New Roman" w:hAnsi="Times New Roman" w:cs="Times New Roman"/>
                <w:bCs/>
                <w:sz w:val="27"/>
                <w:szCs w:val="27"/>
              </w:rPr>
              <w:t>,0</w:t>
            </w:r>
          </w:p>
        </w:tc>
        <w:tc>
          <w:tcPr>
            <w:tcW w:w="363"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36</w:t>
            </w:r>
            <w:r w:rsidR="003607BF" w:rsidRPr="001B5142">
              <w:rPr>
                <w:rFonts w:ascii="Times New Roman" w:hAnsi="Times New Roman" w:cs="Times New Roman"/>
                <w:bCs/>
                <w:sz w:val="27"/>
                <w:szCs w:val="27"/>
              </w:rPr>
              <w:t>,0</w:t>
            </w:r>
          </w:p>
        </w:tc>
        <w:tc>
          <w:tcPr>
            <w:tcW w:w="381" w:type="pct"/>
          </w:tcPr>
          <w:p w:rsidR="002C4318" w:rsidRPr="001B5142" w:rsidRDefault="001E6D9F">
            <w:pPr>
              <w:spacing w:after="0" w:line="240" w:lineRule="auto"/>
              <w:rPr>
                <w:rFonts w:ascii="Times New Roman" w:hAnsi="Times New Roman" w:cs="Times New Roman"/>
                <w:bCs/>
                <w:sz w:val="27"/>
                <w:szCs w:val="27"/>
              </w:rPr>
            </w:pPr>
            <w:r>
              <w:rPr>
                <w:rFonts w:ascii="Times New Roman" w:hAnsi="Times New Roman" w:cs="Times New Roman"/>
                <w:bCs/>
                <w:sz w:val="27"/>
                <w:szCs w:val="27"/>
              </w:rPr>
              <w:t>5</w:t>
            </w:r>
            <w:r w:rsidR="003607BF" w:rsidRPr="001B5142">
              <w:rPr>
                <w:rFonts w:ascii="Times New Roman" w:hAnsi="Times New Roman" w:cs="Times New Roman"/>
                <w:bCs/>
                <w:sz w:val="27"/>
                <w:szCs w:val="27"/>
              </w:rPr>
              <w:t>00,0</w:t>
            </w:r>
          </w:p>
        </w:tc>
        <w:tc>
          <w:tcPr>
            <w:tcW w:w="397" w:type="pct"/>
            <w:gridSpan w:val="2"/>
          </w:tcPr>
          <w:p w:rsidR="002C4318" w:rsidRPr="001B5142" w:rsidRDefault="001E6D9F">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6</w:t>
            </w:r>
            <w:r w:rsidR="0015039A">
              <w:rPr>
                <w:rFonts w:ascii="Times New Roman" w:hAnsi="Times New Roman" w:cs="Times New Roman"/>
                <w:bCs/>
                <w:sz w:val="27"/>
                <w:szCs w:val="27"/>
              </w:rPr>
              <w:t>75</w:t>
            </w:r>
            <w:r w:rsidR="003607BF" w:rsidRPr="001B5142">
              <w:rPr>
                <w:rFonts w:ascii="Times New Roman" w:hAnsi="Times New Roman" w:cs="Times New Roman"/>
                <w:bCs/>
                <w:sz w:val="27"/>
                <w:szCs w:val="27"/>
              </w:rPr>
              <w:t>,0</w:t>
            </w:r>
          </w:p>
          <w:p w:rsidR="002C4318" w:rsidRPr="001B5142" w:rsidRDefault="002C4318">
            <w:pPr>
              <w:spacing w:after="0" w:line="240" w:lineRule="auto"/>
              <w:jc w:val="both"/>
              <w:rPr>
                <w:rFonts w:ascii="Times New Roman" w:hAnsi="Times New Roman" w:cs="Times New Roman"/>
                <w:bCs/>
                <w:sz w:val="27"/>
                <w:szCs w:val="27"/>
              </w:rPr>
            </w:pPr>
          </w:p>
        </w:tc>
      </w:tr>
      <w:tr w:rsidR="002C4318" w:rsidRPr="001B5142" w:rsidTr="00EA1C7E">
        <w:trPr>
          <w:trHeight w:val="386"/>
        </w:trPr>
        <w:tc>
          <w:tcPr>
            <w:tcW w:w="4614" w:type="pct"/>
            <w:gridSpan w:val="15"/>
          </w:tcPr>
          <w:p w:rsidR="002C4318" w:rsidRPr="001B5142" w:rsidRDefault="00EE023C">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Обеспечение безопасности дорожного</w:t>
            </w:r>
            <w:r w:rsidR="003607BF" w:rsidRPr="001B5142">
              <w:rPr>
                <w:rFonts w:ascii="Times New Roman" w:hAnsi="Times New Roman" w:cs="Times New Roman"/>
                <w:bCs/>
                <w:sz w:val="27"/>
                <w:szCs w:val="27"/>
              </w:rPr>
              <w:t xml:space="preserve"> движения</w:t>
            </w:r>
          </w:p>
        </w:tc>
        <w:tc>
          <w:tcPr>
            <w:tcW w:w="386" w:type="pct"/>
          </w:tcPr>
          <w:p w:rsidR="002C4318" w:rsidRPr="001B5142" w:rsidRDefault="002C4318">
            <w:pPr>
              <w:spacing w:after="0" w:line="240" w:lineRule="auto"/>
              <w:jc w:val="both"/>
              <w:rPr>
                <w:rFonts w:ascii="Times New Roman" w:hAnsi="Times New Roman" w:cs="Times New Roman"/>
                <w:bCs/>
                <w:sz w:val="27"/>
                <w:szCs w:val="27"/>
              </w:rPr>
            </w:pPr>
          </w:p>
        </w:tc>
      </w:tr>
      <w:tr w:rsidR="00EA1C7E" w:rsidRPr="001B5142" w:rsidTr="00EA1C7E">
        <w:trPr>
          <w:trHeight w:val="1080"/>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4</w:t>
            </w: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Приобретение дорожных знаков</w:t>
            </w:r>
          </w:p>
        </w:tc>
        <w:tc>
          <w:tcPr>
            <w:tcW w:w="765" w:type="pct"/>
          </w:tcPr>
          <w:p w:rsidR="002C4318" w:rsidRPr="001B5142" w:rsidRDefault="003607BF">
            <w:pPr>
              <w:spacing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Повышение безопасности дорожного движения</w:t>
            </w:r>
          </w:p>
        </w:tc>
        <w:tc>
          <w:tcPr>
            <w:tcW w:w="580" w:type="pct"/>
            <w:gridSpan w:val="2"/>
          </w:tcPr>
          <w:p w:rsidR="002C4318" w:rsidRPr="001B5142" w:rsidRDefault="003607BF">
            <w:pPr>
              <w:spacing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бюджет поселения</w:t>
            </w:r>
          </w:p>
        </w:tc>
        <w:tc>
          <w:tcPr>
            <w:tcW w:w="359"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5</w:t>
            </w:r>
            <w:r w:rsidR="003607BF" w:rsidRPr="001B5142">
              <w:rPr>
                <w:rFonts w:ascii="Times New Roman" w:hAnsi="Times New Roman" w:cs="Times New Roman"/>
                <w:bCs/>
                <w:sz w:val="27"/>
                <w:szCs w:val="27"/>
              </w:rPr>
              <w:t>,0</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5"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3"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81" w:type="pct"/>
          </w:tcPr>
          <w:p w:rsidR="002C4318" w:rsidRPr="001B5142" w:rsidRDefault="001E6D9F">
            <w:pPr>
              <w:spacing w:after="0" w:line="240" w:lineRule="auto"/>
              <w:rPr>
                <w:rFonts w:ascii="Times New Roman" w:hAnsi="Times New Roman" w:cs="Times New Roman"/>
                <w:bCs/>
                <w:sz w:val="27"/>
                <w:szCs w:val="27"/>
              </w:rPr>
            </w:pPr>
            <w:r>
              <w:rPr>
                <w:rFonts w:ascii="Times New Roman" w:hAnsi="Times New Roman" w:cs="Times New Roman"/>
                <w:bCs/>
                <w:sz w:val="27"/>
                <w:szCs w:val="27"/>
              </w:rPr>
              <w:t>20</w:t>
            </w:r>
            <w:r w:rsidR="003607BF" w:rsidRPr="001B5142">
              <w:rPr>
                <w:rFonts w:ascii="Times New Roman" w:hAnsi="Times New Roman" w:cs="Times New Roman"/>
                <w:bCs/>
                <w:sz w:val="27"/>
                <w:szCs w:val="27"/>
              </w:rPr>
              <w:t>,0</w:t>
            </w:r>
          </w:p>
        </w:tc>
        <w:tc>
          <w:tcPr>
            <w:tcW w:w="397" w:type="pct"/>
            <w:gridSpan w:val="2"/>
          </w:tcPr>
          <w:p w:rsidR="002C4318" w:rsidRPr="001B5142" w:rsidRDefault="001E6D9F">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2</w:t>
            </w:r>
            <w:r w:rsidR="0015039A">
              <w:rPr>
                <w:rFonts w:ascii="Times New Roman" w:hAnsi="Times New Roman" w:cs="Times New Roman"/>
                <w:bCs/>
                <w:sz w:val="27"/>
                <w:szCs w:val="27"/>
              </w:rPr>
              <w:t>5</w:t>
            </w:r>
            <w:r w:rsidR="003607BF" w:rsidRPr="001B5142">
              <w:rPr>
                <w:rFonts w:ascii="Times New Roman" w:hAnsi="Times New Roman" w:cs="Times New Roman"/>
                <w:bCs/>
                <w:sz w:val="27"/>
                <w:szCs w:val="27"/>
              </w:rPr>
              <w:t>,0</w:t>
            </w:r>
          </w:p>
        </w:tc>
      </w:tr>
      <w:tr w:rsidR="00EA1C7E" w:rsidRPr="001B5142" w:rsidTr="00EA1C7E">
        <w:trPr>
          <w:trHeight w:val="1100"/>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5</w:t>
            </w: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Приобретение дорожных табличек</w:t>
            </w:r>
          </w:p>
        </w:tc>
        <w:tc>
          <w:tcPr>
            <w:tcW w:w="765" w:type="pct"/>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cs="Times New Roman"/>
                <w:bCs/>
                <w:sz w:val="27"/>
                <w:szCs w:val="27"/>
              </w:rPr>
              <w:t>Повышение безопасности дорожного движения</w:t>
            </w:r>
          </w:p>
        </w:tc>
        <w:tc>
          <w:tcPr>
            <w:tcW w:w="580" w:type="pct"/>
            <w:gridSpan w:val="2"/>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5"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3" w:type="pct"/>
            <w:gridSpan w:val="2"/>
          </w:tcPr>
          <w:p w:rsidR="002C4318" w:rsidRPr="001B5142" w:rsidRDefault="005C1EE8">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3607BF" w:rsidRPr="001B5142">
              <w:rPr>
                <w:rFonts w:ascii="Times New Roman" w:hAnsi="Times New Roman" w:cs="Times New Roman"/>
                <w:bCs/>
                <w:sz w:val="27"/>
                <w:szCs w:val="27"/>
              </w:rPr>
              <w:t>,0</w:t>
            </w:r>
          </w:p>
        </w:tc>
        <w:tc>
          <w:tcPr>
            <w:tcW w:w="381" w:type="pct"/>
          </w:tcPr>
          <w:p w:rsidR="002C4318" w:rsidRPr="001B5142" w:rsidRDefault="001E6D9F">
            <w:pPr>
              <w:spacing w:after="0" w:line="240" w:lineRule="auto"/>
              <w:rPr>
                <w:rFonts w:ascii="Times New Roman" w:hAnsi="Times New Roman" w:cs="Times New Roman"/>
                <w:bCs/>
                <w:sz w:val="27"/>
                <w:szCs w:val="27"/>
              </w:rPr>
            </w:pPr>
            <w:r>
              <w:rPr>
                <w:rFonts w:ascii="Times New Roman" w:hAnsi="Times New Roman" w:cs="Times New Roman"/>
                <w:bCs/>
                <w:sz w:val="27"/>
                <w:szCs w:val="27"/>
              </w:rPr>
              <w:t>6</w:t>
            </w:r>
            <w:r w:rsidR="003607BF" w:rsidRPr="001B5142">
              <w:rPr>
                <w:rFonts w:ascii="Times New Roman" w:hAnsi="Times New Roman" w:cs="Times New Roman"/>
                <w:bCs/>
                <w:sz w:val="27"/>
                <w:szCs w:val="27"/>
              </w:rPr>
              <w:t>,0</w:t>
            </w:r>
          </w:p>
        </w:tc>
        <w:tc>
          <w:tcPr>
            <w:tcW w:w="397" w:type="pct"/>
            <w:gridSpan w:val="2"/>
          </w:tcPr>
          <w:p w:rsidR="002C4318" w:rsidRPr="001B5142" w:rsidRDefault="001E6D9F">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6</w:t>
            </w:r>
            <w:r w:rsidR="003607BF" w:rsidRPr="001B5142">
              <w:rPr>
                <w:rFonts w:ascii="Times New Roman" w:hAnsi="Times New Roman" w:cs="Times New Roman"/>
                <w:bCs/>
                <w:sz w:val="27"/>
                <w:szCs w:val="27"/>
              </w:rPr>
              <w:t>,0</w:t>
            </w:r>
          </w:p>
        </w:tc>
      </w:tr>
      <w:tr w:rsidR="00EA1C7E" w:rsidRPr="001B5142" w:rsidTr="00EA1C7E">
        <w:trPr>
          <w:trHeight w:val="321"/>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6</w:t>
            </w: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Разработка проектно-сметной документации</w:t>
            </w:r>
          </w:p>
        </w:tc>
        <w:tc>
          <w:tcPr>
            <w:tcW w:w="765"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Подготовка исходной документации</w:t>
            </w:r>
          </w:p>
        </w:tc>
        <w:tc>
          <w:tcPr>
            <w:tcW w:w="580" w:type="pct"/>
            <w:gridSpan w:val="2"/>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8"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2"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5"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3"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5C1EE8" w:rsidRPr="001B5142">
              <w:rPr>
                <w:rFonts w:ascii="Times New Roman" w:hAnsi="Times New Roman" w:cs="Times New Roman"/>
                <w:bCs/>
                <w:sz w:val="27"/>
                <w:szCs w:val="27"/>
              </w:rPr>
              <w:t>,0</w:t>
            </w:r>
          </w:p>
        </w:tc>
        <w:tc>
          <w:tcPr>
            <w:tcW w:w="381"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1E6D9F">
              <w:rPr>
                <w:rFonts w:ascii="Times New Roman" w:hAnsi="Times New Roman" w:cs="Times New Roman"/>
                <w:bCs/>
                <w:sz w:val="27"/>
                <w:szCs w:val="27"/>
              </w:rPr>
              <w:t>,0</w:t>
            </w:r>
          </w:p>
        </w:tc>
        <w:tc>
          <w:tcPr>
            <w:tcW w:w="397"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1E6D9F">
              <w:rPr>
                <w:rFonts w:ascii="Times New Roman" w:hAnsi="Times New Roman" w:cs="Times New Roman"/>
                <w:bCs/>
                <w:sz w:val="27"/>
                <w:szCs w:val="27"/>
              </w:rPr>
              <w:t>,0</w:t>
            </w:r>
          </w:p>
        </w:tc>
      </w:tr>
      <w:tr w:rsidR="002C4318" w:rsidRPr="001B5142" w:rsidTr="00EA1C7E">
        <w:trPr>
          <w:trHeight w:val="630"/>
        </w:trPr>
        <w:tc>
          <w:tcPr>
            <w:tcW w:w="2524" w:type="pct"/>
            <w:gridSpan w:val="6"/>
          </w:tcPr>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Итого:</w:t>
            </w:r>
          </w:p>
        </w:tc>
        <w:tc>
          <w:tcPr>
            <w:tcW w:w="359" w:type="pct"/>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201</w:t>
            </w:r>
            <w:r w:rsidR="003607BF" w:rsidRPr="001B5142">
              <w:rPr>
                <w:rFonts w:ascii="Times New Roman" w:hAnsi="Times New Roman" w:cs="Times New Roman"/>
                <w:bCs/>
                <w:sz w:val="27"/>
                <w:szCs w:val="27"/>
              </w:rPr>
              <w:t>,0</w:t>
            </w:r>
          </w:p>
        </w:tc>
        <w:tc>
          <w:tcPr>
            <w:tcW w:w="308" w:type="pct"/>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213</w:t>
            </w:r>
            <w:r w:rsidR="003607BF" w:rsidRPr="001B5142">
              <w:rPr>
                <w:rFonts w:ascii="Times New Roman" w:hAnsi="Times New Roman" w:cs="Times New Roman"/>
                <w:bCs/>
                <w:sz w:val="27"/>
                <w:szCs w:val="27"/>
              </w:rPr>
              <w:t>,0</w:t>
            </w:r>
          </w:p>
        </w:tc>
        <w:tc>
          <w:tcPr>
            <w:tcW w:w="302" w:type="pct"/>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213</w:t>
            </w:r>
            <w:r w:rsidR="003607BF" w:rsidRPr="001B5142">
              <w:rPr>
                <w:rFonts w:ascii="Times New Roman" w:hAnsi="Times New Roman" w:cs="Times New Roman"/>
                <w:bCs/>
                <w:sz w:val="27"/>
                <w:szCs w:val="27"/>
              </w:rPr>
              <w:t>,0</w:t>
            </w:r>
          </w:p>
        </w:tc>
        <w:tc>
          <w:tcPr>
            <w:tcW w:w="365"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213</w:t>
            </w:r>
            <w:r w:rsidR="003607BF" w:rsidRPr="001B5142">
              <w:rPr>
                <w:rFonts w:ascii="Times New Roman" w:hAnsi="Times New Roman" w:cs="Times New Roman"/>
                <w:bCs/>
                <w:sz w:val="27"/>
                <w:szCs w:val="27"/>
              </w:rPr>
              <w:t>,0</w:t>
            </w:r>
          </w:p>
        </w:tc>
        <w:tc>
          <w:tcPr>
            <w:tcW w:w="363"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213</w:t>
            </w:r>
            <w:r w:rsidR="003607BF" w:rsidRPr="001B5142">
              <w:rPr>
                <w:rFonts w:ascii="Times New Roman" w:hAnsi="Times New Roman" w:cs="Times New Roman"/>
                <w:bCs/>
                <w:sz w:val="27"/>
                <w:szCs w:val="27"/>
              </w:rPr>
              <w:t>,0</w:t>
            </w:r>
          </w:p>
        </w:tc>
        <w:tc>
          <w:tcPr>
            <w:tcW w:w="381" w:type="pct"/>
          </w:tcPr>
          <w:p w:rsidR="002C4318" w:rsidRPr="001B5142" w:rsidRDefault="001E6D9F">
            <w:pPr>
              <w:spacing w:after="0" w:line="240" w:lineRule="auto"/>
              <w:rPr>
                <w:rFonts w:ascii="Times New Roman" w:hAnsi="Times New Roman" w:cs="Times New Roman"/>
                <w:bCs/>
                <w:sz w:val="27"/>
                <w:szCs w:val="27"/>
              </w:rPr>
            </w:pPr>
            <w:r>
              <w:rPr>
                <w:rFonts w:ascii="Times New Roman" w:hAnsi="Times New Roman" w:cs="Times New Roman"/>
                <w:bCs/>
                <w:sz w:val="27"/>
                <w:szCs w:val="27"/>
              </w:rPr>
              <w:t>1026</w:t>
            </w:r>
            <w:r w:rsidR="003607BF" w:rsidRPr="001B5142">
              <w:rPr>
                <w:rFonts w:ascii="Times New Roman" w:hAnsi="Times New Roman" w:cs="Times New Roman"/>
                <w:bCs/>
                <w:sz w:val="27"/>
                <w:szCs w:val="27"/>
              </w:rPr>
              <w:t>,0</w:t>
            </w:r>
          </w:p>
        </w:tc>
        <w:tc>
          <w:tcPr>
            <w:tcW w:w="397"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2079</w:t>
            </w:r>
            <w:bookmarkStart w:id="1" w:name="_GoBack"/>
            <w:bookmarkEnd w:id="1"/>
            <w:r w:rsidR="001432CB" w:rsidRPr="001B5142">
              <w:rPr>
                <w:rFonts w:ascii="Times New Roman" w:hAnsi="Times New Roman" w:cs="Times New Roman"/>
                <w:bCs/>
                <w:sz w:val="27"/>
                <w:szCs w:val="27"/>
              </w:rPr>
              <w:t>,0</w:t>
            </w:r>
          </w:p>
        </w:tc>
      </w:tr>
    </w:tbl>
    <w:p w:rsidR="002C4318" w:rsidRPr="001B5142" w:rsidRDefault="002C4318">
      <w:pPr>
        <w:spacing w:line="240" w:lineRule="auto"/>
        <w:jc w:val="both"/>
        <w:rPr>
          <w:rFonts w:ascii="Times New Roman" w:hAnsi="Times New Roman" w:cs="Times New Roman"/>
          <w:sz w:val="27"/>
          <w:szCs w:val="27"/>
        </w:rPr>
      </w:pPr>
    </w:p>
    <w:sectPr w:rsidR="002C4318" w:rsidRPr="001B5142" w:rsidSect="00212E12">
      <w:pgSz w:w="15840" w:h="12240"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F6D05BE"/>
    <w:multiLevelType w:val="hybridMultilevel"/>
    <w:tmpl w:val="91B43E8A"/>
    <w:lvl w:ilvl="0" w:tplc="A04AA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33D86"/>
    <w:multiLevelType w:val="hybridMultilevel"/>
    <w:tmpl w:val="2CA29780"/>
    <w:lvl w:ilvl="0" w:tplc="E354A5E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2C4318"/>
    <w:rsid w:val="000E5E5C"/>
    <w:rsid w:val="001432CB"/>
    <w:rsid w:val="0015039A"/>
    <w:rsid w:val="001651FB"/>
    <w:rsid w:val="001B5142"/>
    <w:rsid w:val="001E6D9F"/>
    <w:rsid w:val="002022AE"/>
    <w:rsid w:val="00212E12"/>
    <w:rsid w:val="00281C89"/>
    <w:rsid w:val="002C4318"/>
    <w:rsid w:val="0035304F"/>
    <w:rsid w:val="003607BF"/>
    <w:rsid w:val="00434013"/>
    <w:rsid w:val="00530652"/>
    <w:rsid w:val="00584BA8"/>
    <w:rsid w:val="005C1EE8"/>
    <w:rsid w:val="00736D44"/>
    <w:rsid w:val="007379FD"/>
    <w:rsid w:val="00745DB4"/>
    <w:rsid w:val="007F6C87"/>
    <w:rsid w:val="00807AFB"/>
    <w:rsid w:val="0087018A"/>
    <w:rsid w:val="008B5739"/>
    <w:rsid w:val="009C042A"/>
    <w:rsid w:val="00BB51A7"/>
    <w:rsid w:val="00C55690"/>
    <w:rsid w:val="00C722E7"/>
    <w:rsid w:val="00CC5C6F"/>
    <w:rsid w:val="00D659E7"/>
    <w:rsid w:val="00E2347C"/>
    <w:rsid w:val="00E725F8"/>
    <w:rsid w:val="00EA1C7E"/>
    <w:rsid w:val="00EE023C"/>
    <w:rsid w:val="00F33A65"/>
    <w:rsid w:val="00FC6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12"/>
  </w:style>
  <w:style w:type="paragraph" w:styleId="1">
    <w:name w:val="heading 1"/>
    <w:basedOn w:val="a"/>
    <w:next w:val="a"/>
    <w:link w:val="10"/>
    <w:uiPriority w:val="9"/>
    <w:qFormat/>
    <w:rsid w:val="00212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2E12"/>
    <w:pPr>
      <w:spacing w:after="0" w:line="240" w:lineRule="auto"/>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212E12"/>
    <w:pPr>
      <w:spacing w:after="0" w:line="240" w:lineRule="auto"/>
      <w:jc w:val="center"/>
    </w:pPr>
    <w:rPr>
      <w:rFonts w:ascii="Verdana" w:eastAsia="Times New Roman" w:hAnsi="Verdana" w:cs="Times New Roman"/>
      <w:szCs w:val="28"/>
    </w:rPr>
  </w:style>
  <w:style w:type="character" w:customStyle="1" w:styleId="30">
    <w:name w:val="Основной текст 3 Знак"/>
    <w:basedOn w:val="a0"/>
    <w:link w:val="3"/>
    <w:rsid w:val="00212E12"/>
    <w:rPr>
      <w:rFonts w:ascii="Verdana" w:eastAsia="Times New Roman" w:hAnsi="Verdana" w:cs="Times New Roman"/>
      <w:szCs w:val="28"/>
    </w:rPr>
  </w:style>
  <w:style w:type="paragraph" w:styleId="a4">
    <w:name w:val="List Paragraph"/>
    <w:basedOn w:val="a"/>
    <w:uiPriority w:val="34"/>
    <w:qFormat/>
    <w:rsid w:val="00212E12"/>
    <w:pPr>
      <w:ind w:left="720"/>
      <w:contextualSpacing/>
    </w:pPr>
    <w:rPr>
      <w:rFonts w:eastAsiaTheme="minorHAnsi"/>
      <w:lang w:eastAsia="en-US"/>
    </w:rPr>
  </w:style>
  <w:style w:type="paragraph" w:customStyle="1" w:styleId="ConsPlusNormal">
    <w:name w:val="ConsPlusNormal"/>
    <w:rsid w:val="00212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212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E12"/>
    <w:rPr>
      <w:rFonts w:ascii="Tahoma" w:hAnsi="Tahoma" w:cs="Tahoma"/>
      <w:sz w:val="16"/>
      <w:szCs w:val="16"/>
    </w:rPr>
  </w:style>
  <w:style w:type="character" w:customStyle="1" w:styleId="10">
    <w:name w:val="Заголовок 1 Знак"/>
    <w:basedOn w:val="a0"/>
    <w:link w:val="1"/>
    <w:uiPriority w:val="9"/>
    <w:rsid w:val="00212E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A702-AB66-444D-A401-074728AC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13</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193</cp:revision>
  <cp:lastPrinted>2018-10-31T06:14:00Z</cp:lastPrinted>
  <dcterms:created xsi:type="dcterms:W3CDTF">2013-11-19T00:31:00Z</dcterms:created>
  <dcterms:modified xsi:type="dcterms:W3CDTF">2022-12-08T06:26:00Z</dcterms:modified>
</cp:coreProperties>
</file>