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BE" w:rsidRPr="00CC190B" w:rsidRDefault="009E47BE" w:rsidP="009E47BE">
      <w:pPr>
        <w:pStyle w:val="a4"/>
        <w:jc w:val="right"/>
        <w:rPr>
          <w:b w:val="0"/>
          <w:sz w:val="24"/>
          <w:szCs w:val="24"/>
        </w:rPr>
      </w:pPr>
    </w:p>
    <w:p w:rsidR="009E47BE" w:rsidRDefault="009E47BE" w:rsidP="009E47BE">
      <w:pPr>
        <w:ind w:firstLine="709"/>
        <w:jc w:val="center"/>
        <w:rPr>
          <w:b/>
          <w:bCs/>
          <w:kern w:val="32"/>
          <w:sz w:val="28"/>
          <w:szCs w:val="28"/>
        </w:rPr>
      </w:pPr>
      <w:bookmarkStart w:id="0" w:name="_GoBack"/>
      <w:bookmarkEnd w:id="0"/>
      <w:r>
        <w:rPr>
          <w:b/>
          <w:sz w:val="28"/>
          <w:szCs w:val="28"/>
        </w:rPr>
        <w:t>РОССИЙСКАЯ ФЕДЕРАЦИЯ</w:t>
      </w:r>
    </w:p>
    <w:p w:rsidR="009E47BE" w:rsidRDefault="009E47BE" w:rsidP="009E47BE">
      <w:pPr>
        <w:ind w:firstLine="709"/>
        <w:jc w:val="center"/>
        <w:rPr>
          <w:b/>
          <w:bCs/>
          <w:kern w:val="32"/>
          <w:sz w:val="28"/>
          <w:szCs w:val="28"/>
        </w:rPr>
      </w:pPr>
      <w:r>
        <w:rPr>
          <w:b/>
          <w:bCs/>
          <w:kern w:val="32"/>
          <w:sz w:val="28"/>
          <w:szCs w:val="28"/>
        </w:rPr>
        <w:t>ОРЛОВСКАЯ ОБЛАСТЬ</w:t>
      </w:r>
    </w:p>
    <w:p w:rsidR="009E47BE" w:rsidRDefault="009E47BE" w:rsidP="009E47BE">
      <w:pPr>
        <w:ind w:firstLine="709"/>
        <w:jc w:val="center"/>
        <w:rPr>
          <w:b/>
          <w:bCs/>
          <w:kern w:val="32"/>
          <w:sz w:val="28"/>
          <w:szCs w:val="28"/>
        </w:rPr>
      </w:pPr>
      <w:r>
        <w:rPr>
          <w:b/>
          <w:bCs/>
          <w:kern w:val="32"/>
          <w:sz w:val="28"/>
          <w:szCs w:val="28"/>
        </w:rPr>
        <w:t>КРАСНОЗОРЕНСКИЙ РАЙОН</w:t>
      </w:r>
    </w:p>
    <w:p w:rsidR="009E47BE" w:rsidRDefault="009E47BE" w:rsidP="009E47BE">
      <w:pPr>
        <w:jc w:val="center"/>
        <w:rPr>
          <w:b/>
          <w:bCs/>
          <w:kern w:val="32"/>
          <w:sz w:val="28"/>
          <w:szCs w:val="28"/>
        </w:rPr>
      </w:pPr>
      <w:r>
        <w:rPr>
          <w:b/>
          <w:bCs/>
          <w:kern w:val="32"/>
          <w:sz w:val="28"/>
          <w:szCs w:val="28"/>
        </w:rPr>
        <w:t>АДМИНИСТРАЦИЯ УСПЕНСКОГО СЕЛЬСКОГО ПОСЕЛЕНИЯ</w:t>
      </w:r>
    </w:p>
    <w:p w:rsidR="009E47BE" w:rsidRDefault="009E47BE" w:rsidP="009E47BE">
      <w:pPr>
        <w:ind w:firstLine="709"/>
        <w:jc w:val="center"/>
        <w:rPr>
          <w:b/>
          <w:bCs/>
          <w:kern w:val="32"/>
          <w:sz w:val="28"/>
          <w:szCs w:val="28"/>
        </w:rPr>
      </w:pPr>
    </w:p>
    <w:p w:rsidR="009E47BE" w:rsidRDefault="009E47BE" w:rsidP="009E47BE">
      <w:pPr>
        <w:jc w:val="center"/>
        <w:rPr>
          <w:b/>
          <w:sz w:val="28"/>
          <w:szCs w:val="28"/>
        </w:rPr>
      </w:pPr>
      <w:r>
        <w:rPr>
          <w:b/>
          <w:sz w:val="28"/>
          <w:szCs w:val="28"/>
        </w:rPr>
        <w:t>ПОСТАНОВЛЕНИЕ</w:t>
      </w:r>
    </w:p>
    <w:p w:rsidR="009E47BE" w:rsidRDefault="009E47BE" w:rsidP="009E47BE">
      <w:pPr>
        <w:jc w:val="center"/>
        <w:rPr>
          <w:b/>
          <w:sz w:val="28"/>
          <w:szCs w:val="28"/>
        </w:rPr>
      </w:pPr>
    </w:p>
    <w:p w:rsidR="009E47BE" w:rsidRDefault="00A12E5C" w:rsidP="009E47BE">
      <w:pPr>
        <w:rPr>
          <w:sz w:val="28"/>
          <w:szCs w:val="28"/>
        </w:rPr>
      </w:pPr>
      <w:r>
        <w:rPr>
          <w:sz w:val="28"/>
          <w:szCs w:val="28"/>
        </w:rPr>
        <w:t>о</w:t>
      </w:r>
      <w:r w:rsidR="009E47BE">
        <w:rPr>
          <w:sz w:val="28"/>
          <w:szCs w:val="28"/>
        </w:rPr>
        <w:t>т</w:t>
      </w:r>
      <w:r>
        <w:rPr>
          <w:sz w:val="28"/>
          <w:szCs w:val="28"/>
        </w:rPr>
        <w:t xml:space="preserve"> 28 июня</w:t>
      </w:r>
      <w:r w:rsidR="009E47BE">
        <w:rPr>
          <w:sz w:val="28"/>
          <w:szCs w:val="28"/>
        </w:rPr>
        <w:t xml:space="preserve"> </w:t>
      </w:r>
      <w:r w:rsidR="000C7DCE">
        <w:rPr>
          <w:sz w:val="28"/>
          <w:szCs w:val="28"/>
        </w:rPr>
        <w:t xml:space="preserve">  2022г №</w:t>
      </w:r>
      <w:r>
        <w:rPr>
          <w:sz w:val="28"/>
          <w:szCs w:val="28"/>
        </w:rPr>
        <w:t>11</w:t>
      </w:r>
    </w:p>
    <w:p w:rsidR="009E47BE" w:rsidRDefault="009E47BE" w:rsidP="009E47BE">
      <w:pPr>
        <w:ind w:right="4855"/>
        <w:rPr>
          <w:sz w:val="22"/>
          <w:szCs w:val="22"/>
        </w:rPr>
      </w:pPr>
      <w:proofErr w:type="spellStart"/>
      <w:r>
        <w:rPr>
          <w:sz w:val="22"/>
          <w:szCs w:val="22"/>
        </w:rPr>
        <w:t>с</w:t>
      </w:r>
      <w:proofErr w:type="gramStart"/>
      <w:r>
        <w:rPr>
          <w:sz w:val="22"/>
          <w:szCs w:val="22"/>
        </w:rPr>
        <w:t>.П</w:t>
      </w:r>
      <w:proofErr w:type="gramEnd"/>
      <w:r>
        <w:rPr>
          <w:sz w:val="22"/>
          <w:szCs w:val="22"/>
        </w:rPr>
        <w:t>ол-Успенье</w:t>
      </w:r>
      <w:proofErr w:type="spellEnd"/>
    </w:p>
    <w:p w:rsidR="009E47BE" w:rsidRDefault="009E47BE" w:rsidP="009E47BE"/>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47BE" w:rsidTr="009E47BE">
        <w:tc>
          <w:tcPr>
            <w:tcW w:w="4785" w:type="dxa"/>
          </w:tcPr>
          <w:p w:rsidR="000C7DCE" w:rsidRDefault="009E47BE" w:rsidP="000C7DCE">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О</w:t>
            </w:r>
            <w:r w:rsidR="000C7DCE">
              <w:rPr>
                <w:rFonts w:ascii="Times New Roman" w:hAnsi="Times New Roman" w:cs="Times New Roman"/>
                <w:b w:val="0"/>
                <w:sz w:val="28"/>
                <w:szCs w:val="28"/>
                <w:lang w:eastAsia="en-US"/>
              </w:rPr>
              <w:t xml:space="preserve"> внесении изменений в постановление  администрации  </w:t>
            </w:r>
            <w:r>
              <w:rPr>
                <w:rFonts w:ascii="Times New Roman" w:hAnsi="Times New Roman" w:cs="Times New Roman"/>
                <w:b w:val="0"/>
                <w:sz w:val="28"/>
                <w:szCs w:val="28"/>
                <w:lang w:eastAsia="en-US"/>
              </w:rPr>
              <w:t xml:space="preserve"> Успенского сельского поселения Краснозоренского района Орловской области  </w:t>
            </w:r>
            <w:r w:rsidR="000C7DCE">
              <w:rPr>
                <w:rFonts w:ascii="Times New Roman" w:hAnsi="Times New Roman" w:cs="Times New Roman"/>
                <w:b w:val="0"/>
                <w:sz w:val="28"/>
                <w:szCs w:val="28"/>
                <w:lang w:eastAsia="en-US"/>
              </w:rPr>
              <w:t xml:space="preserve"> от 28  января 2022г № №1 «Об утверждении Порядка учета бюджетных и денежных обязательств получателей средств бюджета Успенского сельского поселения Краснозоренского района Орловской области» </w:t>
            </w:r>
          </w:p>
          <w:p w:rsidR="009E47BE" w:rsidRDefault="000C7DCE">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p>
          <w:p w:rsidR="009E47BE" w:rsidRDefault="009E47BE">
            <w:pPr>
              <w:ind w:right="4855"/>
              <w:jc w:val="both"/>
              <w:rPr>
                <w:sz w:val="28"/>
                <w:szCs w:val="28"/>
                <w:lang w:eastAsia="en-US"/>
              </w:rPr>
            </w:pPr>
          </w:p>
        </w:tc>
        <w:tc>
          <w:tcPr>
            <w:tcW w:w="4786" w:type="dxa"/>
          </w:tcPr>
          <w:p w:rsidR="009E47BE" w:rsidRDefault="009E47BE">
            <w:pPr>
              <w:ind w:right="4855"/>
              <w:rPr>
                <w:sz w:val="28"/>
                <w:szCs w:val="28"/>
                <w:lang w:eastAsia="en-US"/>
              </w:rPr>
            </w:pPr>
          </w:p>
        </w:tc>
      </w:tr>
    </w:tbl>
    <w:p w:rsidR="009E47BE" w:rsidRDefault="009E47BE" w:rsidP="009E47BE">
      <w:pPr>
        <w:ind w:right="4855"/>
        <w:rPr>
          <w:sz w:val="28"/>
          <w:szCs w:val="28"/>
        </w:rPr>
      </w:pPr>
    </w:p>
    <w:p w:rsidR="00C92E2D" w:rsidRDefault="009E47BE" w:rsidP="009E47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00C92E2D">
        <w:rPr>
          <w:rFonts w:ascii="Times New Roman" w:hAnsi="Times New Roman" w:cs="Times New Roman"/>
          <w:sz w:val="28"/>
          <w:szCs w:val="28"/>
        </w:rPr>
        <w:t xml:space="preserve"> целях поддержания нормативной базы  </w:t>
      </w:r>
      <w:r w:rsidR="00CC190B">
        <w:rPr>
          <w:rFonts w:ascii="Times New Roman" w:hAnsi="Times New Roman" w:cs="Times New Roman"/>
          <w:sz w:val="28"/>
          <w:szCs w:val="28"/>
        </w:rPr>
        <w:t xml:space="preserve"> администрации </w:t>
      </w:r>
      <w:r w:rsidR="00C92E2D">
        <w:rPr>
          <w:rFonts w:ascii="Times New Roman" w:hAnsi="Times New Roman" w:cs="Times New Roman"/>
          <w:sz w:val="28"/>
          <w:szCs w:val="28"/>
        </w:rPr>
        <w:t xml:space="preserve">Успенского сельского поселения Краснозоренского района </w:t>
      </w:r>
      <w:r w:rsidR="00A12E5C">
        <w:rPr>
          <w:rFonts w:ascii="Times New Roman" w:hAnsi="Times New Roman" w:cs="Times New Roman"/>
          <w:sz w:val="28"/>
          <w:szCs w:val="28"/>
        </w:rPr>
        <w:t xml:space="preserve">Орловской области </w:t>
      </w:r>
      <w:r w:rsidR="00C92E2D">
        <w:rPr>
          <w:rFonts w:ascii="Times New Roman" w:hAnsi="Times New Roman" w:cs="Times New Roman"/>
          <w:sz w:val="28"/>
          <w:szCs w:val="28"/>
        </w:rPr>
        <w:t>в актуальном состоянии  администрация  Успенского сельского поселения</w:t>
      </w:r>
      <w:r w:rsidR="000B1B9F" w:rsidRPr="000B1B9F">
        <w:rPr>
          <w:rFonts w:ascii="Times New Roman" w:hAnsi="Times New Roman" w:cs="Times New Roman"/>
          <w:sz w:val="28"/>
          <w:szCs w:val="28"/>
        </w:rPr>
        <w:t xml:space="preserve"> </w:t>
      </w:r>
      <w:r w:rsidR="000B1B9F">
        <w:rPr>
          <w:rFonts w:ascii="Times New Roman" w:hAnsi="Times New Roman" w:cs="Times New Roman"/>
          <w:sz w:val="28"/>
          <w:szCs w:val="28"/>
        </w:rPr>
        <w:t>Краснозоренского района Орловской области</w:t>
      </w:r>
    </w:p>
    <w:p w:rsidR="009E47BE" w:rsidRDefault="009E47BE" w:rsidP="009E47BE">
      <w:pPr>
        <w:pStyle w:val="ConsPlusNormal"/>
        <w:widowControl/>
        <w:ind w:firstLine="540"/>
        <w:jc w:val="center"/>
        <w:rPr>
          <w:rFonts w:ascii="Times New Roman" w:hAnsi="Times New Roman" w:cs="Times New Roman"/>
          <w:sz w:val="28"/>
          <w:szCs w:val="28"/>
        </w:rPr>
      </w:pPr>
    </w:p>
    <w:p w:rsidR="009E47BE" w:rsidRDefault="009E47BE" w:rsidP="009E47BE">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9E47BE" w:rsidRDefault="009E47BE" w:rsidP="009E47BE">
      <w:pPr>
        <w:pStyle w:val="ConsPlusNormal"/>
        <w:widowControl/>
        <w:ind w:firstLine="540"/>
        <w:jc w:val="center"/>
        <w:rPr>
          <w:rFonts w:ascii="Times New Roman" w:hAnsi="Times New Roman" w:cs="Times New Roman"/>
          <w:sz w:val="28"/>
          <w:szCs w:val="28"/>
        </w:rPr>
      </w:pPr>
    </w:p>
    <w:p w:rsidR="00C92E2D" w:rsidRPr="000B1B9F" w:rsidRDefault="009E47BE" w:rsidP="000B1B9F">
      <w:pPr>
        <w:pStyle w:val="ConsPlusNormal"/>
        <w:widowControl/>
        <w:ind w:firstLine="540"/>
        <w:jc w:val="both"/>
        <w:rPr>
          <w:rFonts w:ascii="Times New Roman" w:hAnsi="Times New Roman" w:cs="Times New Roman"/>
          <w:sz w:val="28"/>
          <w:szCs w:val="28"/>
        </w:rPr>
      </w:pPr>
      <w:r w:rsidRPr="000B1B9F">
        <w:rPr>
          <w:rFonts w:ascii="Times New Roman" w:hAnsi="Times New Roman" w:cs="Times New Roman"/>
          <w:sz w:val="28"/>
          <w:szCs w:val="28"/>
        </w:rPr>
        <w:t>1.</w:t>
      </w:r>
      <w:r w:rsidRPr="00C92E2D">
        <w:rPr>
          <w:rFonts w:ascii="Times New Roman" w:hAnsi="Times New Roman" w:cs="Times New Roman"/>
          <w:b/>
          <w:sz w:val="28"/>
          <w:szCs w:val="28"/>
        </w:rPr>
        <w:t xml:space="preserve"> </w:t>
      </w:r>
      <w:r w:rsidR="00C92E2D" w:rsidRPr="000B1B9F">
        <w:rPr>
          <w:rFonts w:ascii="Times New Roman" w:hAnsi="Times New Roman" w:cs="Times New Roman"/>
          <w:sz w:val="28"/>
          <w:szCs w:val="28"/>
        </w:rPr>
        <w:t>Внести в постановление  администрации Успенского сельского поселения</w:t>
      </w:r>
      <w:r w:rsidR="00C92E2D" w:rsidRPr="00C92E2D">
        <w:rPr>
          <w:rFonts w:ascii="Times New Roman" w:hAnsi="Times New Roman" w:cs="Times New Roman"/>
          <w:b/>
          <w:sz w:val="28"/>
          <w:szCs w:val="28"/>
        </w:rPr>
        <w:t xml:space="preserve">  </w:t>
      </w:r>
      <w:r w:rsidR="000B1B9F">
        <w:rPr>
          <w:rFonts w:ascii="Times New Roman" w:hAnsi="Times New Roman" w:cs="Times New Roman"/>
          <w:sz w:val="28"/>
          <w:szCs w:val="28"/>
        </w:rPr>
        <w:t xml:space="preserve">Краснозоренского района Орловской области </w:t>
      </w:r>
      <w:r w:rsidR="00C92E2D" w:rsidRPr="000B1B9F">
        <w:rPr>
          <w:rFonts w:ascii="Times New Roman" w:hAnsi="Times New Roman" w:cs="Times New Roman"/>
          <w:sz w:val="28"/>
          <w:szCs w:val="28"/>
        </w:rPr>
        <w:t>от 28 янва</w:t>
      </w:r>
      <w:r w:rsidR="00A12E5C">
        <w:rPr>
          <w:rFonts w:ascii="Times New Roman" w:hAnsi="Times New Roman" w:cs="Times New Roman"/>
          <w:sz w:val="28"/>
          <w:szCs w:val="28"/>
        </w:rPr>
        <w:t xml:space="preserve">ря 2022г № 1 « Об утверждении  </w:t>
      </w:r>
      <w:r w:rsidR="00C92E2D" w:rsidRPr="000B1B9F">
        <w:rPr>
          <w:rFonts w:ascii="Times New Roman" w:hAnsi="Times New Roman" w:cs="Times New Roman"/>
          <w:sz w:val="28"/>
          <w:szCs w:val="28"/>
        </w:rPr>
        <w:t>Порядка учета бюджетных</w:t>
      </w:r>
      <w:r w:rsidR="000B1B9F">
        <w:rPr>
          <w:rFonts w:ascii="Times New Roman" w:hAnsi="Times New Roman" w:cs="Times New Roman"/>
          <w:sz w:val="28"/>
          <w:szCs w:val="28"/>
        </w:rPr>
        <w:t xml:space="preserve"> и </w:t>
      </w:r>
      <w:r w:rsidR="00C92E2D" w:rsidRPr="000B1B9F">
        <w:rPr>
          <w:rFonts w:ascii="Times New Roman" w:hAnsi="Times New Roman" w:cs="Times New Roman"/>
          <w:sz w:val="28"/>
          <w:szCs w:val="28"/>
        </w:rPr>
        <w:t xml:space="preserve"> </w:t>
      </w:r>
      <w:r w:rsidR="00C92E2D" w:rsidRPr="000B1B9F">
        <w:rPr>
          <w:rFonts w:ascii="Times New Roman" w:hAnsi="Times New Roman" w:cs="Times New Roman"/>
          <w:sz w:val="28"/>
          <w:szCs w:val="28"/>
          <w:lang w:eastAsia="en-US"/>
        </w:rPr>
        <w:t xml:space="preserve"> денежных обязательств получателей средств бюджета Успенского сельского поселения Краснозоренского района Орловской области» следующие изменения:</w:t>
      </w:r>
    </w:p>
    <w:p w:rsidR="009A0F8A" w:rsidRPr="000B1B9F"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C92E2D" w:rsidRPr="000B1B9F">
        <w:rPr>
          <w:rFonts w:ascii="Times New Roman" w:hAnsi="Times New Roman" w:cs="Times New Roman"/>
          <w:b w:val="0"/>
          <w:sz w:val="28"/>
          <w:szCs w:val="28"/>
          <w:lang w:eastAsia="en-US"/>
        </w:rPr>
        <w:t>1) в пункт 1 слова «(дале</w:t>
      </w:r>
      <w:proofErr w:type="gramStart"/>
      <w:r w:rsidR="00C92E2D" w:rsidRPr="000B1B9F">
        <w:rPr>
          <w:rFonts w:ascii="Times New Roman" w:hAnsi="Times New Roman" w:cs="Times New Roman"/>
          <w:b w:val="0"/>
          <w:sz w:val="28"/>
          <w:szCs w:val="28"/>
          <w:lang w:eastAsia="en-US"/>
        </w:rPr>
        <w:t>е-</w:t>
      </w:r>
      <w:proofErr w:type="gramEnd"/>
      <w:r w:rsidR="00C92E2D" w:rsidRPr="000B1B9F">
        <w:rPr>
          <w:rFonts w:ascii="Times New Roman" w:hAnsi="Times New Roman" w:cs="Times New Roman"/>
          <w:b w:val="0"/>
          <w:sz w:val="28"/>
          <w:szCs w:val="28"/>
          <w:lang w:eastAsia="en-US"/>
        </w:rPr>
        <w:t xml:space="preserve"> Порядок)» исключить; </w:t>
      </w:r>
    </w:p>
    <w:p w:rsidR="00C92E2D"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C92E2D">
        <w:rPr>
          <w:rFonts w:ascii="Times New Roman" w:hAnsi="Times New Roman" w:cs="Times New Roman"/>
          <w:b w:val="0"/>
          <w:sz w:val="28"/>
          <w:szCs w:val="28"/>
          <w:lang w:eastAsia="en-US"/>
        </w:rPr>
        <w:t>2) в приложении к постановлению:</w:t>
      </w:r>
    </w:p>
    <w:p w:rsidR="00C92E2D"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C92E2D">
        <w:rPr>
          <w:rFonts w:ascii="Times New Roman" w:hAnsi="Times New Roman" w:cs="Times New Roman"/>
          <w:b w:val="0"/>
          <w:sz w:val="28"/>
          <w:szCs w:val="28"/>
          <w:lang w:eastAsia="en-US"/>
        </w:rPr>
        <w:t>а) в пункте 2 после слов «Поставка на  учет бюджетных и денежных обязательств» дополнить  словами « и внесение в них изменений»;</w:t>
      </w:r>
    </w:p>
    <w:p w:rsidR="000B1B9F" w:rsidRDefault="000B1B9F" w:rsidP="000B1B9F">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C92E2D">
        <w:rPr>
          <w:rFonts w:ascii="Times New Roman" w:hAnsi="Times New Roman" w:cs="Times New Roman"/>
          <w:b w:val="0"/>
          <w:sz w:val="28"/>
          <w:szCs w:val="28"/>
          <w:lang w:eastAsia="en-US"/>
        </w:rPr>
        <w:t>б) в абзаце первом пункта 14 после слов «, указанного в абзаце первом пункта 11 настоящего Порядка, и» дополнить словами « не позднее рабочего дня, следующего за днем постановки на учет бюджетного обязательства</w:t>
      </w:r>
      <w:r w:rsidR="0051297C">
        <w:rPr>
          <w:rFonts w:ascii="Times New Roman" w:hAnsi="Times New Roman" w:cs="Times New Roman"/>
          <w:b w:val="0"/>
          <w:sz w:val="28"/>
          <w:szCs w:val="28"/>
          <w:lang w:eastAsia="en-US"/>
        </w:rPr>
        <w:t xml:space="preserve"> </w:t>
      </w:r>
    </w:p>
    <w:p w:rsidR="00C92E2D" w:rsidRDefault="0051297C" w:rsidP="000B1B9F">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внесения изменений </w:t>
      </w:r>
      <w:r w:rsidR="006C301F">
        <w:rPr>
          <w:rFonts w:ascii="Times New Roman" w:hAnsi="Times New Roman" w:cs="Times New Roman"/>
          <w:b w:val="0"/>
          <w:sz w:val="28"/>
          <w:szCs w:val="28"/>
          <w:lang w:eastAsia="en-US"/>
        </w:rPr>
        <w:t>в</w:t>
      </w:r>
      <w:r>
        <w:rPr>
          <w:rFonts w:ascii="Times New Roman" w:hAnsi="Times New Roman" w:cs="Times New Roman"/>
          <w:b w:val="0"/>
          <w:sz w:val="28"/>
          <w:szCs w:val="28"/>
          <w:lang w:eastAsia="en-US"/>
        </w:rPr>
        <w:t xml:space="preserve"> бюджетное обязательство)</w:t>
      </w:r>
      <w:proofErr w:type="gramStart"/>
      <w:r>
        <w:rPr>
          <w:rFonts w:ascii="Times New Roman" w:hAnsi="Times New Roman" w:cs="Times New Roman"/>
          <w:b w:val="0"/>
          <w:sz w:val="28"/>
          <w:szCs w:val="28"/>
          <w:lang w:eastAsia="en-US"/>
        </w:rPr>
        <w:t>,»</w:t>
      </w:r>
      <w:proofErr w:type="gramEnd"/>
      <w:r>
        <w:rPr>
          <w:rFonts w:ascii="Times New Roman" w:hAnsi="Times New Roman" w:cs="Times New Roman"/>
          <w:b w:val="0"/>
          <w:sz w:val="28"/>
          <w:szCs w:val="28"/>
          <w:lang w:eastAsia="en-US"/>
        </w:rPr>
        <w:t>;</w:t>
      </w:r>
    </w:p>
    <w:p w:rsidR="0051297C" w:rsidRDefault="000B1B9F" w:rsidP="000B1B9F">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lastRenderedPageBreak/>
        <w:t xml:space="preserve">         </w:t>
      </w:r>
      <w:r w:rsidR="0051297C">
        <w:rPr>
          <w:rFonts w:ascii="Times New Roman" w:hAnsi="Times New Roman" w:cs="Times New Roman"/>
          <w:b w:val="0"/>
          <w:sz w:val="28"/>
          <w:szCs w:val="28"/>
          <w:lang w:eastAsia="en-US"/>
        </w:rPr>
        <w:t>в) в абзаце первом пункта 16 слова «пятым пункта 11» заменить словами «шестым пункта 11»;</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г) в абзаце пятом пункта 17 слова «</w:t>
      </w: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и в день постановки на учет» заменить словами «и не позднее рабочего дня, следующего за днем постановки на учет»;</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proofErr w:type="spellStart"/>
      <w:r w:rsidR="0051297C">
        <w:rPr>
          <w:rFonts w:ascii="Times New Roman" w:hAnsi="Times New Roman" w:cs="Times New Roman"/>
          <w:b w:val="0"/>
          <w:sz w:val="28"/>
          <w:szCs w:val="28"/>
          <w:lang w:eastAsia="en-US"/>
        </w:rPr>
        <w:t>д</w:t>
      </w:r>
      <w:proofErr w:type="spellEnd"/>
      <w:r w:rsidR="0051297C">
        <w:rPr>
          <w:rFonts w:ascii="Times New Roman" w:hAnsi="Times New Roman" w:cs="Times New Roman"/>
          <w:b w:val="0"/>
          <w:sz w:val="28"/>
          <w:szCs w:val="28"/>
          <w:lang w:eastAsia="en-US"/>
        </w:rPr>
        <w:t>) абзац пятый пункта 22 признать утратившим силу;</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3) приложение 1 к  приложению к постановлению изложить в новой редакции согласно приложению  к настоящему постановлению;</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4)  в приложении 2 к приложению к постановлению:</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а) в наименовании слова « Сведения» заменить словами « Сведений»;</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б)</w:t>
      </w: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слова «информаци</w:t>
      </w:r>
      <w:r>
        <w:rPr>
          <w:rFonts w:ascii="Times New Roman" w:hAnsi="Times New Roman" w:cs="Times New Roman"/>
          <w:b w:val="0"/>
          <w:sz w:val="28"/>
          <w:szCs w:val="28"/>
          <w:lang w:eastAsia="en-US"/>
        </w:rPr>
        <w:t>и</w:t>
      </w:r>
      <w:r w:rsidR="007204D6">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реквизита, показателя)» заменить словом  «реквизита»;</w:t>
      </w:r>
    </w:p>
    <w:p w:rsidR="0051297C" w:rsidRDefault="006C301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в) дополнить пунктом 7.13 следующего содержания:</w:t>
      </w:r>
    </w:p>
    <w:p w:rsidR="0051297C" w:rsidRDefault="006C301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w:t>
      </w:r>
    </w:p>
    <w:tbl>
      <w:tblPr>
        <w:tblStyle w:val="a7"/>
        <w:tblW w:w="0" w:type="auto"/>
        <w:tblLook w:val="04A0"/>
      </w:tblPr>
      <w:tblGrid>
        <w:gridCol w:w="4785"/>
        <w:gridCol w:w="4786"/>
      </w:tblGrid>
      <w:tr w:rsidR="0051297C" w:rsidTr="0051297C">
        <w:tc>
          <w:tcPr>
            <w:tcW w:w="4785" w:type="dxa"/>
          </w:tcPr>
          <w:p w:rsidR="0051297C" w:rsidRPr="00827E99" w:rsidRDefault="0051297C" w:rsidP="00C92E2D">
            <w:pPr>
              <w:pStyle w:val="ConsPlusTitle"/>
              <w:widowControl/>
              <w:ind w:right="-1"/>
              <w:jc w:val="both"/>
              <w:rPr>
                <w:rFonts w:ascii="Times New Roman" w:hAnsi="Times New Roman" w:cs="Times New Roman"/>
                <w:b w:val="0"/>
                <w:sz w:val="28"/>
                <w:szCs w:val="28"/>
              </w:rPr>
            </w:pPr>
            <w:r w:rsidRPr="00827E99">
              <w:rPr>
                <w:rFonts w:ascii="Times New Roman" w:hAnsi="Times New Roman" w:cs="Times New Roman"/>
                <w:b w:val="0"/>
                <w:sz w:val="28"/>
                <w:szCs w:val="28"/>
              </w:rPr>
              <w:t>7.13. Руководитель (уполномоченное лицо)</w:t>
            </w:r>
          </w:p>
        </w:tc>
        <w:tc>
          <w:tcPr>
            <w:tcW w:w="4786" w:type="dxa"/>
          </w:tcPr>
          <w:p w:rsidR="0051297C" w:rsidRPr="00827E99" w:rsidRDefault="0051297C" w:rsidP="00C92E2D">
            <w:pPr>
              <w:pStyle w:val="ConsPlusTitle"/>
              <w:widowControl/>
              <w:ind w:right="-1"/>
              <w:jc w:val="both"/>
              <w:rPr>
                <w:rFonts w:ascii="Times New Roman" w:hAnsi="Times New Roman" w:cs="Times New Roman"/>
                <w:b w:val="0"/>
                <w:sz w:val="28"/>
                <w:szCs w:val="28"/>
              </w:rPr>
            </w:pPr>
            <w:r w:rsidRPr="00827E99">
              <w:rPr>
                <w:rFonts w:ascii="Times New Roman" w:hAnsi="Times New Roman" w:cs="Times New Roman"/>
                <w:b w:val="0"/>
                <w:sz w:val="28"/>
                <w:szCs w:val="28"/>
              </w:rPr>
              <w:t>Указывается должность, подпись,</w:t>
            </w:r>
            <w:r w:rsidR="00827E99" w:rsidRPr="00827E99">
              <w:rPr>
                <w:rFonts w:ascii="Times New Roman" w:hAnsi="Times New Roman" w:cs="Times New Roman"/>
                <w:b w:val="0"/>
                <w:sz w:val="28"/>
                <w:szCs w:val="28"/>
              </w:rPr>
              <w:t xml:space="preserve"> расшифровка подписи руководителя (уполномоченного лица), подписавшего Сведения о денежном обязательстве</w:t>
            </w:r>
          </w:p>
        </w:tc>
      </w:tr>
    </w:tbl>
    <w:p w:rsidR="0051297C" w:rsidRPr="006C301F" w:rsidRDefault="00827E99" w:rsidP="00C92E2D">
      <w:pPr>
        <w:pStyle w:val="ConsPlusTitle"/>
        <w:widowControl/>
        <w:ind w:right="-1"/>
        <w:jc w:val="both"/>
        <w:rPr>
          <w:b w:val="0"/>
          <w:sz w:val="28"/>
          <w:szCs w:val="28"/>
        </w:rPr>
      </w:pPr>
      <w:r w:rsidRPr="006C301F">
        <w:rPr>
          <w:b w:val="0"/>
          <w:szCs w:val="28"/>
        </w:rPr>
        <w:t xml:space="preserve">                                                                                                                                                         </w:t>
      </w:r>
      <w:r w:rsidR="006C301F" w:rsidRPr="006C301F">
        <w:rPr>
          <w:b w:val="0"/>
          <w:sz w:val="28"/>
          <w:szCs w:val="28"/>
        </w:rPr>
        <w:t>»</w:t>
      </w:r>
      <w:r w:rsidRPr="006C301F">
        <w:rPr>
          <w:rFonts w:ascii="Times New Roman" w:hAnsi="Times New Roman" w:cs="Times New Roman"/>
          <w:b w:val="0"/>
          <w:sz w:val="28"/>
          <w:szCs w:val="28"/>
        </w:rPr>
        <w:t>;</w:t>
      </w:r>
    </w:p>
    <w:p w:rsidR="00827E99" w:rsidRPr="00827E99" w:rsidRDefault="006C301F" w:rsidP="00C92E2D">
      <w:pPr>
        <w:pStyle w:val="ConsPlusTitle"/>
        <w:widowControl/>
        <w:ind w:right="-1"/>
        <w:jc w:val="both"/>
        <w:rPr>
          <w:rFonts w:ascii="Times New Roman" w:hAnsi="Times New Roman" w:cs="Times New Roman"/>
          <w:sz w:val="28"/>
          <w:szCs w:val="28"/>
        </w:rPr>
      </w:pPr>
      <w:r>
        <w:rPr>
          <w:rFonts w:ascii="Times New Roman" w:hAnsi="Times New Roman" w:cs="Times New Roman"/>
          <w:b w:val="0"/>
          <w:sz w:val="28"/>
          <w:szCs w:val="28"/>
        </w:rPr>
        <w:t xml:space="preserve">        </w:t>
      </w:r>
      <w:r w:rsidR="00827E99" w:rsidRPr="00827E99">
        <w:rPr>
          <w:rFonts w:ascii="Times New Roman" w:hAnsi="Times New Roman" w:cs="Times New Roman"/>
          <w:b w:val="0"/>
          <w:sz w:val="28"/>
          <w:szCs w:val="28"/>
        </w:rPr>
        <w:t>5) пункт 3 приложения 3 к приложению к постановлению изложить в новой редакции</w:t>
      </w:r>
      <w:proofErr w:type="gramStart"/>
      <w:r w:rsidR="00827E99">
        <w:rPr>
          <w:rFonts w:ascii="Times New Roman" w:hAnsi="Times New Roman" w:cs="Times New Roman"/>
          <w:sz w:val="28"/>
          <w:szCs w:val="28"/>
        </w:rPr>
        <w:t xml:space="preserve"> </w:t>
      </w:r>
      <w:r w:rsidR="00827E99" w:rsidRPr="00827E99">
        <w:rPr>
          <w:rFonts w:ascii="Times New Roman" w:hAnsi="Times New Roman" w:cs="Times New Roman"/>
          <w:sz w:val="28"/>
          <w:szCs w:val="28"/>
        </w:rPr>
        <w:t>:</w:t>
      </w:r>
      <w:proofErr w:type="gramEnd"/>
    </w:p>
    <w:p w:rsidR="001B4181" w:rsidRDefault="009E47BE" w:rsidP="00C92E2D">
      <w:pPr>
        <w:pStyle w:val="a6"/>
        <w:ind w:firstLine="540"/>
        <w:jc w:val="both"/>
      </w:pPr>
      <w:r>
        <w:rPr>
          <w:b/>
          <w:szCs w:val="28"/>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936"/>
        <w:gridCol w:w="5103"/>
      </w:tblGrid>
      <w:tr w:rsidR="001B4181" w:rsidRPr="000935E0" w:rsidTr="001B4181">
        <w:tc>
          <w:tcPr>
            <w:tcW w:w="662" w:type="dxa"/>
            <w:vMerge w:val="restart"/>
          </w:tcPr>
          <w:p w:rsidR="001B4181" w:rsidRPr="000935E0" w:rsidRDefault="001B4181" w:rsidP="00967DB6">
            <w:pPr>
              <w:pStyle w:val="ConsPlusTitlePage"/>
              <w:jc w:val="center"/>
              <w:rPr>
                <w:rFonts w:ascii="Times New Roman" w:hAnsi="Times New Roman" w:cs="Times New Roman"/>
                <w:sz w:val="28"/>
                <w:szCs w:val="28"/>
              </w:rPr>
            </w:pPr>
            <w:r w:rsidRPr="000935E0">
              <w:rPr>
                <w:rFonts w:ascii="Times New Roman" w:hAnsi="Times New Roman" w:cs="Times New Roman"/>
                <w:sz w:val="28"/>
                <w:szCs w:val="28"/>
              </w:rPr>
              <w:t>3.</w:t>
            </w:r>
          </w:p>
        </w:tc>
        <w:tc>
          <w:tcPr>
            <w:tcW w:w="3936" w:type="dxa"/>
            <w:vMerge w:val="restart"/>
          </w:tcPr>
          <w:p w:rsidR="001B4181" w:rsidRPr="000935E0" w:rsidRDefault="001B4181" w:rsidP="00967DB6">
            <w:pPr>
              <w:pStyle w:val="ConsPlusTitlePage"/>
              <w:jc w:val="both"/>
              <w:rPr>
                <w:rFonts w:ascii="Times New Roman" w:hAnsi="Times New Roman" w:cs="Times New Roman"/>
                <w:sz w:val="28"/>
                <w:szCs w:val="28"/>
              </w:rPr>
            </w:pPr>
            <w:bookmarkStart w:id="1" w:name="P558"/>
            <w:bookmarkEnd w:id="1"/>
            <w:r w:rsidRPr="000935E0">
              <w:rPr>
                <w:rFonts w:ascii="Times New Roman" w:hAnsi="Times New Roman" w:cs="Times New Roman"/>
                <w:sz w:val="28"/>
                <w:szCs w:val="28"/>
              </w:rPr>
              <w:t>Муниципальный контракт (договор) на поставку товаров, выполнение работ, оказание услуг для обеспечения местных нужд, сведения о котором подлежат включению в реестр контрактов, за исключением муниципальных контрактов, указанных в</w:t>
            </w:r>
            <w:hyperlink w:anchor="P651" w:history="1">
              <w:r w:rsidRPr="000935E0">
                <w:rPr>
                  <w:rFonts w:ascii="Times New Roman" w:hAnsi="Times New Roman" w:cs="Times New Roman"/>
                  <w:sz w:val="28"/>
                  <w:szCs w:val="28"/>
                </w:rPr>
                <w:t xml:space="preserve"> пункте</w:t>
              </w:r>
            </w:hyperlink>
            <w:r>
              <w:t xml:space="preserve"> </w:t>
            </w:r>
            <w:r w:rsidRPr="000935E0">
              <w:rPr>
                <w:rFonts w:ascii="Times New Roman" w:hAnsi="Times New Roman" w:cs="Times New Roman"/>
                <w:sz w:val="28"/>
                <w:szCs w:val="28"/>
              </w:rPr>
              <w:t>13 настоящего перечня</w:t>
            </w: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Акт выполненных работ</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Акт об оказании услуг</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Акт приема-передачи</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Документ о приеме товаров, выполненной работы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её результатов), оказанной услуги в том числе в электронной форме</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Справка-расчет или иной документ, являющийся основанием для оплаты неустойки</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Счет</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Счет-фактура</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Товарная накладная (унифицированная </w:t>
            </w:r>
            <w:hyperlink r:id="rId4" w:history="1">
              <w:r w:rsidRPr="000935E0">
                <w:rPr>
                  <w:rFonts w:ascii="Times New Roman" w:hAnsi="Times New Roman" w:cs="Times New Roman"/>
                  <w:sz w:val="28"/>
                  <w:szCs w:val="28"/>
                </w:rPr>
                <w:t>форма N ТОРГ-12</w:t>
              </w:r>
            </w:hyperlink>
            <w:r w:rsidRPr="000935E0">
              <w:rPr>
                <w:rFonts w:ascii="Times New Roman" w:hAnsi="Times New Roman" w:cs="Times New Roman"/>
                <w:sz w:val="28"/>
                <w:szCs w:val="28"/>
              </w:rPr>
              <w:t>) (ф. 0330212)</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Универсальный передаточный документ</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Чек</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Иной документ, подтверждающий возникновение денежного </w:t>
            </w:r>
            <w:proofErr w:type="gramStart"/>
            <w:r w:rsidRPr="000935E0">
              <w:rPr>
                <w:rFonts w:ascii="Times New Roman" w:hAnsi="Times New Roman" w:cs="Times New Roman"/>
                <w:sz w:val="28"/>
                <w:szCs w:val="28"/>
              </w:rPr>
              <w:t>обязательства по</w:t>
            </w:r>
            <w:r>
              <w:rPr>
                <w:rFonts w:ascii="Times New Roman" w:hAnsi="Times New Roman" w:cs="Times New Roman"/>
                <w:sz w:val="28"/>
                <w:szCs w:val="28"/>
              </w:rPr>
              <w:t xml:space="preserve">лучателя средств </w:t>
            </w:r>
            <w:r w:rsidRPr="000935E0">
              <w:rPr>
                <w:rFonts w:ascii="Times New Roman" w:hAnsi="Times New Roman" w:cs="Times New Roman"/>
                <w:sz w:val="28"/>
                <w:szCs w:val="28"/>
              </w:rPr>
              <w:t>бюджета Успенского сельского поселения</w:t>
            </w:r>
            <w:proofErr w:type="gramEnd"/>
            <w:r w:rsidRPr="000935E0">
              <w:rPr>
                <w:rFonts w:ascii="Times New Roman" w:hAnsi="Times New Roman" w:cs="Times New Roman"/>
                <w:sz w:val="28"/>
                <w:szCs w:val="28"/>
              </w:rPr>
              <w:t xml:space="preserve"> Краснозоренского района Орловской области (далее </w:t>
            </w:r>
            <w:r>
              <w:rPr>
                <w:rFonts w:ascii="Times New Roman" w:hAnsi="Times New Roman" w:cs="Times New Roman"/>
                <w:sz w:val="28"/>
                <w:szCs w:val="28"/>
              </w:rPr>
              <w:t>–</w:t>
            </w:r>
            <w:r w:rsidRPr="000935E0">
              <w:rPr>
                <w:rFonts w:ascii="Times New Roman" w:hAnsi="Times New Roman" w:cs="Times New Roman"/>
                <w:sz w:val="28"/>
                <w:szCs w:val="28"/>
              </w:rPr>
              <w:t xml:space="preserve"> иной</w:t>
            </w:r>
            <w:r>
              <w:rPr>
                <w:rFonts w:ascii="Times New Roman" w:hAnsi="Times New Roman" w:cs="Times New Roman"/>
                <w:sz w:val="28"/>
                <w:szCs w:val="28"/>
              </w:rPr>
              <w:t xml:space="preserve"> </w:t>
            </w:r>
            <w:r w:rsidRPr="000935E0">
              <w:rPr>
                <w:rFonts w:ascii="Times New Roman" w:hAnsi="Times New Roman" w:cs="Times New Roman"/>
                <w:sz w:val="28"/>
                <w:szCs w:val="28"/>
              </w:rPr>
              <w:t>документ, подтверждающий возникновение денежного обязательства) по бюджетному обязательству получателя средств бюджета Успенского сельского поселения Краснозоренского района Орловской области, возникшему на основании муниципального  контракта</w:t>
            </w:r>
          </w:p>
        </w:tc>
      </w:tr>
    </w:tbl>
    <w:p w:rsidR="009E47BE" w:rsidRDefault="001B4181" w:rsidP="009E47BE">
      <w:pPr>
        <w:pStyle w:val="a6"/>
        <w:ind w:firstLine="0"/>
        <w:jc w:val="both"/>
        <w:rPr>
          <w:szCs w:val="28"/>
        </w:rPr>
      </w:pPr>
      <w:r>
        <w:rPr>
          <w:szCs w:val="28"/>
        </w:rPr>
        <w:t xml:space="preserve">  2. Настоящее постановление  применяется к правоотношениям, возник</w:t>
      </w:r>
      <w:r w:rsidR="006C301F">
        <w:rPr>
          <w:szCs w:val="28"/>
        </w:rPr>
        <w:t>ающим</w:t>
      </w:r>
      <w:r>
        <w:rPr>
          <w:szCs w:val="28"/>
        </w:rPr>
        <w:t xml:space="preserve"> при составлении и использовании  бюджета Успенского сельского поселения Краснозоренского района Орловской области</w:t>
      </w:r>
      <w:proofErr w:type="gramStart"/>
      <w:r>
        <w:rPr>
          <w:szCs w:val="28"/>
        </w:rPr>
        <w:t xml:space="preserve"> ,</w:t>
      </w:r>
      <w:proofErr w:type="gramEnd"/>
      <w:r>
        <w:rPr>
          <w:szCs w:val="28"/>
        </w:rPr>
        <w:t xml:space="preserve"> начиная с бюджета на 2022год и на плановый период 2023</w:t>
      </w:r>
      <w:r w:rsidR="00A12E5C">
        <w:rPr>
          <w:szCs w:val="28"/>
        </w:rPr>
        <w:t xml:space="preserve"> </w:t>
      </w:r>
      <w:r>
        <w:rPr>
          <w:szCs w:val="28"/>
        </w:rPr>
        <w:t>и 2024 годов</w:t>
      </w:r>
      <w:r w:rsidR="009E47BE">
        <w:rPr>
          <w:szCs w:val="28"/>
        </w:rPr>
        <w:t>.</w:t>
      </w:r>
    </w:p>
    <w:p w:rsidR="009E47BE" w:rsidRDefault="001B4181" w:rsidP="009E47BE">
      <w:pPr>
        <w:pStyle w:val="a5"/>
        <w:jc w:val="both"/>
        <w:rPr>
          <w:rFonts w:ascii="Times New Roman" w:hAnsi="Times New Roman"/>
          <w:sz w:val="28"/>
          <w:szCs w:val="28"/>
        </w:rPr>
      </w:pPr>
      <w:r>
        <w:rPr>
          <w:rFonts w:ascii="Times New Roman" w:hAnsi="Times New Roman"/>
          <w:sz w:val="28"/>
          <w:szCs w:val="28"/>
        </w:rPr>
        <w:t xml:space="preserve">  3</w:t>
      </w:r>
      <w:r w:rsidR="009E47BE">
        <w:rPr>
          <w:rFonts w:ascii="Times New Roman" w:hAnsi="Times New Roman"/>
          <w:sz w:val="28"/>
          <w:szCs w:val="28"/>
        </w:rPr>
        <w:t xml:space="preserve">. </w:t>
      </w:r>
      <w:proofErr w:type="gramStart"/>
      <w:r w:rsidR="009E47BE">
        <w:rPr>
          <w:rFonts w:ascii="Times New Roman" w:hAnsi="Times New Roman"/>
          <w:sz w:val="28"/>
          <w:szCs w:val="28"/>
        </w:rPr>
        <w:t>Контроль за</w:t>
      </w:r>
      <w:proofErr w:type="gramEnd"/>
      <w:r w:rsidR="009E47BE">
        <w:rPr>
          <w:rFonts w:ascii="Times New Roman" w:hAnsi="Times New Roman"/>
          <w:sz w:val="28"/>
          <w:szCs w:val="28"/>
        </w:rPr>
        <w:t xml:space="preserve"> исполнением настоящего постановления возложить на бухгалтера администрации Успенского сельского поселения Краснозоренского района Орловской области  Епихину О.А</w:t>
      </w:r>
    </w:p>
    <w:p w:rsidR="009E47BE" w:rsidRDefault="009E47BE" w:rsidP="009E47BE">
      <w:pPr>
        <w:pStyle w:val="a6"/>
        <w:ind w:firstLine="540"/>
        <w:jc w:val="both"/>
      </w:pPr>
    </w:p>
    <w:p w:rsidR="009E47BE" w:rsidRDefault="009E47BE" w:rsidP="009E47BE">
      <w:pPr>
        <w:ind w:firstLine="540"/>
        <w:rPr>
          <w:sz w:val="28"/>
        </w:rPr>
      </w:pPr>
    </w:p>
    <w:p w:rsidR="009E47BE" w:rsidRDefault="009E47BE" w:rsidP="009E47BE">
      <w:pPr>
        <w:ind w:firstLine="540"/>
        <w:rPr>
          <w:sz w:val="28"/>
        </w:rPr>
      </w:pPr>
    </w:p>
    <w:p w:rsidR="009E47BE" w:rsidRDefault="009E47BE" w:rsidP="009E47BE"/>
    <w:p w:rsidR="009E47BE" w:rsidRDefault="009E47BE" w:rsidP="009E47BE">
      <w:pPr>
        <w:rPr>
          <w:noProof/>
          <w:sz w:val="28"/>
          <w:szCs w:val="28"/>
        </w:rPr>
      </w:pPr>
      <w:r>
        <w:rPr>
          <w:noProof/>
          <w:sz w:val="28"/>
          <w:szCs w:val="28"/>
        </w:rPr>
        <w:t>Глава Успенского</w:t>
      </w:r>
    </w:p>
    <w:p w:rsidR="009E47BE" w:rsidRDefault="009E47BE" w:rsidP="009E47BE">
      <w:pPr>
        <w:rPr>
          <w:noProof/>
          <w:sz w:val="28"/>
          <w:szCs w:val="28"/>
        </w:rPr>
      </w:pPr>
      <w:r>
        <w:rPr>
          <w:noProof/>
          <w:sz w:val="28"/>
          <w:szCs w:val="28"/>
        </w:rPr>
        <w:t>сельского поселения                                                                  Н.И.Казьмина</w:t>
      </w:r>
    </w:p>
    <w:p w:rsidR="009E47BE" w:rsidRDefault="009E47BE" w:rsidP="009E47BE">
      <w:pPr>
        <w:rPr>
          <w:noProof/>
          <w:sz w:val="28"/>
          <w:szCs w:val="28"/>
        </w:rPr>
      </w:pPr>
    </w:p>
    <w:p w:rsidR="009E47BE" w:rsidRDefault="009E47BE" w:rsidP="009E47BE"/>
    <w:p w:rsidR="007B1F72" w:rsidRDefault="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Default="007B1F72" w:rsidP="007B1F72">
      <w:pPr>
        <w:tabs>
          <w:tab w:val="left" w:pos="6795"/>
        </w:tabs>
      </w:pPr>
    </w:p>
    <w:p w:rsidR="007B1F72" w:rsidRDefault="007B1F72" w:rsidP="007B1F72">
      <w:pPr>
        <w:tabs>
          <w:tab w:val="left" w:pos="6795"/>
        </w:tabs>
      </w:pPr>
    </w:p>
    <w:p w:rsidR="007B1F72" w:rsidRDefault="007B1F72" w:rsidP="007B1F72">
      <w:pPr>
        <w:autoSpaceDE w:val="0"/>
        <w:autoSpaceDN w:val="0"/>
        <w:adjustRightInd w:val="0"/>
        <w:ind w:left="4139"/>
        <w:jc w:val="right"/>
        <w:outlineLvl w:val="1"/>
        <w:rPr>
          <w:sz w:val="28"/>
          <w:szCs w:val="28"/>
        </w:rPr>
      </w:pPr>
      <w:r>
        <w:rPr>
          <w:sz w:val="28"/>
          <w:szCs w:val="28"/>
        </w:rPr>
        <w:t>Приложение к постановлению</w:t>
      </w:r>
    </w:p>
    <w:p w:rsidR="007B1F72" w:rsidRDefault="007B1F72" w:rsidP="007B1F72">
      <w:pPr>
        <w:spacing w:line="326" w:lineRule="exact"/>
        <w:jc w:val="right"/>
        <w:rPr>
          <w:sz w:val="28"/>
          <w:szCs w:val="28"/>
        </w:rPr>
      </w:pPr>
      <w:r>
        <w:rPr>
          <w:sz w:val="28"/>
          <w:szCs w:val="28"/>
        </w:rPr>
        <w:t>администрации Успенского сельского</w:t>
      </w:r>
    </w:p>
    <w:p w:rsidR="007B1F72" w:rsidRDefault="007B1F72" w:rsidP="007B1F72">
      <w:pPr>
        <w:spacing w:line="326" w:lineRule="exact"/>
        <w:jc w:val="right"/>
        <w:rPr>
          <w:sz w:val="28"/>
          <w:szCs w:val="28"/>
        </w:rPr>
      </w:pPr>
      <w:r>
        <w:rPr>
          <w:sz w:val="28"/>
          <w:szCs w:val="28"/>
        </w:rPr>
        <w:t xml:space="preserve"> поселения</w:t>
      </w:r>
      <w:r w:rsidRPr="007B1F72">
        <w:rPr>
          <w:sz w:val="28"/>
          <w:szCs w:val="28"/>
        </w:rPr>
        <w:t xml:space="preserve"> </w:t>
      </w:r>
      <w:r>
        <w:rPr>
          <w:sz w:val="28"/>
          <w:szCs w:val="28"/>
        </w:rPr>
        <w:t>Краснозоренского района</w:t>
      </w:r>
    </w:p>
    <w:p w:rsidR="007B1F72" w:rsidRPr="005B7145" w:rsidRDefault="007B1F72" w:rsidP="007B1F72">
      <w:pPr>
        <w:spacing w:line="326" w:lineRule="exact"/>
        <w:jc w:val="right"/>
        <w:rPr>
          <w:sz w:val="28"/>
          <w:szCs w:val="28"/>
        </w:rPr>
      </w:pPr>
      <w:r>
        <w:rPr>
          <w:sz w:val="28"/>
          <w:szCs w:val="28"/>
        </w:rPr>
        <w:t xml:space="preserve"> Орловской области</w:t>
      </w:r>
    </w:p>
    <w:p w:rsidR="007B1F72" w:rsidRPr="005B7145" w:rsidRDefault="007B1F72" w:rsidP="007B1F72">
      <w:pPr>
        <w:spacing w:line="326" w:lineRule="exact"/>
        <w:jc w:val="right"/>
        <w:rPr>
          <w:sz w:val="28"/>
          <w:szCs w:val="28"/>
        </w:rPr>
      </w:pPr>
      <w:r>
        <w:rPr>
          <w:sz w:val="28"/>
          <w:szCs w:val="28"/>
        </w:rPr>
        <w:t xml:space="preserve">от </w:t>
      </w:r>
      <w:r w:rsidR="00A12E5C">
        <w:rPr>
          <w:sz w:val="28"/>
          <w:szCs w:val="28"/>
        </w:rPr>
        <w:t xml:space="preserve"> 28 июня</w:t>
      </w:r>
      <w:r w:rsidRPr="005B7145">
        <w:rPr>
          <w:sz w:val="28"/>
          <w:szCs w:val="28"/>
        </w:rPr>
        <w:t xml:space="preserve"> 20</w:t>
      </w:r>
      <w:r>
        <w:rPr>
          <w:sz w:val="28"/>
          <w:szCs w:val="28"/>
        </w:rPr>
        <w:t>22</w:t>
      </w:r>
      <w:r w:rsidRPr="005B7145">
        <w:rPr>
          <w:sz w:val="28"/>
          <w:szCs w:val="28"/>
        </w:rPr>
        <w:t xml:space="preserve"> г.</w:t>
      </w:r>
      <w:r>
        <w:rPr>
          <w:sz w:val="28"/>
          <w:szCs w:val="28"/>
        </w:rPr>
        <w:t xml:space="preserve"> №</w:t>
      </w:r>
      <w:r w:rsidR="00A12E5C">
        <w:rPr>
          <w:sz w:val="28"/>
          <w:szCs w:val="28"/>
        </w:rPr>
        <w:t>11</w:t>
      </w:r>
    </w:p>
    <w:p w:rsidR="007B1F72" w:rsidRDefault="007B1F72" w:rsidP="007B1F72">
      <w:pPr>
        <w:autoSpaceDE w:val="0"/>
        <w:autoSpaceDN w:val="0"/>
        <w:adjustRightInd w:val="0"/>
        <w:ind w:left="4139"/>
        <w:jc w:val="right"/>
        <w:outlineLvl w:val="1"/>
        <w:rPr>
          <w:sz w:val="28"/>
          <w:szCs w:val="28"/>
        </w:rPr>
      </w:pPr>
      <w:r>
        <w:rPr>
          <w:sz w:val="28"/>
          <w:szCs w:val="28"/>
        </w:rPr>
        <w:t xml:space="preserve"> </w:t>
      </w:r>
    </w:p>
    <w:p w:rsidR="007B1F72" w:rsidRDefault="007B1F72" w:rsidP="007B1F72">
      <w:pPr>
        <w:autoSpaceDE w:val="0"/>
        <w:autoSpaceDN w:val="0"/>
        <w:adjustRightInd w:val="0"/>
        <w:ind w:left="4139"/>
        <w:jc w:val="right"/>
        <w:outlineLvl w:val="1"/>
        <w:rPr>
          <w:sz w:val="28"/>
          <w:szCs w:val="28"/>
        </w:rPr>
      </w:pPr>
      <w:r>
        <w:rPr>
          <w:sz w:val="28"/>
          <w:szCs w:val="28"/>
        </w:rPr>
        <w:t xml:space="preserve">Приложение </w:t>
      </w:r>
      <w:r w:rsidRPr="00B04AD8">
        <w:rPr>
          <w:sz w:val="28"/>
          <w:szCs w:val="28"/>
        </w:rPr>
        <w:t>1к Порядку учета</w:t>
      </w:r>
    </w:p>
    <w:p w:rsidR="007B1F72" w:rsidRDefault="007B1F72" w:rsidP="007B1F72">
      <w:pPr>
        <w:tabs>
          <w:tab w:val="left" w:pos="6795"/>
        </w:tabs>
        <w:jc w:val="right"/>
        <w:rPr>
          <w:sz w:val="28"/>
          <w:szCs w:val="28"/>
        </w:rPr>
      </w:pPr>
      <w:r w:rsidRPr="00B04AD8">
        <w:rPr>
          <w:sz w:val="28"/>
          <w:szCs w:val="28"/>
        </w:rPr>
        <w:t xml:space="preserve"> бюджетных и денежных обязательств </w:t>
      </w:r>
    </w:p>
    <w:p w:rsidR="007B1F72" w:rsidRDefault="007B1F72" w:rsidP="007B1F72">
      <w:pPr>
        <w:tabs>
          <w:tab w:val="left" w:pos="6795"/>
        </w:tabs>
        <w:jc w:val="right"/>
        <w:rPr>
          <w:sz w:val="28"/>
          <w:szCs w:val="28"/>
        </w:rPr>
      </w:pPr>
      <w:r w:rsidRPr="00B04AD8">
        <w:rPr>
          <w:sz w:val="28"/>
          <w:szCs w:val="28"/>
        </w:rPr>
        <w:t xml:space="preserve">получателей средств бюджета </w:t>
      </w:r>
    </w:p>
    <w:p w:rsidR="007B1F72" w:rsidRDefault="007B1F72" w:rsidP="007B1F72">
      <w:pPr>
        <w:tabs>
          <w:tab w:val="left" w:pos="6795"/>
        </w:tabs>
        <w:jc w:val="right"/>
        <w:rPr>
          <w:sz w:val="28"/>
          <w:szCs w:val="28"/>
        </w:rPr>
      </w:pPr>
      <w:r w:rsidRPr="00B04AD8">
        <w:rPr>
          <w:sz w:val="28"/>
          <w:szCs w:val="28"/>
        </w:rPr>
        <w:t>Успенского сельского поселения</w:t>
      </w:r>
    </w:p>
    <w:p w:rsidR="007B1F72" w:rsidRDefault="007B1F72" w:rsidP="007B1F72">
      <w:pPr>
        <w:tabs>
          <w:tab w:val="left" w:pos="6795"/>
        </w:tabs>
        <w:jc w:val="right"/>
        <w:rPr>
          <w:sz w:val="28"/>
          <w:szCs w:val="28"/>
        </w:rPr>
      </w:pPr>
      <w:r w:rsidRPr="00B04AD8">
        <w:rPr>
          <w:sz w:val="28"/>
          <w:szCs w:val="28"/>
        </w:rPr>
        <w:t xml:space="preserve"> Краснозоренского района</w:t>
      </w:r>
    </w:p>
    <w:p w:rsidR="007B1F72" w:rsidRDefault="007B1F72" w:rsidP="007B1F72">
      <w:pPr>
        <w:tabs>
          <w:tab w:val="left" w:pos="6795"/>
        </w:tabs>
        <w:jc w:val="right"/>
      </w:pPr>
      <w:r w:rsidRPr="00B04AD8">
        <w:rPr>
          <w:sz w:val="28"/>
          <w:szCs w:val="28"/>
        </w:rPr>
        <w:t xml:space="preserve"> Орловской области</w:t>
      </w:r>
    </w:p>
    <w:p w:rsidR="007B1F72" w:rsidRPr="007B1F72" w:rsidRDefault="007B1F72" w:rsidP="007B1F72"/>
    <w:p w:rsidR="007B1F72" w:rsidRPr="007B1F72" w:rsidRDefault="007B1F72" w:rsidP="007B1F72"/>
    <w:p w:rsidR="007B1F72" w:rsidRPr="007B1F72" w:rsidRDefault="007B1F72" w:rsidP="007B1F72"/>
    <w:p w:rsidR="007B1F72" w:rsidRDefault="007B1F72" w:rsidP="007B1F72"/>
    <w:p w:rsidR="007B1F72" w:rsidRPr="00B04AD8" w:rsidRDefault="007B1F72" w:rsidP="007B1F72">
      <w:pPr>
        <w:pStyle w:val="ConsPlusTitlePage"/>
        <w:jc w:val="center"/>
        <w:rPr>
          <w:rFonts w:ascii="Times New Roman" w:hAnsi="Times New Roman" w:cs="Times New Roman"/>
          <w:sz w:val="28"/>
          <w:szCs w:val="28"/>
        </w:rPr>
      </w:pPr>
      <w:r>
        <w:tab/>
      </w:r>
      <w:r w:rsidRPr="00B04AD8">
        <w:rPr>
          <w:rFonts w:ascii="Times New Roman" w:hAnsi="Times New Roman" w:cs="Times New Roman"/>
          <w:sz w:val="28"/>
          <w:szCs w:val="28"/>
        </w:rPr>
        <w:t>Реквизиты</w:t>
      </w:r>
    </w:p>
    <w:p w:rsidR="007B1F72" w:rsidRPr="00B04AD8" w:rsidRDefault="007B1F72" w:rsidP="007B1F72">
      <w:pPr>
        <w:pStyle w:val="ConsPlusTitlePage"/>
        <w:jc w:val="center"/>
        <w:rPr>
          <w:rFonts w:ascii="Times New Roman" w:hAnsi="Times New Roman" w:cs="Times New Roman"/>
          <w:sz w:val="28"/>
          <w:szCs w:val="28"/>
        </w:rPr>
      </w:pPr>
      <w:r w:rsidRPr="00B04AD8">
        <w:rPr>
          <w:rFonts w:ascii="Times New Roman" w:hAnsi="Times New Roman" w:cs="Times New Roman"/>
          <w:sz w:val="28"/>
          <w:szCs w:val="28"/>
        </w:rPr>
        <w:t>Сведения о бюджетном обязательстве</w:t>
      </w:r>
    </w:p>
    <w:p w:rsidR="007B1F72" w:rsidRPr="00CC4FE6" w:rsidRDefault="007B1F72" w:rsidP="007B1F72">
      <w:pPr>
        <w:pStyle w:val="ConsPlusTitlePage"/>
        <w:jc w:val="both"/>
        <w:rPr>
          <w:rFonts w:ascii="Times New Roman" w:hAnsi="Times New Roman" w:cs="Times New Roman"/>
          <w:sz w:val="24"/>
          <w:szCs w:val="24"/>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5103"/>
      </w:tblGrid>
      <w:tr w:rsidR="007B1F72" w:rsidRPr="00CC4FE6" w:rsidTr="006100E0">
        <w:tc>
          <w:tcPr>
            <w:tcW w:w="9560" w:type="dxa"/>
            <w:gridSpan w:val="2"/>
            <w:tcBorders>
              <w:top w:val="nil"/>
              <w:left w:val="nil"/>
              <w:right w:val="nil"/>
            </w:tcBorders>
          </w:tcPr>
          <w:p w:rsidR="007B1F72" w:rsidRPr="00B04AD8" w:rsidRDefault="007B1F72" w:rsidP="00967DB6">
            <w:pPr>
              <w:pStyle w:val="ConsPlusTitlePage"/>
              <w:jc w:val="both"/>
              <w:rPr>
                <w:rFonts w:ascii="Times New Roman" w:hAnsi="Times New Roman" w:cs="Times New Roman"/>
                <w:sz w:val="28"/>
                <w:szCs w:val="28"/>
              </w:rPr>
            </w:pPr>
            <w:r w:rsidRPr="00B04AD8">
              <w:rPr>
                <w:rFonts w:ascii="Times New Roman" w:hAnsi="Times New Roman" w:cs="Times New Roman"/>
                <w:sz w:val="28"/>
                <w:szCs w:val="28"/>
              </w:rPr>
              <w:t>Единица измерения: руб.</w:t>
            </w:r>
          </w:p>
          <w:p w:rsidR="007B1F72" w:rsidRPr="00B04AD8" w:rsidRDefault="007B1F72" w:rsidP="00967DB6">
            <w:pPr>
              <w:pStyle w:val="ConsPlusTitlePage"/>
              <w:jc w:val="both"/>
              <w:rPr>
                <w:rFonts w:ascii="Times New Roman" w:hAnsi="Times New Roman" w:cs="Times New Roman"/>
                <w:sz w:val="28"/>
                <w:szCs w:val="28"/>
              </w:rPr>
            </w:pPr>
            <w:r w:rsidRPr="00B04AD8">
              <w:rPr>
                <w:rFonts w:ascii="Times New Roman" w:hAnsi="Times New Roman" w:cs="Times New Roman"/>
                <w:sz w:val="28"/>
                <w:szCs w:val="28"/>
              </w:rPr>
              <w:t>(с точностью до второго десятичного знака)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center"/>
              <w:rPr>
                <w:rFonts w:ascii="Times New Roman" w:hAnsi="Times New Roman" w:cs="Times New Roman"/>
                <w:sz w:val="28"/>
                <w:szCs w:val="28"/>
              </w:rPr>
            </w:pPr>
            <w:r>
              <w:rPr>
                <w:rFonts w:ascii="Times New Roman" w:hAnsi="Times New Roman" w:cs="Times New Roman"/>
                <w:sz w:val="28"/>
                <w:szCs w:val="28"/>
              </w:rPr>
              <w:t>Наименование</w:t>
            </w:r>
            <w:r w:rsidRPr="000935E0">
              <w:rPr>
                <w:rFonts w:ascii="Times New Roman" w:hAnsi="Times New Roman" w:cs="Times New Roman"/>
                <w:sz w:val="28"/>
                <w:szCs w:val="28"/>
              </w:rPr>
              <w:t xml:space="preserve"> реквизита</w:t>
            </w:r>
          </w:p>
        </w:tc>
        <w:tc>
          <w:tcPr>
            <w:tcW w:w="5103" w:type="dxa"/>
          </w:tcPr>
          <w:p w:rsidR="007B1F72" w:rsidRPr="000935E0" w:rsidRDefault="007B1F72" w:rsidP="007B1F72">
            <w:pPr>
              <w:pStyle w:val="ConsPlusTitlePage"/>
              <w:jc w:val="center"/>
              <w:rPr>
                <w:rFonts w:ascii="Times New Roman" w:hAnsi="Times New Roman" w:cs="Times New Roman"/>
                <w:sz w:val="28"/>
                <w:szCs w:val="28"/>
              </w:rPr>
            </w:pPr>
            <w:r w:rsidRPr="000935E0">
              <w:rPr>
                <w:rFonts w:ascii="Times New Roman" w:hAnsi="Times New Roman" w:cs="Times New Roman"/>
                <w:sz w:val="28"/>
                <w:szCs w:val="28"/>
              </w:rPr>
              <w:t>Правила формирования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0935E0">
              <w:rPr>
                <w:rFonts w:ascii="Times New Roman" w:hAnsi="Times New Roman" w:cs="Times New Roman"/>
                <w:sz w:val="28"/>
                <w:szCs w:val="28"/>
              </w:rPr>
              <w:t xml:space="preserve"> </w:t>
            </w:r>
            <w:proofErr w:type="gramEnd"/>
            <w:r w:rsidRPr="000935E0">
              <w:rPr>
                <w:rFonts w:ascii="Times New Roman" w:hAnsi="Times New Roman" w:cs="Times New Roman"/>
                <w:sz w:val="28"/>
                <w:szCs w:val="28"/>
              </w:rPr>
              <w:t>заполнения</w:t>
            </w:r>
            <w:r>
              <w:rPr>
                <w:rFonts w:ascii="Times New Roman" w:hAnsi="Times New Roman" w:cs="Times New Roman"/>
                <w:sz w:val="28"/>
                <w:szCs w:val="28"/>
              </w:rPr>
              <w:t>)</w:t>
            </w:r>
            <w:r w:rsidRPr="000935E0">
              <w:rPr>
                <w:rFonts w:ascii="Times New Roman" w:hAnsi="Times New Roman" w:cs="Times New Roman"/>
                <w:sz w:val="28"/>
                <w:szCs w:val="28"/>
              </w:rPr>
              <w:t xml:space="preserve"> реквизита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1. Номер сведений о бюджетном обязательстве получателя средств бюджета Успенского сельского поселения Краснозоренского района Орловской области (далее - соответственно Сведения о бюджетном обязательстве, бюджетное обязательство)</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порядковый номер Сведений о бюджетном обязательстве.</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w:t>
            </w:r>
            <w:r>
              <w:rPr>
                <w:rFonts w:ascii="Times New Roman" w:hAnsi="Times New Roman" w:cs="Times New Roman"/>
                <w:sz w:val="28"/>
                <w:szCs w:val="28"/>
              </w:rPr>
              <w:t xml:space="preserve"> А</w:t>
            </w:r>
            <w:r w:rsidRPr="000935E0">
              <w:rPr>
                <w:rFonts w:ascii="Times New Roman" w:hAnsi="Times New Roman" w:cs="Times New Roman"/>
                <w:sz w:val="28"/>
                <w:szCs w:val="28"/>
              </w:rPr>
              <w:t>дминистрации Успенского сельского поселения Краснозоренского района Орловской области и органа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2. Учетный номер бюджетного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учетный номер бюджетного обязательства, в которое вносятся изменения, присвоенный ему </w:t>
            </w:r>
            <w:r w:rsidRPr="000935E0">
              <w:rPr>
                <w:rFonts w:ascii="Times New Roman" w:hAnsi="Times New Roman" w:cs="Times New Roman"/>
                <w:sz w:val="28"/>
                <w:szCs w:val="28"/>
              </w:rPr>
              <w:lastRenderedPageBreak/>
              <w:t>при постановке на учет.</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3. Дата формирования Сведений о бюджетном обязательстве</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7B1F72" w:rsidRPr="000935E0" w:rsidRDefault="007B1F72" w:rsidP="00967DB6">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0935E0">
              <w:rPr>
                <w:rFonts w:ascii="Times New Roman" w:hAnsi="Times New Roman" w:cs="Times New Roman"/>
                <w:sz w:val="28"/>
                <w:szCs w:val="28"/>
              </w:rPr>
              <w:t xml:space="preserve"> формируется автоматически после подписания документа электронной подписью</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4. Тип бюджетного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код типа бюджетного обязательства, исходя из следующего:</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 Информация о получателе бюджетных средств</w:t>
            </w:r>
          </w:p>
        </w:tc>
        <w:tc>
          <w:tcPr>
            <w:tcW w:w="5103" w:type="dxa"/>
          </w:tcPr>
          <w:p w:rsidR="007B1F72" w:rsidRPr="000935E0" w:rsidRDefault="007B1F72" w:rsidP="00967DB6">
            <w:pPr>
              <w:pStyle w:val="ConsPlusTitlePage"/>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5.1. Получатель бюджетных средств</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получателя средств бюджета Успенского сельского поселения Краснозоре</w:t>
            </w:r>
            <w:r>
              <w:rPr>
                <w:rFonts w:ascii="Times New Roman" w:hAnsi="Times New Roman" w:cs="Times New Roman"/>
                <w:sz w:val="28"/>
                <w:szCs w:val="28"/>
              </w:rPr>
              <w:t>нского района Орловской области</w:t>
            </w:r>
            <w:r w:rsidRPr="000935E0">
              <w:rPr>
                <w:rFonts w:ascii="Times New Roman" w:hAnsi="Times New Roman" w:cs="Times New Roman"/>
                <w:sz w:val="28"/>
                <w:szCs w:val="28"/>
              </w:rPr>
              <w:t xml:space="preserve">, соответствующее реестровой записи реестра участников бюджетного </w:t>
            </w:r>
            <w:r w:rsidRPr="000935E0">
              <w:rPr>
                <w:rFonts w:ascii="Times New Roman" w:hAnsi="Times New Roman" w:cs="Times New Roman"/>
                <w:sz w:val="28"/>
                <w:szCs w:val="28"/>
              </w:rPr>
              <w:lastRenderedPageBreak/>
              <w:t>процесса, а также юридических лиц, не являющихся участниками бюджетного процесса (далее - Сводный реестр).</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Успенского сельского поселения Краснозоренского района Орловской области в информационной системе</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5.2. Наименование бюджета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бюджета –</w:t>
            </w:r>
          </w:p>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«бюджет Успенского сельского поселения Краснозоренского района Орловской области».</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5.3. Код </w:t>
            </w:r>
            <w:hyperlink r:id="rId5" w:history="1">
              <w:r w:rsidRPr="000935E0">
                <w:rPr>
                  <w:rFonts w:ascii="Times New Roman" w:hAnsi="Times New Roman" w:cs="Times New Roman"/>
                  <w:sz w:val="28"/>
                  <w:szCs w:val="28"/>
                </w:rPr>
                <w:t>ОКТМО</w:t>
              </w:r>
            </w:hyperlink>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код по Общероссийскому </w:t>
            </w:r>
            <w:hyperlink r:id="rId6" w:history="1">
              <w:r w:rsidRPr="000935E0">
                <w:rPr>
                  <w:rFonts w:ascii="Times New Roman" w:hAnsi="Times New Roman" w:cs="Times New Roman"/>
                  <w:sz w:val="28"/>
                  <w:szCs w:val="28"/>
                </w:rPr>
                <w:t>классификатору</w:t>
              </w:r>
            </w:hyperlink>
            <w:r w:rsidRPr="000935E0">
              <w:rPr>
                <w:rFonts w:ascii="Times New Roman" w:hAnsi="Times New Roman" w:cs="Times New Roman"/>
                <w:sz w:val="28"/>
                <w:szCs w:val="28"/>
              </w:rPr>
              <w:t xml:space="preserve"> территорий территориального органа Федерального казначейства, финансового органа субъекта Российской Федерации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5.4. Финансовый орган</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w:t>
            </w:r>
            <w:r>
              <w:rPr>
                <w:rFonts w:ascii="Times New Roman" w:hAnsi="Times New Roman" w:cs="Times New Roman"/>
                <w:sz w:val="28"/>
                <w:szCs w:val="28"/>
              </w:rPr>
              <w:t xml:space="preserve"> наименование </w:t>
            </w:r>
            <w:r w:rsidRPr="000935E0">
              <w:rPr>
                <w:rFonts w:ascii="Times New Roman" w:hAnsi="Times New Roman" w:cs="Times New Roman"/>
                <w:sz w:val="28"/>
                <w:szCs w:val="28"/>
              </w:rPr>
              <w:t>финансового органа–</w:t>
            </w:r>
            <w:proofErr w:type="gramStart"/>
            <w:r w:rsidRPr="000935E0">
              <w:rPr>
                <w:rFonts w:ascii="Times New Roman" w:hAnsi="Times New Roman" w:cs="Times New Roman"/>
                <w:sz w:val="28"/>
                <w:szCs w:val="28"/>
              </w:rPr>
              <w:t>«</w:t>
            </w:r>
            <w:r>
              <w:rPr>
                <w:rFonts w:ascii="Times New Roman" w:hAnsi="Times New Roman" w:cs="Times New Roman"/>
                <w:sz w:val="28"/>
                <w:szCs w:val="28"/>
              </w:rPr>
              <w:t>А</w:t>
            </w:r>
            <w:proofErr w:type="gramEnd"/>
            <w:r w:rsidRPr="000935E0">
              <w:rPr>
                <w:rFonts w:ascii="Times New Roman" w:hAnsi="Times New Roman" w:cs="Times New Roman"/>
                <w:sz w:val="28"/>
                <w:szCs w:val="28"/>
              </w:rPr>
              <w:t>дминистрация Успенского сельского поселения Краснозоре</w:t>
            </w:r>
            <w:r>
              <w:rPr>
                <w:rFonts w:ascii="Times New Roman" w:hAnsi="Times New Roman" w:cs="Times New Roman"/>
                <w:sz w:val="28"/>
                <w:szCs w:val="28"/>
              </w:rPr>
              <w:t>нского района Орловской области</w:t>
            </w:r>
            <w:r w:rsidRPr="000935E0">
              <w:rPr>
                <w:rFonts w:ascii="Times New Roman" w:hAnsi="Times New Roman" w:cs="Times New Roman"/>
                <w:sz w:val="28"/>
                <w:szCs w:val="28"/>
              </w:rPr>
              <w:t>».</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5.5. Код по ОКПО</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5.6. Код получателя бюджетных </w:t>
            </w:r>
            <w:r w:rsidRPr="000935E0">
              <w:rPr>
                <w:rFonts w:ascii="Times New Roman" w:hAnsi="Times New Roman" w:cs="Times New Roman"/>
                <w:sz w:val="28"/>
                <w:szCs w:val="28"/>
              </w:rPr>
              <w:lastRenderedPageBreak/>
              <w:t>средств по Сводному реестру</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lastRenderedPageBreak/>
              <w:t xml:space="preserve">Указывается уникальный код </w:t>
            </w:r>
            <w:r w:rsidRPr="000935E0">
              <w:rPr>
                <w:rFonts w:ascii="Times New Roman" w:hAnsi="Times New Roman" w:cs="Times New Roman"/>
                <w:sz w:val="28"/>
                <w:szCs w:val="28"/>
              </w:rPr>
              <w:lastRenderedPageBreak/>
              <w:t>организации по Сводному реестру (далее - код по Сводному реестру) получателя средств бюджета</w:t>
            </w:r>
            <w:r w:rsidR="006100E0">
              <w:rPr>
                <w:rFonts w:ascii="Times New Roman" w:hAnsi="Times New Roman" w:cs="Times New Roman"/>
                <w:sz w:val="28"/>
                <w:szCs w:val="28"/>
              </w:rPr>
              <w:t xml:space="preserve"> </w:t>
            </w:r>
            <w:r w:rsidRPr="000935E0">
              <w:rPr>
                <w:rFonts w:ascii="Times New Roman" w:hAnsi="Times New Roman" w:cs="Times New Roman"/>
                <w:sz w:val="28"/>
                <w:szCs w:val="28"/>
              </w:rPr>
              <w:t>Успенского сельского поселения Кр</w:t>
            </w:r>
            <w:r>
              <w:rPr>
                <w:rFonts w:ascii="Times New Roman" w:hAnsi="Times New Roman" w:cs="Times New Roman"/>
                <w:sz w:val="28"/>
                <w:szCs w:val="28"/>
              </w:rPr>
              <w:t xml:space="preserve">аснозоренского района Орловской </w:t>
            </w:r>
            <w:r w:rsidRPr="000935E0">
              <w:rPr>
                <w:rFonts w:ascii="Times New Roman" w:hAnsi="Times New Roman" w:cs="Times New Roman"/>
                <w:sz w:val="28"/>
                <w:szCs w:val="28"/>
              </w:rPr>
              <w:t>области в соответствии со Сводным реестром</w:t>
            </w:r>
          </w:p>
        </w:tc>
      </w:tr>
      <w:tr w:rsidR="007B1F72" w:rsidRPr="000935E0" w:rsidTr="006100E0">
        <w:tblPrEx>
          <w:tblBorders>
            <w:left w:val="single" w:sz="4" w:space="0" w:color="auto"/>
            <w:right w:val="single" w:sz="4" w:space="0" w:color="auto"/>
            <w:insideH w:val="nil"/>
          </w:tblBorders>
        </w:tblPrEx>
        <w:tc>
          <w:tcPr>
            <w:tcW w:w="4457" w:type="dxa"/>
            <w:tcBorders>
              <w:top w:val="nil"/>
            </w:tcBorders>
          </w:tcPr>
          <w:p w:rsidR="007B1F72" w:rsidRPr="000935E0" w:rsidRDefault="007B1F72" w:rsidP="00967DB6">
            <w:pPr>
              <w:pStyle w:val="ConsPlusTitlePage"/>
              <w:jc w:val="both"/>
              <w:rPr>
                <w:rFonts w:ascii="Times New Roman" w:hAnsi="Times New Roman" w:cs="Times New Roman"/>
                <w:sz w:val="28"/>
                <w:szCs w:val="28"/>
              </w:rPr>
            </w:pPr>
            <w:bookmarkStart w:id="2" w:name="P301"/>
            <w:bookmarkEnd w:id="2"/>
            <w:r w:rsidRPr="000935E0">
              <w:rPr>
                <w:rFonts w:ascii="Times New Roman" w:hAnsi="Times New Roman" w:cs="Times New Roman"/>
                <w:sz w:val="28"/>
                <w:szCs w:val="28"/>
              </w:rPr>
              <w:lastRenderedPageBreak/>
              <w:t>5.7. Наименование главного распорядителя бюджетных средств</w:t>
            </w:r>
          </w:p>
        </w:tc>
        <w:tc>
          <w:tcPr>
            <w:tcW w:w="5103" w:type="dxa"/>
            <w:tcBorders>
              <w:top w:val="nil"/>
            </w:tcBorders>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наименование </w:t>
            </w:r>
            <w:r>
              <w:rPr>
                <w:rFonts w:ascii="Times New Roman" w:hAnsi="Times New Roman" w:cs="Times New Roman"/>
                <w:sz w:val="28"/>
                <w:szCs w:val="28"/>
              </w:rPr>
              <w:t xml:space="preserve">главного распорядителя средств </w:t>
            </w:r>
            <w:r w:rsidRPr="000935E0">
              <w:rPr>
                <w:rFonts w:ascii="Times New Roman" w:hAnsi="Times New Roman" w:cs="Times New Roman"/>
                <w:sz w:val="28"/>
                <w:szCs w:val="28"/>
              </w:rPr>
              <w:t>бюджета Успенского сельского поселения Краснозоренского района Орловской области в соответствии со Сводным реестром</w:t>
            </w:r>
          </w:p>
        </w:tc>
      </w:tr>
      <w:tr w:rsidR="007B1F72" w:rsidRPr="000935E0" w:rsidTr="006100E0">
        <w:tblPrEx>
          <w:tblBorders>
            <w:left w:val="single" w:sz="4" w:space="0" w:color="auto"/>
            <w:right w:val="single" w:sz="4" w:space="0" w:color="auto"/>
            <w:insideH w:val="nil"/>
          </w:tblBorders>
        </w:tblPrEx>
        <w:trPr>
          <w:trHeight w:val="150"/>
        </w:trPr>
        <w:tc>
          <w:tcPr>
            <w:tcW w:w="9560" w:type="dxa"/>
            <w:gridSpan w:val="2"/>
            <w:tcBorders>
              <w:bottom w:val="single" w:sz="4" w:space="0" w:color="auto"/>
            </w:tcBorders>
          </w:tcPr>
          <w:p w:rsidR="007B1F72" w:rsidRPr="000935E0" w:rsidRDefault="007B1F72" w:rsidP="00967DB6">
            <w:pPr>
              <w:spacing w:after="1" w:line="0" w:lineRule="atLeast"/>
              <w:rPr>
                <w:sz w:val="28"/>
                <w:szCs w:val="28"/>
              </w:rPr>
            </w:pPr>
          </w:p>
        </w:tc>
      </w:tr>
      <w:tr w:rsidR="007B1F72" w:rsidRPr="000935E0" w:rsidTr="006100E0">
        <w:tblPrEx>
          <w:tblBorders>
            <w:left w:val="single" w:sz="4" w:space="0" w:color="auto"/>
            <w:right w:val="single" w:sz="4" w:space="0" w:color="auto"/>
            <w:insideH w:val="nil"/>
          </w:tblBorders>
        </w:tblPrEx>
        <w:trPr>
          <w:trHeight w:val="135"/>
        </w:trPr>
        <w:tc>
          <w:tcPr>
            <w:tcW w:w="4457" w:type="dxa"/>
            <w:tcBorders>
              <w:top w:val="single" w:sz="4" w:space="0" w:color="auto"/>
              <w:bottom w:val="nil"/>
            </w:tcBorders>
          </w:tcPr>
          <w:p w:rsidR="007B1F72" w:rsidRPr="000935E0" w:rsidRDefault="007B1F72" w:rsidP="00967DB6">
            <w:pPr>
              <w:spacing w:after="1" w:line="0" w:lineRule="atLeast"/>
              <w:rPr>
                <w:sz w:val="28"/>
                <w:szCs w:val="28"/>
              </w:rPr>
            </w:pPr>
          </w:p>
        </w:tc>
        <w:tc>
          <w:tcPr>
            <w:tcW w:w="5103" w:type="dxa"/>
            <w:tcBorders>
              <w:top w:val="single" w:sz="4" w:space="0" w:color="auto"/>
              <w:bottom w:val="nil"/>
            </w:tcBorders>
          </w:tcPr>
          <w:p w:rsidR="007B1F72" w:rsidRPr="000935E0" w:rsidRDefault="007B1F72" w:rsidP="00967DB6">
            <w:pPr>
              <w:spacing w:after="1" w:line="0" w:lineRule="atLeast"/>
              <w:rPr>
                <w:sz w:val="28"/>
                <w:szCs w:val="28"/>
              </w:rPr>
            </w:pPr>
          </w:p>
        </w:tc>
      </w:tr>
      <w:tr w:rsidR="007B1F72" w:rsidRPr="000935E0" w:rsidTr="006100E0">
        <w:tblPrEx>
          <w:tblBorders>
            <w:left w:val="single" w:sz="4" w:space="0" w:color="auto"/>
            <w:right w:val="single" w:sz="4" w:space="0" w:color="auto"/>
            <w:insideH w:val="nil"/>
          </w:tblBorders>
        </w:tblPrEx>
        <w:tc>
          <w:tcPr>
            <w:tcW w:w="4457" w:type="dxa"/>
            <w:tcBorders>
              <w:top w:val="nil"/>
            </w:tcBorders>
          </w:tcPr>
          <w:p w:rsidR="007B1F72" w:rsidRPr="000935E0" w:rsidRDefault="007B1F72" w:rsidP="00967DB6">
            <w:pPr>
              <w:pStyle w:val="ConsPlusTitlePage"/>
              <w:jc w:val="both"/>
              <w:rPr>
                <w:rFonts w:ascii="Times New Roman" w:hAnsi="Times New Roman" w:cs="Times New Roman"/>
                <w:sz w:val="28"/>
                <w:szCs w:val="28"/>
              </w:rPr>
            </w:pPr>
            <w:bookmarkStart w:id="3" w:name="P305"/>
            <w:bookmarkEnd w:id="3"/>
            <w:r w:rsidRPr="000935E0">
              <w:rPr>
                <w:rFonts w:ascii="Times New Roman" w:hAnsi="Times New Roman" w:cs="Times New Roman"/>
                <w:sz w:val="28"/>
                <w:szCs w:val="28"/>
              </w:rPr>
              <w:t>5.8. Глава по БК</w:t>
            </w:r>
          </w:p>
        </w:tc>
        <w:tc>
          <w:tcPr>
            <w:tcW w:w="5103" w:type="dxa"/>
            <w:tcBorders>
              <w:top w:val="nil"/>
            </w:tcBorders>
          </w:tcPr>
          <w:p w:rsidR="007B1F72" w:rsidRPr="000935E0" w:rsidRDefault="006100E0" w:rsidP="006100E0">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w:t>
            </w:r>
            <w:r w:rsidR="007B1F72" w:rsidRPr="000935E0">
              <w:rPr>
                <w:rFonts w:ascii="Times New Roman" w:hAnsi="Times New Roman" w:cs="Times New Roman"/>
                <w:sz w:val="28"/>
                <w:szCs w:val="28"/>
              </w:rPr>
              <w:t xml:space="preserve">Указывается код </w:t>
            </w:r>
            <w:proofErr w:type="gramStart"/>
            <w:r w:rsidR="007B1F72" w:rsidRPr="000935E0">
              <w:rPr>
                <w:rFonts w:ascii="Times New Roman" w:hAnsi="Times New Roman" w:cs="Times New Roman"/>
                <w:sz w:val="28"/>
                <w:szCs w:val="28"/>
              </w:rPr>
              <w:t xml:space="preserve">главы </w:t>
            </w:r>
            <w:r w:rsidR="007B1F72">
              <w:rPr>
                <w:rFonts w:ascii="Times New Roman" w:hAnsi="Times New Roman" w:cs="Times New Roman"/>
                <w:sz w:val="28"/>
                <w:szCs w:val="28"/>
              </w:rPr>
              <w:t xml:space="preserve">главного распорядителя средств </w:t>
            </w:r>
            <w:r w:rsidR="007B1F72" w:rsidRPr="000935E0">
              <w:rPr>
                <w:rFonts w:ascii="Times New Roman" w:hAnsi="Times New Roman" w:cs="Times New Roman"/>
                <w:sz w:val="28"/>
                <w:szCs w:val="28"/>
              </w:rPr>
              <w:t>бюджета Успенского сельского поселения</w:t>
            </w:r>
            <w:proofErr w:type="gramEnd"/>
            <w:r w:rsidR="007B1F72" w:rsidRPr="000935E0">
              <w:rPr>
                <w:rFonts w:ascii="Times New Roman" w:hAnsi="Times New Roman" w:cs="Times New Roman"/>
                <w:sz w:val="28"/>
                <w:szCs w:val="28"/>
              </w:rPr>
              <w:t xml:space="preserve"> Краснозоренского района Орловской области по бюджетной классификации бюджета Успенского сельского поселения Краснозоренского района Орловской области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5.9. Наименование органа Федерального казначейства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органа Федерального казначейства</w:t>
            </w:r>
            <w:r>
              <w:rPr>
                <w:rFonts w:ascii="Times New Roman" w:hAnsi="Times New Roman" w:cs="Times New Roman"/>
                <w:sz w:val="28"/>
                <w:szCs w:val="28"/>
              </w:rPr>
              <w:t xml:space="preserve">, в котором получателю средств </w:t>
            </w:r>
            <w:r w:rsidRPr="000935E0">
              <w:rPr>
                <w:rFonts w:ascii="Times New Roman" w:hAnsi="Times New Roman" w:cs="Times New Roman"/>
                <w:sz w:val="28"/>
                <w:szCs w:val="28"/>
              </w:rPr>
              <w:t>бюджета</w:t>
            </w:r>
            <w:r w:rsidR="006100E0">
              <w:rPr>
                <w:rFonts w:ascii="Times New Roman" w:hAnsi="Times New Roman" w:cs="Times New Roman"/>
                <w:sz w:val="28"/>
                <w:szCs w:val="28"/>
              </w:rPr>
              <w:t xml:space="preserve"> </w:t>
            </w:r>
            <w:r w:rsidRPr="000935E0">
              <w:rPr>
                <w:rFonts w:ascii="Times New Roman" w:hAnsi="Times New Roman" w:cs="Times New Roman"/>
                <w:sz w:val="28"/>
                <w:szCs w:val="28"/>
              </w:rPr>
              <w:t xml:space="preserve">Успенского сельского поселения Краснозоренского района Орловской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w:t>
            </w:r>
            <w:proofErr w:type="gramStart"/>
            <w:r w:rsidRPr="000935E0">
              <w:rPr>
                <w:rFonts w:ascii="Times New Roman" w:hAnsi="Times New Roman" w:cs="Times New Roman"/>
                <w:sz w:val="28"/>
                <w:szCs w:val="28"/>
              </w:rPr>
              <w:t>со</w:t>
            </w:r>
            <w:proofErr w:type="gramEnd"/>
            <w:r w:rsidRPr="000935E0">
              <w:rPr>
                <w:rFonts w:ascii="Times New Roman" w:hAnsi="Times New Roman" w:cs="Times New Roman"/>
                <w:sz w:val="28"/>
                <w:szCs w:val="28"/>
              </w:rPr>
              <w:t>ответствующий лицевой счет получателя бюджетных средств)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5.10. Код органа Федерального казначейства (далее - КОФК)</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код органа Федерального казначейства, в котором открыт соответствующий лицевой счет </w:t>
            </w:r>
            <w:r w:rsidRPr="000935E0">
              <w:rPr>
                <w:rFonts w:ascii="Times New Roman" w:hAnsi="Times New Roman" w:cs="Times New Roman"/>
                <w:sz w:val="28"/>
                <w:szCs w:val="28"/>
              </w:rPr>
              <w:lastRenderedPageBreak/>
              <w:t>получателя бюджетных средств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5.11. Номер лицевого счета получателя бюджетных средств</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3" w:type="dxa"/>
          </w:tcPr>
          <w:p w:rsidR="007B1F72" w:rsidRPr="000935E0" w:rsidRDefault="007B1F72" w:rsidP="00967DB6">
            <w:pPr>
              <w:pStyle w:val="ConsPlusTitlePage"/>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rPr>
          <w:trHeight w:val="579"/>
        </w:trPr>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4" w:name="P315"/>
            <w:bookmarkEnd w:id="4"/>
            <w:r w:rsidRPr="000935E0">
              <w:rPr>
                <w:rFonts w:ascii="Times New Roman" w:hAnsi="Times New Roman" w:cs="Times New Roman"/>
                <w:sz w:val="28"/>
                <w:szCs w:val="28"/>
              </w:rPr>
              <w:t>6.1. Вид документа-основания</w:t>
            </w:r>
          </w:p>
        </w:tc>
        <w:tc>
          <w:tcPr>
            <w:tcW w:w="5103" w:type="dxa"/>
          </w:tcPr>
          <w:p w:rsidR="007B1F72" w:rsidRPr="000935E0" w:rsidRDefault="007B1F72" w:rsidP="00C10D14">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од</w:t>
            </w:r>
            <w:r w:rsidR="00C10D14">
              <w:rPr>
                <w:rFonts w:ascii="Times New Roman" w:hAnsi="Times New Roman" w:cs="Times New Roman"/>
                <w:sz w:val="28"/>
                <w:szCs w:val="28"/>
              </w:rPr>
              <w:t>и</w:t>
            </w:r>
            <w:r w:rsidRPr="000935E0">
              <w:rPr>
                <w:rFonts w:ascii="Times New Roman" w:hAnsi="Times New Roman" w:cs="Times New Roman"/>
                <w:sz w:val="28"/>
                <w:szCs w:val="28"/>
              </w:rPr>
              <w:t xml:space="preserve">н из следующих </w:t>
            </w:r>
            <w:r w:rsidR="00C10D14">
              <w:rPr>
                <w:rFonts w:ascii="Times New Roman" w:hAnsi="Times New Roman" w:cs="Times New Roman"/>
                <w:sz w:val="28"/>
                <w:szCs w:val="28"/>
              </w:rPr>
              <w:t xml:space="preserve">видов документов: </w:t>
            </w:r>
            <w:r w:rsidRPr="000935E0">
              <w:rPr>
                <w:rFonts w:ascii="Times New Roman" w:hAnsi="Times New Roman" w:cs="Times New Roman"/>
                <w:sz w:val="28"/>
                <w:szCs w:val="28"/>
              </w:rPr>
              <w:t xml:space="preserve"> «контракт», «договор», «соглашение»</w:t>
            </w:r>
            <w:proofErr w:type="gramStart"/>
            <w:r w:rsidRPr="000935E0">
              <w:rPr>
                <w:rFonts w:ascii="Times New Roman" w:hAnsi="Times New Roman" w:cs="Times New Roman"/>
                <w:sz w:val="28"/>
                <w:szCs w:val="28"/>
              </w:rPr>
              <w:t>,«</w:t>
            </w:r>
            <w:proofErr w:type="gramEnd"/>
            <w:r w:rsidRPr="000935E0">
              <w:rPr>
                <w:rFonts w:ascii="Times New Roman" w:hAnsi="Times New Roman" w:cs="Times New Roman"/>
                <w:sz w:val="28"/>
                <w:szCs w:val="28"/>
              </w:rPr>
              <w:t>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6.2. Наименование нормативного правового акта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6.3. Номер документа-основания</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номер документа-основания (при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5" w:name="P321"/>
            <w:bookmarkEnd w:id="5"/>
            <w:r w:rsidRPr="000935E0">
              <w:rPr>
                <w:rFonts w:ascii="Times New Roman" w:hAnsi="Times New Roman" w:cs="Times New Roman"/>
                <w:sz w:val="28"/>
                <w:szCs w:val="28"/>
              </w:rPr>
              <w:t>6.4. Дата документа-основания</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7B1F72" w:rsidRPr="000935E0" w:rsidTr="006100E0">
        <w:tblPrEx>
          <w:tblBorders>
            <w:left w:val="single" w:sz="4" w:space="0" w:color="auto"/>
            <w:right w:val="single" w:sz="4" w:space="0" w:color="auto"/>
            <w:insideH w:val="nil"/>
          </w:tblBorders>
        </w:tblPrEx>
        <w:tc>
          <w:tcPr>
            <w:tcW w:w="9560" w:type="dxa"/>
            <w:gridSpan w:val="2"/>
            <w:tcBorders>
              <w:bottom w:val="nil"/>
            </w:tcBorders>
          </w:tcPr>
          <w:p w:rsidR="007B1F72" w:rsidRPr="000935E0" w:rsidRDefault="007B1F72" w:rsidP="00967DB6">
            <w:pPr>
              <w:spacing w:after="1" w:line="0" w:lineRule="atLeast"/>
              <w:rPr>
                <w:sz w:val="28"/>
                <w:szCs w:val="28"/>
              </w:rPr>
            </w:pPr>
          </w:p>
        </w:tc>
      </w:tr>
      <w:tr w:rsidR="007B1F72" w:rsidRPr="000935E0" w:rsidTr="006100E0">
        <w:tblPrEx>
          <w:tblBorders>
            <w:left w:val="single" w:sz="4" w:space="0" w:color="auto"/>
            <w:right w:val="single" w:sz="4" w:space="0" w:color="auto"/>
            <w:insideH w:val="nil"/>
          </w:tblBorders>
        </w:tblPrEx>
        <w:tc>
          <w:tcPr>
            <w:tcW w:w="4457" w:type="dxa"/>
            <w:tcBorders>
              <w:top w:val="nil"/>
            </w:tcBorders>
          </w:tcPr>
          <w:p w:rsidR="007B1F72" w:rsidRPr="000935E0" w:rsidRDefault="007B1F72" w:rsidP="00967DB6">
            <w:pPr>
              <w:pStyle w:val="ConsPlusTitlePage"/>
              <w:jc w:val="both"/>
              <w:rPr>
                <w:rFonts w:ascii="Times New Roman" w:hAnsi="Times New Roman" w:cs="Times New Roman"/>
                <w:sz w:val="28"/>
                <w:szCs w:val="28"/>
              </w:rPr>
            </w:pPr>
            <w:bookmarkStart w:id="6" w:name="P325"/>
            <w:bookmarkEnd w:id="6"/>
            <w:r w:rsidRPr="000935E0">
              <w:rPr>
                <w:rFonts w:ascii="Times New Roman" w:hAnsi="Times New Roman" w:cs="Times New Roman"/>
                <w:sz w:val="28"/>
                <w:szCs w:val="28"/>
              </w:rPr>
              <w:t>6.5. Срок исполнения</w:t>
            </w:r>
          </w:p>
        </w:tc>
        <w:tc>
          <w:tcPr>
            <w:tcW w:w="5103" w:type="dxa"/>
            <w:tcBorders>
              <w:top w:val="nil"/>
            </w:tcBorders>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r w:rsidR="00C10D14">
              <w:rPr>
                <w:rFonts w:ascii="Times New Roman" w:hAnsi="Times New Roman" w:cs="Times New Roman"/>
                <w:sz w:val="28"/>
                <w:szCs w:val="28"/>
              </w:rPr>
              <w:t xml:space="preserve"> или исполнительного документа и </w:t>
            </w:r>
            <w:r w:rsidR="00C10D14">
              <w:rPr>
                <w:rFonts w:ascii="Times New Roman" w:hAnsi="Times New Roman" w:cs="Times New Roman"/>
                <w:sz w:val="28"/>
                <w:szCs w:val="28"/>
              </w:rPr>
              <w:lastRenderedPageBreak/>
              <w:t>решения налогового органа)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6.6. Предмет по документу-основанию</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предмет по документу-основанию.</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w:t>
            </w:r>
            <w:r w:rsidR="00C10D14">
              <w:rPr>
                <w:rFonts w:ascii="Times New Roman" w:hAnsi="Times New Roman" w:cs="Times New Roman"/>
                <w:sz w:val="28"/>
                <w:szCs w:val="28"/>
              </w:rPr>
              <w:t xml:space="preserve">вида документа </w:t>
            </w:r>
            <w:r w:rsidRPr="000935E0">
              <w:rPr>
                <w:rFonts w:ascii="Times New Roman" w:hAnsi="Times New Roman" w:cs="Times New Roman"/>
                <w:sz w:val="28"/>
                <w:szCs w:val="28"/>
              </w:rPr>
              <w:t xml:space="preserve"> «контракт», «договор», «извещение об осуществлении закупки», «приглашение принять участие в определении поставщика (подрядчика, исполнителя)»</w:t>
            </w:r>
            <w:r>
              <w:rPr>
                <w:rFonts w:ascii="Times New Roman" w:hAnsi="Times New Roman" w:cs="Times New Roman"/>
                <w:sz w:val="28"/>
                <w:szCs w:val="28"/>
              </w:rPr>
              <w:t xml:space="preserve">, </w:t>
            </w:r>
            <w:r w:rsidRPr="000935E0">
              <w:rPr>
                <w:rFonts w:ascii="Times New Roman" w:hAnsi="Times New Roman" w:cs="Times New Roman"/>
                <w:sz w:val="28"/>
                <w:szCs w:val="28"/>
              </w:rPr>
              <w:t>указывается наименовани</w:t>
            </w:r>
            <w:proofErr w:type="gramStart"/>
            <w:r w:rsidRPr="000935E0">
              <w:rPr>
                <w:rFonts w:ascii="Times New Roman" w:hAnsi="Times New Roman" w:cs="Times New Roman"/>
                <w:sz w:val="28"/>
                <w:szCs w:val="28"/>
              </w:rPr>
              <w:t>е(</w:t>
            </w:r>
            <w:proofErr w:type="gramEnd"/>
            <w:r w:rsidRPr="000935E0">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0935E0">
              <w:rPr>
                <w:rFonts w:ascii="Times New Roman" w:hAnsi="Times New Roman" w:cs="Times New Roman"/>
                <w:sz w:val="28"/>
                <w:szCs w:val="28"/>
              </w:rPr>
              <w:t>ые</w:t>
            </w:r>
            <w:proofErr w:type="spellEnd"/>
            <w:r w:rsidRPr="000935E0">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p>
          <w:p w:rsidR="007B1F72" w:rsidRPr="000935E0" w:rsidRDefault="007B1F72" w:rsidP="00C10D14">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w:t>
            </w:r>
            <w:r w:rsidR="00C10D14">
              <w:rPr>
                <w:rFonts w:ascii="Times New Roman" w:hAnsi="Times New Roman" w:cs="Times New Roman"/>
                <w:sz w:val="28"/>
                <w:szCs w:val="28"/>
              </w:rPr>
              <w:t>вида документа</w:t>
            </w:r>
            <w:r w:rsidRPr="000935E0">
              <w:rPr>
                <w:rFonts w:ascii="Times New Roman" w:hAnsi="Times New Roman" w:cs="Times New Roman"/>
                <w:sz w:val="28"/>
                <w:szCs w:val="28"/>
              </w:rPr>
              <w:t xml:space="preserve"> «соглашение» или «нормативный правовой акт» указывается наименовани</w:t>
            </w:r>
            <w:proofErr w:type="gramStart"/>
            <w:r w:rsidRPr="000935E0">
              <w:rPr>
                <w:rFonts w:ascii="Times New Roman" w:hAnsi="Times New Roman" w:cs="Times New Roman"/>
                <w:sz w:val="28"/>
                <w:szCs w:val="28"/>
              </w:rPr>
              <w:t>е(</w:t>
            </w:r>
            <w:proofErr w:type="gramEnd"/>
            <w:r w:rsidRPr="000935E0">
              <w:rPr>
                <w:rFonts w:ascii="Times New Roman" w:hAnsi="Times New Roman" w:cs="Times New Roman"/>
                <w:sz w:val="28"/>
                <w:szCs w:val="28"/>
              </w:rPr>
              <w:t>я) цели(ей) предоставления, целевого направления, направления(</w:t>
            </w:r>
            <w:proofErr w:type="spellStart"/>
            <w:r w:rsidRPr="000935E0">
              <w:rPr>
                <w:rFonts w:ascii="Times New Roman" w:hAnsi="Times New Roman" w:cs="Times New Roman"/>
                <w:sz w:val="28"/>
                <w:szCs w:val="28"/>
              </w:rPr>
              <w:t>ий</w:t>
            </w:r>
            <w:proofErr w:type="spellEnd"/>
            <w:r w:rsidRPr="000935E0">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7" w:name="P331"/>
            <w:bookmarkEnd w:id="7"/>
            <w:r w:rsidRPr="000935E0">
              <w:rPr>
                <w:rFonts w:ascii="Times New Roman" w:hAnsi="Times New Roman" w:cs="Times New Roman"/>
                <w:sz w:val="28"/>
                <w:szCs w:val="28"/>
              </w:rPr>
              <w:t>6.7. Признак казначейского сопровождения</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признак </w:t>
            </w:r>
            <w:proofErr w:type="gramStart"/>
            <w:r w:rsidRPr="000935E0">
              <w:rPr>
                <w:rFonts w:ascii="Times New Roman" w:hAnsi="Times New Roman" w:cs="Times New Roman"/>
                <w:sz w:val="28"/>
                <w:szCs w:val="28"/>
              </w:rPr>
              <w:t>казначейского</w:t>
            </w:r>
            <w:proofErr w:type="gramEnd"/>
          </w:p>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остальных случаях не заполняется</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6.8. Идентификатор</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0935E0">
                <w:rPr>
                  <w:rFonts w:ascii="Times New Roman" w:hAnsi="Times New Roman" w:cs="Times New Roman"/>
                  <w:sz w:val="28"/>
                  <w:szCs w:val="28"/>
                </w:rPr>
                <w:t>пункте 6.7</w:t>
              </w:r>
            </w:hyperlink>
            <w:r w:rsidRPr="000935E0">
              <w:rPr>
                <w:rFonts w:ascii="Times New Roman" w:hAnsi="Times New Roman" w:cs="Times New Roman"/>
                <w:sz w:val="28"/>
                <w:szCs w:val="28"/>
              </w:rPr>
              <w:t>.</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w:t>
            </w:r>
            <w:proofErr w:type="spellStart"/>
            <w:r w:rsidRPr="000935E0">
              <w:rPr>
                <w:rFonts w:ascii="Times New Roman" w:hAnsi="Times New Roman" w:cs="Times New Roman"/>
                <w:sz w:val="28"/>
                <w:szCs w:val="28"/>
              </w:rPr>
              <w:t>незаполнении</w:t>
            </w:r>
            <w:proofErr w:type="spellEnd"/>
            <w:r w:rsidRPr="000935E0">
              <w:rPr>
                <w:rFonts w:ascii="Times New Roman" w:hAnsi="Times New Roman" w:cs="Times New Roman"/>
                <w:sz w:val="28"/>
                <w:szCs w:val="28"/>
              </w:rPr>
              <w:t xml:space="preserve"> </w:t>
            </w:r>
            <w:hyperlink w:anchor="P331" w:history="1">
              <w:r w:rsidRPr="000935E0">
                <w:rPr>
                  <w:rFonts w:ascii="Times New Roman" w:hAnsi="Times New Roman" w:cs="Times New Roman"/>
                  <w:sz w:val="28"/>
                  <w:szCs w:val="28"/>
                </w:rPr>
                <w:t>пункта 6.7</w:t>
              </w:r>
            </w:hyperlink>
            <w:r w:rsidRPr="000935E0">
              <w:rPr>
                <w:rFonts w:ascii="Times New Roman" w:hAnsi="Times New Roman" w:cs="Times New Roman"/>
                <w:sz w:val="28"/>
                <w:szCs w:val="28"/>
              </w:rPr>
              <w:t xml:space="preserve"> идентификатор указывается 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6.9. Уникальный номер реестровой записи в реестре контрактов/реестре соглашений</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w:t>
            </w:r>
            <w:r>
              <w:rPr>
                <w:rFonts w:ascii="Times New Roman" w:hAnsi="Times New Roman" w:cs="Times New Roman"/>
                <w:sz w:val="28"/>
                <w:szCs w:val="28"/>
              </w:rPr>
              <w:t xml:space="preserve">в, работ, услуг для обеспечения </w:t>
            </w:r>
            <w:r w:rsidRPr="00C10D14">
              <w:rPr>
                <w:rFonts w:ascii="Times New Roman" w:hAnsi="Times New Roman" w:cs="Times New Roman"/>
                <w:sz w:val="28"/>
                <w:szCs w:val="28"/>
              </w:rPr>
              <w:t>муниципальных</w:t>
            </w:r>
            <w:r w:rsidRPr="000935E0">
              <w:rPr>
                <w:rFonts w:ascii="Times New Roman" w:hAnsi="Times New Roman" w:cs="Times New Roman"/>
                <w:sz w:val="28"/>
                <w:szCs w:val="28"/>
              </w:rPr>
              <w:t xml:space="preserve">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w:t>
            </w:r>
            <w:r w:rsidRPr="00EE0DE7">
              <w:rPr>
                <w:rFonts w:ascii="Times New Roman" w:hAnsi="Times New Roman" w:cs="Times New Roman"/>
                <w:sz w:val="28"/>
                <w:szCs w:val="28"/>
              </w:rPr>
              <w:t>муниципальном</w:t>
            </w:r>
            <w:r w:rsidRPr="000935E0">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8" w:name="P340"/>
            <w:bookmarkEnd w:id="8"/>
            <w:r w:rsidRPr="000935E0">
              <w:rPr>
                <w:rFonts w:ascii="Times New Roman" w:hAnsi="Times New Roman" w:cs="Times New Roman"/>
                <w:sz w:val="28"/>
                <w:szCs w:val="28"/>
              </w:rPr>
              <w:t>6.10. Сумма в валюте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w:t>
            </w:r>
            <w:proofErr w:type="gramStart"/>
            <w:r w:rsidRPr="000935E0">
              <w:rPr>
                <w:rFonts w:ascii="Times New Roman" w:hAnsi="Times New Roman" w:cs="Times New Roman"/>
                <w:sz w:val="28"/>
                <w:szCs w:val="28"/>
              </w:rPr>
              <w:t>,</w:t>
            </w:r>
            <w:proofErr w:type="gramEnd"/>
            <w:r w:rsidRPr="000935E0">
              <w:rPr>
                <w:rFonts w:ascii="Times New Roman" w:hAnsi="Times New Roman" w:cs="Times New Roman"/>
                <w:sz w:val="28"/>
                <w:szCs w:val="28"/>
              </w:rPr>
              <w:t xml:space="preserve"> если документом-основанием сумма не определена, указывается сумма, рассчитанная получателем средств бюджета Успенского сельского поселения Краснозоренского района Орловской области, с приложением соответствующего расчета.</w:t>
            </w:r>
          </w:p>
          <w:p w:rsidR="007B1F72" w:rsidRPr="000935E0" w:rsidRDefault="007B1F72" w:rsidP="00EE0DE7">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w:t>
            </w:r>
            <w:proofErr w:type="gramStart"/>
            <w:r w:rsidRPr="000935E0">
              <w:rPr>
                <w:rFonts w:ascii="Times New Roman" w:hAnsi="Times New Roman" w:cs="Times New Roman"/>
                <w:sz w:val="28"/>
                <w:szCs w:val="28"/>
              </w:rPr>
              <w:t>,</w:t>
            </w:r>
            <w:proofErr w:type="gramEnd"/>
            <w:r w:rsidRPr="000935E0">
              <w:rPr>
                <w:rFonts w:ascii="Times New Roman" w:hAnsi="Times New Roman" w:cs="Times New Roman"/>
                <w:sz w:val="28"/>
                <w:szCs w:val="2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r w:rsidRPr="000935E0">
              <w:rPr>
                <w:rFonts w:ascii="Times New Roman" w:hAnsi="Times New Roman" w:cs="Times New Roman"/>
                <w:sz w:val="28"/>
                <w:szCs w:val="28"/>
              </w:rPr>
              <w:lastRenderedPageBreak/>
              <w:t>причитающаяся всем контрагентам, указанным в разделе 2 Сведений о бюджетном обязательстве</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9" w:name="P344"/>
            <w:bookmarkEnd w:id="9"/>
            <w:r w:rsidRPr="000935E0">
              <w:rPr>
                <w:rFonts w:ascii="Times New Roman" w:hAnsi="Times New Roman" w:cs="Times New Roman"/>
                <w:sz w:val="28"/>
                <w:szCs w:val="28"/>
              </w:rPr>
              <w:lastRenderedPageBreak/>
              <w:t xml:space="preserve">6.11. Код валюты по </w:t>
            </w:r>
            <w:hyperlink r:id="rId7" w:history="1">
              <w:r w:rsidRPr="000935E0">
                <w:rPr>
                  <w:rFonts w:ascii="Times New Roman" w:hAnsi="Times New Roman" w:cs="Times New Roman"/>
                  <w:sz w:val="28"/>
                  <w:szCs w:val="28"/>
                </w:rPr>
                <w:t>ОКВ</w:t>
              </w:r>
            </w:hyperlink>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8" w:history="1">
              <w:r w:rsidRPr="000935E0">
                <w:rPr>
                  <w:rFonts w:ascii="Times New Roman" w:hAnsi="Times New Roman" w:cs="Times New Roman"/>
                  <w:sz w:val="28"/>
                  <w:szCs w:val="28"/>
                </w:rPr>
                <w:t>классификатором</w:t>
              </w:r>
            </w:hyperlink>
            <w:r w:rsidRPr="000935E0">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9" w:history="1">
              <w:r w:rsidRPr="000935E0">
                <w:rPr>
                  <w:rFonts w:ascii="Times New Roman" w:hAnsi="Times New Roman" w:cs="Times New Roman"/>
                  <w:sz w:val="28"/>
                  <w:szCs w:val="28"/>
                </w:rPr>
                <w:t>классификатором</w:t>
              </w:r>
            </w:hyperlink>
            <w:r w:rsidRPr="000935E0">
              <w:rPr>
                <w:rFonts w:ascii="Times New Roman" w:hAnsi="Times New Roman" w:cs="Times New Roman"/>
                <w:sz w:val="28"/>
                <w:szCs w:val="28"/>
              </w:rPr>
              <w:t xml:space="preserve"> валют.</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В случае заключения </w:t>
            </w:r>
            <w:r w:rsidRPr="00661FA3">
              <w:rPr>
                <w:rFonts w:ascii="Times New Roman" w:hAnsi="Times New Roman" w:cs="Times New Roman"/>
                <w:sz w:val="28"/>
                <w:szCs w:val="28"/>
              </w:rPr>
              <w:t>муниципального</w:t>
            </w:r>
            <w:r w:rsidRPr="000935E0">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6.12. Сумма в валюте Российской Федерации всего</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сумма бюджетного обязательства в валюте Российской Федерации.</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r w:rsidR="00EE0DE7">
              <w:rPr>
                <w:rFonts w:ascii="Times New Roman" w:hAnsi="Times New Roman" w:cs="Times New Roman"/>
                <w:sz w:val="28"/>
                <w:szCs w:val="28"/>
              </w:rPr>
              <w:t xml:space="preserve"> </w:t>
            </w:r>
            <w:r w:rsidRPr="000935E0">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0935E0">
                <w:rPr>
                  <w:rFonts w:ascii="Times New Roman" w:hAnsi="Times New Roman" w:cs="Times New Roman"/>
                  <w:sz w:val="28"/>
                  <w:szCs w:val="28"/>
                </w:rPr>
                <w:t>пункте 6.4</w:t>
              </w:r>
            </w:hyperlink>
            <w:r w:rsidRPr="000935E0">
              <w:rPr>
                <w:rFonts w:ascii="Times New Roman" w:hAnsi="Times New Roman" w:cs="Times New Roman"/>
                <w:sz w:val="28"/>
                <w:szCs w:val="28"/>
              </w:rPr>
              <w:t xml:space="preserve"> настоящей информации.</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0935E0">
                <w:rPr>
                  <w:rFonts w:ascii="Times New Roman" w:hAnsi="Times New Roman" w:cs="Times New Roman"/>
                  <w:sz w:val="28"/>
                  <w:szCs w:val="28"/>
                </w:rPr>
                <w:t>пунктам 6.10</w:t>
              </w:r>
            </w:hyperlink>
            <w:r w:rsidRPr="000935E0">
              <w:rPr>
                <w:rFonts w:ascii="Times New Roman" w:hAnsi="Times New Roman" w:cs="Times New Roman"/>
                <w:sz w:val="28"/>
                <w:szCs w:val="28"/>
              </w:rPr>
              <w:t xml:space="preserve"> и </w:t>
            </w:r>
            <w:hyperlink w:anchor="P344" w:history="1">
              <w:r w:rsidRPr="000935E0">
                <w:rPr>
                  <w:rFonts w:ascii="Times New Roman" w:hAnsi="Times New Roman" w:cs="Times New Roman"/>
                  <w:sz w:val="28"/>
                  <w:szCs w:val="28"/>
                </w:rPr>
                <w:t>6.11</w:t>
              </w:r>
            </w:hyperlink>
            <w:r w:rsidRPr="000935E0">
              <w:rPr>
                <w:rFonts w:ascii="Times New Roman" w:hAnsi="Times New Roman" w:cs="Times New Roman"/>
                <w:sz w:val="28"/>
                <w:szCs w:val="28"/>
              </w:rPr>
              <w:t xml:space="preserve"> настоящей информации.</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w:t>
            </w:r>
            <w:r w:rsidRPr="000935E0">
              <w:rPr>
                <w:rFonts w:ascii="Times New Roman" w:hAnsi="Times New Roman" w:cs="Times New Roman"/>
                <w:sz w:val="28"/>
                <w:szCs w:val="28"/>
              </w:rPr>
              <w:lastRenderedPageBreak/>
              <w:t>изменений в документ-основание.</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103" w:type="dxa"/>
          </w:tcPr>
          <w:p w:rsidR="007B1F72" w:rsidRPr="000935E0" w:rsidRDefault="007B1F72" w:rsidP="00EE0DE7">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6.15. Сумма платежа, требующего подтверждения</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Если условиями документа-основания предусмотрено применение казначейского обеспечения, то указывается сумма казначейского </w:t>
            </w:r>
            <w:r w:rsidRPr="000935E0">
              <w:rPr>
                <w:rFonts w:ascii="Times New Roman" w:hAnsi="Times New Roman" w:cs="Times New Roman"/>
                <w:sz w:val="28"/>
                <w:szCs w:val="28"/>
              </w:rPr>
              <w:lastRenderedPageBreak/>
              <w:t>обеспечения, предоставляемого для осуществления расчетов, связанных с предварительной оплатой, установленная документом-основанием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6.16. Номер уведомления о поступлении исполнительного документа/решения налогового органа</w:t>
            </w:r>
          </w:p>
        </w:tc>
        <w:tc>
          <w:tcPr>
            <w:tcW w:w="5103" w:type="dxa"/>
          </w:tcPr>
          <w:p w:rsidR="007B1F72" w:rsidRPr="000935E0" w:rsidRDefault="007B1F72" w:rsidP="00E14C41">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w:t>
            </w:r>
            <w:r w:rsidR="00E14C41">
              <w:rPr>
                <w:rFonts w:ascii="Times New Roman" w:hAnsi="Times New Roman" w:cs="Times New Roman"/>
                <w:sz w:val="28"/>
                <w:szCs w:val="28"/>
              </w:rPr>
              <w:t xml:space="preserve">вида документа </w:t>
            </w:r>
            <w:r w:rsidRPr="000935E0">
              <w:rPr>
                <w:rFonts w:ascii="Times New Roman" w:hAnsi="Times New Roman" w:cs="Times New Roman"/>
                <w:sz w:val="28"/>
                <w:szCs w:val="28"/>
              </w:rPr>
              <w:t xml:space="preserve">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103" w:type="dxa"/>
          </w:tcPr>
          <w:p w:rsidR="007B1F72" w:rsidRPr="000935E0" w:rsidRDefault="007B1F72" w:rsidP="00E14C41">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w:t>
            </w:r>
            <w:r w:rsidR="00E14C41">
              <w:rPr>
                <w:rFonts w:ascii="Times New Roman" w:hAnsi="Times New Roman" w:cs="Times New Roman"/>
                <w:sz w:val="28"/>
                <w:szCs w:val="28"/>
              </w:rPr>
              <w:t>вида документа</w:t>
            </w:r>
            <w:r w:rsidRPr="000935E0">
              <w:rPr>
                <w:rFonts w:ascii="Times New Roman" w:hAnsi="Times New Roman" w:cs="Times New Roman"/>
                <w:sz w:val="28"/>
                <w:szCs w:val="28"/>
              </w:rPr>
              <w:t xml:space="preserve"> «исполнительный документ» или «решение налогового органа» указывается </w:t>
            </w:r>
            <w:r w:rsidR="00E14C41">
              <w:rPr>
                <w:rFonts w:ascii="Times New Roman" w:hAnsi="Times New Roman" w:cs="Times New Roman"/>
                <w:sz w:val="28"/>
                <w:szCs w:val="28"/>
              </w:rPr>
              <w:t>номер</w:t>
            </w:r>
            <w:r w:rsidRPr="000935E0">
              <w:rPr>
                <w:rFonts w:ascii="Times New Roman" w:hAnsi="Times New Roman" w:cs="Times New Roman"/>
                <w:sz w:val="28"/>
                <w:szCs w:val="28"/>
              </w:rPr>
              <w:t xml:space="preserve"> уведомления о поступлении исполнительного документа (решения налогового органа), направленного должнику</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6.18. Основание </w:t>
            </w:r>
            <w:proofErr w:type="spellStart"/>
            <w:r w:rsidRPr="000935E0">
              <w:rPr>
                <w:rFonts w:ascii="Times New Roman" w:hAnsi="Times New Roman" w:cs="Times New Roman"/>
                <w:sz w:val="28"/>
                <w:szCs w:val="28"/>
              </w:rPr>
              <w:t>невключения</w:t>
            </w:r>
            <w:proofErr w:type="spellEnd"/>
            <w:r w:rsidRPr="000935E0">
              <w:rPr>
                <w:rFonts w:ascii="Times New Roman" w:hAnsi="Times New Roman" w:cs="Times New Roman"/>
                <w:sz w:val="28"/>
                <w:szCs w:val="28"/>
              </w:rPr>
              <w:t xml:space="preserve"> договора </w:t>
            </w:r>
            <w:r w:rsidRPr="00E14C41">
              <w:rPr>
                <w:rFonts w:ascii="Times New Roman" w:hAnsi="Times New Roman" w:cs="Times New Roman"/>
                <w:sz w:val="28"/>
                <w:szCs w:val="28"/>
              </w:rPr>
              <w:t>(муниципального</w:t>
            </w:r>
            <w:r w:rsidR="00E14C41">
              <w:rPr>
                <w:rFonts w:ascii="Times New Roman" w:hAnsi="Times New Roman" w:cs="Times New Roman"/>
                <w:sz w:val="28"/>
                <w:szCs w:val="28"/>
              </w:rPr>
              <w:t xml:space="preserve"> </w:t>
            </w:r>
            <w:r w:rsidRPr="000935E0">
              <w:rPr>
                <w:rFonts w:ascii="Times New Roman" w:hAnsi="Times New Roman" w:cs="Times New Roman"/>
                <w:sz w:val="28"/>
                <w:szCs w:val="28"/>
              </w:rPr>
              <w:t>контракта) в реестр контрактов</w:t>
            </w:r>
          </w:p>
        </w:tc>
        <w:tc>
          <w:tcPr>
            <w:tcW w:w="5103" w:type="dxa"/>
          </w:tcPr>
          <w:p w:rsidR="007B1F72" w:rsidRPr="000935E0" w:rsidRDefault="007B1F72" w:rsidP="00E14C41">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w:t>
            </w:r>
            <w:r w:rsidR="00E14C41">
              <w:rPr>
                <w:rFonts w:ascii="Times New Roman" w:hAnsi="Times New Roman" w:cs="Times New Roman"/>
                <w:sz w:val="28"/>
                <w:szCs w:val="28"/>
              </w:rPr>
              <w:t xml:space="preserve"> вида документа</w:t>
            </w:r>
            <w:r w:rsidRPr="000935E0">
              <w:rPr>
                <w:rFonts w:ascii="Times New Roman" w:hAnsi="Times New Roman" w:cs="Times New Roman"/>
                <w:sz w:val="28"/>
                <w:szCs w:val="28"/>
              </w:rPr>
              <w:t xml:space="preserve"> «договор» указывается </w:t>
            </w:r>
            <w:r w:rsidR="00E14C41">
              <w:rPr>
                <w:rFonts w:ascii="Times New Roman" w:hAnsi="Times New Roman" w:cs="Times New Roman"/>
                <w:sz w:val="28"/>
                <w:szCs w:val="28"/>
              </w:rPr>
              <w:t xml:space="preserve"> положения законодательства Российской Федерации о  контрактной системе в сфере  закупок товаров, работ, услуг для муниципальных  нужд, являющиеся основанием  для </w:t>
            </w:r>
            <w:proofErr w:type="spellStart"/>
            <w:r w:rsidRPr="000935E0">
              <w:rPr>
                <w:rFonts w:ascii="Times New Roman" w:hAnsi="Times New Roman" w:cs="Times New Roman"/>
                <w:sz w:val="28"/>
                <w:szCs w:val="28"/>
              </w:rPr>
              <w:t>невключения</w:t>
            </w:r>
            <w:proofErr w:type="spellEnd"/>
            <w:r w:rsidRPr="000935E0">
              <w:rPr>
                <w:rFonts w:ascii="Times New Roman" w:hAnsi="Times New Roman" w:cs="Times New Roman"/>
                <w:sz w:val="28"/>
                <w:szCs w:val="28"/>
              </w:rPr>
              <w:t xml:space="preserve"> договора (контракта) в реестр контрактов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E14C41" w:rsidP="00967DB6">
            <w:pPr>
              <w:pStyle w:val="ConsPlusTitlePage"/>
              <w:jc w:val="both"/>
              <w:rPr>
                <w:rFonts w:ascii="Times New Roman" w:hAnsi="Times New Roman" w:cs="Times New Roman"/>
                <w:sz w:val="28"/>
                <w:szCs w:val="28"/>
              </w:rPr>
            </w:pPr>
            <w:r>
              <w:rPr>
                <w:rFonts w:ascii="Times New Roman" w:hAnsi="Times New Roman" w:cs="Times New Roman"/>
                <w:sz w:val="28"/>
                <w:szCs w:val="28"/>
              </w:rPr>
              <w:t>7.</w:t>
            </w:r>
            <w:r w:rsidR="007B1F72" w:rsidRPr="000935E0">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c>
          <w:tcPr>
            <w:tcW w:w="5103" w:type="dxa"/>
          </w:tcPr>
          <w:p w:rsidR="007B1F72" w:rsidRPr="000935E0" w:rsidRDefault="007B1F72" w:rsidP="00967DB6">
            <w:pPr>
              <w:pStyle w:val="ConsPlusTitlePage"/>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7.1. Наименование юридического лица/фамилия, имя, отчество физического лица</w:t>
            </w:r>
          </w:p>
        </w:tc>
        <w:tc>
          <w:tcPr>
            <w:tcW w:w="5103" w:type="dxa"/>
          </w:tcPr>
          <w:p w:rsidR="007B1F72" w:rsidRPr="000935E0" w:rsidRDefault="007B1F72" w:rsidP="006C301F">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w:t>
            </w:r>
            <w:r w:rsidRPr="000935E0">
              <w:rPr>
                <w:rFonts w:ascii="Times New Roman" w:hAnsi="Times New Roman" w:cs="Times New Roman"/>
                <w:sz w:val="28"/>
                <w:szCs w:val="28"/>
              </w:rPr>
              <w:lastRenderedPageBreak/>
              <w:t>ЕГРЮЛ) на основании документа-основания, фамилия, имя, отчество физического лица на основании документа-основания.</w:t>
            </w:r>
            <w:proofErr w:type="gramEnd"/>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10" w:name="P373"/>
            <w:bookmarkEnd w:id="10"/>
            <w:r w:rsidRPr="000935E0">
              <w:rPr>
                <w:rFonts w:ascii="Times New Roman" w:hAnsi="Times New Roman" w:cs="Times New Roman"/>
                <w:sz w:val="28"/>
                <w:szCs w:val="28"/>
              </w:rPr>
              <w:lastRenderedPageBreak/>
              <w:t>7.2. Идентификационный номер налогоплательщика (ИНН)</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ИНН контрагента в соответствии со сведениями ЕГРЮЛ.</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11" w:name="P376"/>
            <w:bookmarkEnd w:id="11"/>
            <w:r w:rsidRPr="000935E0">
              <w:rPr>
                <w:rFonts w:ascii="Times New Roman" w:hAnsi="Times New Roman" w:cs="Times New Roman"/>
                <w:sz w:val="28"/>
                <w:szCs w:val="28"/>
              </w:rPr>
              <w:t>7.3. Код причины постановки на учет в налоговом органе (КПП)</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КПП контрагента в соответствии со сведениями ЕГРЮЛ (при наличии).</w:t>
            </w:r>
          </w:p>
          <w:p w:rsidR="007B1F72" w:rsidRPr="000935E0" w:rsidRDefault="007B1F72" w:rsidP="00967DB6">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7.4. Код по Сводному реестру</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Код по Сводному реестру контрагента указывается автоматически </w:t>
            </w:r>
            <w:proofErr w:type="gramStart"/>
            <w:r w:rsidRPr="000935E0">
              <w:rPr>
                <w:rFonts w:ascii="Times New Roman" w:hAnsi="Times New Roman" w:cs="Times New Roman"/>
                <w:sz w:val="28"/>
                <w:szCs w:val="28"/>
              </w:rPr>
              <w:t>в случае наличия информации о нем в Сводном реестре в соответствии с ИНН</w:t>
            </w:r>
            <w:proofErr w:type="gramEnd"/>
            <w:r w:rsidRPr="000935E0">
              <w:rPr>
                <w:rFonts w:ascii="Times New Roman" w:hAnsi="Times New Roman" w:cs="Times New Roman"/>
                <w:sz w:val="28"/>
                <w:szCs w:val="28"/>
              </w:rPr>
              <w:t xml:space="preserve"> и КПП контрагента, указанным в </w:t>
            </w:r>
            <w:hyperlink w:anchor="P373" w:history="1">
              <w:r w:rsidRPr="000935E0">
                <w:rPr>
                  <w:rFonts w:ascii="Times New Roman" w:hAnsi="Times New Roman" w:cs="Times New Roman"/>
                  <w:sz w:val="28"/>
                  <w:szCs w:val="28"/>
                </w:rPr>
                <w:t>пунктах 7.2</w:t>
              </w:r>
            </w:hyperlink>
            <w:r w:rsidRPr="000935E0">
              <w:rPr>
                <w:rFonts w:ascii="Times New Roman" w:hAnsi="Times New Roman" w:cs="Times New Roman"/>
                <w:sz w:val="28"/>
                <w:szCs w:val="28"/>
              </w:rPr>
              <w:t xml:space="preserve"> и </w:t>
            </w:r>
            <w:hyperlink w:anchor="P376" w:history="1">
              <w:r w:rsidRPr="000935E0">
                <w:rPr>
                  <w:rFonts w:ascii="Times New Roman" w:hAnsi="Times New Roman" w:cs="Times New Roman"/>
                  <w:sz w:val="28"/>
                  <w:szCs w:val="28"/>
                </w:rPr>
                <w:t>7.3</w:t>
              </w:r>
            </w:hyperlink>
            <w:r w:rsidRPr="000935E0">
              <w:rPr>
                <w:rFonts w:ascii="Times New Roman" w:hAnsi="Times New Roman" w:cs="Times New Roman"/>
                <w:sz w:val="28"/>
                <w:szCs w:val="28"/>
              </w:rPr>
              <w:t xml:space="preserve"> настоящей информации</w:t>
            </w:r>
          </w:p>
        </w:tc>
      </w:tr>
      <w:tr w:rsidR="007B1F72" w:rsidRPr="000935E0" w:rsidTr="006100E0">
        <w:tblPrEx>
          <w:tblBorders>
            <w:left w:val="single" w:sz="4" w:space="0" w:color="auto"/>
            <w:right w:val="single" w:sz="4" w:space="0" w:color="auto"/>
            <w:insideH w:val="nil"/>
          </w:tblBorders>
        </w:tblPrEx>
        <w:tc>
          <w:tcPr>
            <w:tcW w:w="4457" w:type="dxa"/>
            <w:tcBorders>
              <w:top w:val="nil"/>
            </w:tcBorders>
          </w:tcPr>
          <w:p w:rsidR="007B1F72" w:rsidRPr="000935E0" w:rsidRDefault="007B1F72" w:rsidP="00967DB6">
            <w:pPr>
              <w:pStyle w:val="ConsPlusTitlePage"/>
              <w:jc w:val="both"/>
              <w:rPr>
                <w:rFonts w:ascii="Times New Roman" w:hAnsi="Times New Roman" w:cs="Times New Roman"/>
                <w:sz w:val="28"/>
                <w:szCs w:val="28"/>
              </w:rPr>
            </w:pPr>
            <w:bookmarkStart w:id="12" w:name="P383"/>
            <w:bookmarkEnd w:id="12"/>
            <w:r w:rsidRPr="000935E0">
              <w:rPr>
                <w:rFonts w:ascii="Times New Roman" w:hAnsi="Times New Roman" w:cs="Times New Roman"/>
                <w:sz w:val="28"/>
                <w:szCs w:val="28"/>
              </w:rPr>
              <w:t>7.5. Номер лицевого счета (раздела на лицевом счете)</w:t>
            </w:r>
          </w:p>
        </w:tc>
        <w:tc>
          <w:tcPr>
            <w:tcW w:w="5103" w:type="dxa"/>
            <w:tcBorders>
              <w:top w:val="nil"/>
            </w:tcBorders>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Аналитический номер раздела на </w:t>
            </w:r>
            <w:r w:rsidRPr="000935E0">
              <w:rPr>
                <w:rFonts w:ascii="Times New Roman" w:hAnsi="Times New Roman" w:cs="Times New Roman"/>
                <w:sz w:val="28"/>
                <w:szCs w:val="28"/>
              </w:rPr>
              <w:lastRenderedPageBreak/>
              <w:t>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r w:rsidR="00F21FFF">
              <w:rPr>
                <w:rFonts w:ascii="Times New Roman" w:hAnsi="Times New Roman" w:cs="Times New Roman"/>
                <w:sz w:val="28"/>
                <w:szCs w:val="28"/>
              </w:rPr>
              <w:t xml:space="preserve"> </w:t>
            </w:r>
            <w:proofErr w:type="gramStart"/>
            <w:r w:rsidR="00F21FFF">
              <w:rPr>
                <w:rFonts w:ascii="Times New Roman" w:hAnsi="Times New Roman" w:cs="Times New Roman"/>
                <w:sz w:val="28"/>
                <w:szCs w:val="28"/>
              </w:rPr>
              <w:t xml:space="preserve">( </w:t>
            </w:r>
            <w:proofErr w:type="gramEnd"/>
            <w:r w:rsidR="00F21FFF">
              <w:rPr>
                <w:rFonts w:ascii="Times New Roman" w:hAnsi="Times New Roman" w:cs="Times New Roman"/>
                <w:sz w:val="28"/>
                <w:szCs w:val="28"/>
              </w:rPr>
              <w:t>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7.6. Номер банковского (казначейского) счета</w:t>
            </w:r>
          </w:p>
        </w:tc>
        <w:tc>
          <w:tcPr>
            <w:tcW w:w="5103" w:type="dxa"/>
          </w:tcPr>
          <w:p w:rsidR="007B1F72" w:rsidRPr="000935E0" w:rsidRDefault="007B1F72" w:rsidP="00F21FFF">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7.7. Наименование банка (иной организации), в которо</w:t>
            </w:r>
            <w:proofErr w:type="gramStart"/>
            <w:r w:rsidRPr="000935E0">
              <w:rPr>
                <w:rFonts w:ascii="Times New Roman" w:hAnsi="Times New Roman" w:cs="Times New Roman"/>
                <w:sz w:val="28"/>
                <w:szCs w:val="28"/>
              </w:rPr>
              <w:t>м(</w:t>
            </w:r>
            <w:proofErr w:type="gramEnd"/>
            <w:r w:rsidRPr="000935E0">
              <w:rPr>
                <w:rFonts w:ascii="Times New Roman" w:hAnsi="Times New Roman" w:cs="Times New Roman"/>
                <w:sz w:val="28"/>
                <w:szCs w:val="28"/>
              </w:rPr>
              <w:t>-ой) открыт счет контрагенту</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банка контрагента или органа Федерального казначейства (при наличии в документе-основании)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7.8. БИК банка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БИК банка контрагента (при наличии в документе-основании)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7.9. Корреспондентский счет банка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 Расшифровка обязательства</w:t>
            </w:r>
          </w:p>
        </w:tc>
        <w:tc>
          <w:tcPr>
            <w:tcW w:w="5103" w:type="dxa"/>
          </w:tcPr>
          <w:p w:rsidR="007B1F72" w:rsidRPr="000935E0" w:rsidRDefault="007B1F72" w:rsidP="00967DB6">
            <w:pPr>
              <w:pStyle w:val="ConsPlusTitlePage"/>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8.1. Наименование объекта капитального строительства или объекта недвижимого имущества </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8.2. Уникальный код объекта капитального строительства или объекта недвижимого имущества </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8.3 Наименование вида средств</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8.4. Код по БК</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код классификации расходов бюджета Успенского сельского поселения Краснозоренского района Орловской области в соответствии с предметом документа-основания.</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w:t>
            </w:r>
            <w:r>
              <w:rPr>
                <w:rFonts w:ascii="Times New Roman" w:hAnsi="Times New Roman" w:cs="Times New Roman"/>
                <w:sz w:val="28"/>
                <w:szCs w:val="28"/>
              </w:rPr>
              <w:t xml:space="preserve">тся код классификации расходов </w:t>
            </w:r>
            <w:r w:rsidRPr="000935E0">
              <w:rPr>
                <w:rFonts w:ascii="Times New Roman" w:hAnsi="Times New Roman" w:cs="Times New Roman"/>
                <w:sz w:val="28"/>
                <w:szCs w:val="28"/>
              </w:rPr>
              <w:t>бюджета Успенского сельского поселения Краснозоренского района Орловской области на основании информации, представленной должником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8.5. Признак безусловности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значение «безусловное» по бюджетному обязательству, денежное </w:t>
            </w:r>
          </w:p>
          <w:p w:rsidR="007B1F72" w:rsidRPr="000935E0" w:rsidRDefault="00F21FFF" w:rsidP="00967DB6">
            <w:pPr>
              <w:pStyle w:val="ConsPlusTitlePage"/>
              <w:jc w:val="both"/>
              <w:rPr>
                <w:rFonts w:ascii="Times New Roman" w:hAnsi="Times New Roman" w:cs="Times New Roman"/>
                <w:sz w:val="28"/>
                <w:szCs w:val="28"/>
              </w:rPr>
            </w:pPr>
            <w:proofErr w:type="gramStart"/>
            <w:r>
              <w:rPr>
                <w:rFonts w:ascii="Times New Roman" w:hAnsi="Times New Roman" w:cs="Times New Roman"/>
                <w:sz w:val="28"/>
                <w:szCs w:val="28"/>
              </w:rPr>
              <w:t>О</w:t>
            </w:r>
            <w:r w:rsidR="007B1F72">
              <w:rPr>
                <w:rFonts w:ascii="Times New Roman" w:hAnsi="Times New Roman" w:cs="Times New Roman"/>
                <w:sz w:val="28"/>
                <w:szCs w:val="28"/>
              </w:rPr>
              <w:t>бязательство</w:t>
            </w:r>
            <w:proofErr w:type="gramEnd"/>
            <w:r>
              <w:rPr>
                <w:rFonts w:ascii="Times New Roman" w:hAnsi="Times New Roman" w:cs="Times New Roman"/>
                <w:sz w:val="28"/>
                <w:szCs w:val="28"/>
              </w:rPr>
              <w:t xml:space="preserve"> </w:t>
            </w:r>
            <w:r w:rsidR="007B1F72">
              <w:rPr>
                <w:rFonts w:ascii="Times New Roman" w:hAnsi="Times New Roman" w:cs="Times New Roman"/>
                <w:sz w:val="28"/>
                <w:szCs w:val="28"/>
              </w:rPr>
              <w:t xml:space="preserve"> </w:t>
            </w:r>
            <w:r w:rsidR="007B1F72" w:rsidRPr="000935E0">
              <w:rPr>
                <w:rFonts w:ascii="Times New Roman" w:hAnsi="Times New Roman" w:cs="Times New Roman"/>
                <w:sz w:val="28"/>
                <w:szCs w:val="28"/>
              </w:rPr>
              <w:t>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8.6. Сумма исполненного обязательства прошлых лет в валюте Российской Федерации</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5103" w:type="dxa"/>
          </w:tcPr>
          <w:p w:rsidR="007B1F72" w:rsidRPr="000935E0" w:rsidRDefault="007B1F72" w:rsidP="00005E5B">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внесении изменения в бюджетное обязательство,</w:t>
            </w:r>
            <w:r w:rsidR="00F21FFF">
              <w:rPr>
                <w:rFonts w:ascii="Times New Roman" w:hAnsi="Times New Roman" w:cs="Times New Roman"/>
                <w:sz w:val="28"/>
                <w:szCs w:val="28"/>
              </w:rPr>
              <w:t xml:space="preserve">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5103" w:type="dxa"/>
          </w:tcPr>
          <w:p w:rsidR="007B1F72" w:rsidRPr="000935E0" w:rsidRDefault="007B1F72" w:rsidP="006C301F">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0935E0">
              <w:rPr>
                <w:rFonts w:ascii="Times New Roman" w:hAnsi="Times New Roman" w:cs="Times New Roman"/>
                <w:sz w:val="28"/>
                <w:szCs w:val="28"/>
              </w:rPr>
              <w:t xml:space="preserve"> знака после запятой месяца, в котором будет осуществлен платеж.</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Pr="00005E5B">
              <w:rPr>
                <w:rFonts w:ascii="Times New Roman" w:hAnsi="Times New Roman" w:cs="Times New Roman"/>
                <w:sz w:val="28"/>
                <w:szCs w:val="28"/>
              </w:rPr>
              <w:t>муниципального</w:t>
            </w:r>
            <w:r w:rsidRPr="000935E0">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w:t>
            </w:r>
          </w:p>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исполнения контракта.</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w:t>
            </w:r>
            <w:r w:rsidRPr="000935E0">
              <w:rPr>
                <w:rFonts w:ascii="Times New Roman" w:hAnsi="Times New Roman" w:cs="Times New Roman"/>
                <w:sz w:val="28"/>
                <w:szCs w:val="28"/>
              </w:rPr>
              <w:lastRenderedPageBreak/>
              <w:t>основании информации, представленной должником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8.9. Сумма в валюте Российской Федерации на плановый период и за пределами планового периода</w:t>
            </w:r>
          </w:p>
        </w:tc>
        <w:tc>
          <w:tcPr>
            <w:tcW w:w="5103" w:type="dxa"/>
          </w:tcPr>
          <w:p w:rsidR="007B1F72" w:rsidRPr="000935E0" w:rsidRDefault="007B1F72" w:rsidP="006C301F">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0935E0">
              <w:rPr>
                <w:rFonts w:ascii="Times New Roman" w:hAnsi="Times New Roman" w:cs="Times New Roman"/>
                <w:sz w:val="28"/>
                <w:szCs w:val="28"/>
              </w:rPr>
              <w:t xml:space="preserve"> знака после запятой.</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Pr="004261CF">
              <w:rPr>
                <w:rFonts w:ascii="Times New Roman" w:hAnsi="Times New Roman" w:cs="Times New Roman"/>
                <w:sz w:val="28"/>
                <w:szCs w:val="28"/>
              </w:rPr>
              <w:t>муниципального контракта (договора), указывается график платежей по муниципальному</w:t>
            </w:r>
            <w:r w:rsidRPr="000935E0">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0935E0">
              <w:rPr>
                <w:rFonts w:ascii="Times New Roman" w:hAnsi="Times New Roman" w:cs="Times New Roman"/>
                <w:sz w:val="28"/>
                <w:szCs w:val="28"/>
              </w:rPr>
              <w:t>последующие</w:t>
            </w:r>
            <w:proofErr w:type="gramEnd"/>
            <w:r w:rsidRPr="000935E0">
              <w:rPr>
                <w:rFonts w:ascii="Times New Roman" w:hAnsi="Times New Roman" w:cs="Times New Roman"/>
                <w:sz w:val="28"/>
                <w:szCs w:val="28"/>
              </w:rPr>
              <w:t xml:space="preserve"> года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8.10. Дата выплаты по исполнительному документу</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8.11. Аналитический код</w:t>
            </w:r>
          </w:p>
        </w:tc>
        <w:tc>
          <w:tcPr>
            <w:tcW w:w="5103" w:type="dxa"/>
          </w:tcPr>
          <w:p w:rsidR="007B1F72" w:rsidRPr="000935E0" w:rsidRDefault="007B1F72" w:rsidP="00967DB6">
            <w:pPr>
              <w:autoSpaceDE w:val="0"/>
              <w:autoSpaceDN w:val="0"/>
              <w:adjustRightInd w:val="0"/>
              <w:ind w:firstLine="283"/>
              <w:jc w:val="both"/>
              <w:rPr>
                <w:rFonts w:eastAsiaTheme="minorHAnsi"/>
                <w:sz w:val="28"/>
                <w:szCs w:val="28"/>
                <w:lang w:eastAsia="en-US"/>
              </w:rPr>
            </w:pPr>
            <w:r w:rsidRPr="000935E0">
              <w:rPr>
                <w:rFonts w:eastAsiaTheme="minorHAnsi"/>
                <w:sz w:val="28"/>
                <w:szCs w:val="28"/>
                <w:lang w:eastAsia="en-US"/>
              </w:rPr>
              <w:t xml:space="preserve">Указывается при необходимости аналитический код, присваиваемый органами Федерального казначейства субсидиям, субвенциям и иным </w:t>
            </w:r>
            <w:r w:rsidRPr="000935E0">
              <w:rPr>
                <w:rFonts w:eastAsiaTheme="minorHAnsi"/>
                <w:sz w:val="28"/>
                <w:szCs w:val="28"/>
                <w:lang w:eastAsia="en-US"/>
              </w:rPr>
              <w:lastRenderedPageBreak/>
              <w:t>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7B1F72" w:rsidRPr="000935E0" w:rsidRDefault="007B1F72" w:rsidP="00967DB6">
            <w:pPr>
              <w:pStyle w:val="ConsPlusTitlePage"/>
              <w:ind w:firstLine="283"/>
              <w:jc w:val="both"/>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8.12. Примечание</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Иная информация, необходимая для постановки бюджетного обязательства на учет</w:t>
            </w:r>
          </w:p>
        </w:tc>
      </w:tr>
      <w:tr w:rsidR="004261CF" w:rsidRPr="000935E0" w:rsidTr="006100E0">
        <w:tblPrEx>
          <w:tblBorders>
            <w:left w:val="single" w:sz="4" w:space="0" w:color="auto"/>
            <w:right w:val="single" w:sz="4" w:space="0" w:color="auto"/>
          </w:tblBorders>
        </w:tblPrEx>
        <w:tc>
          <w:tcPr>
            <w:tcW w:w="4457" w:type="dxa"/>
          </w:tcPr>
          <w:p w:rsidR="004261CF" w:rsidRPr="000935E0" w:rsidRDefault="004261CF" w:rsidP="00967DB6">
            <w:pPr>
              <w:pStyle w:val="ConsPlusTitlePage"/>
              <w:jc w:val="both"/>
              <w:rPr>
                <w:rFonts w:ascii="Times New Roman" w:hAnsi="Times New Roman" w:cs="Times New Roman"/>
                <w:sz w:val="28"/>
                <w:szCs w:val="28"/>
              </w:rPr>
            </w:pPr>
            <w:r>
              <w:rPr>
                <w:rFonts w:ascii="Times New Roman" w:hAnsi="Times New Roman" w:cs="Times New Roman"/>
                <w:sz w:val="28"/>
                <w:szCs w:val="28"/>
              </w:rPr>
              <w:t>8.13.Руководитель (уполномоченное лицо)</w:t>
            </w:r>
          </w:p>
        </w:tc>
        <w:tc>
          <w:tcPr>
            <w:tcW w:w="5103" w:type="dxa"/>
          </w:tcPr>
          <w:p w:rsidR="004261CF" w:rsidRPr="000935E0" w:rsidRDefault="004261CF" w:rsidP="004261CF">
            <w:pPr>
              <w:pStyle w:val="ConsPlusTitlePage"/>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должность, подпись, расшифровка подписи руководителя (уполномоченного лица), подписавшего Сведения о бюджетном обязательстве </w:t>
            </w:r>
          </w:p>
        </w:tc>
      </w:tr>
    </w:tbl>
    <w:p w:rsidR="007B1F72" w:rsidRPr="000935E0" w:rsidRDefault="007B1F72" w:rsidP="007B1F72">
      <w:pPr>
        <w:pStyle w:val="ConsPlusTitlePage"/>
        <w:jc w:val="both"/>
        <w:rPr>
          <w:rFonts w:ascii="Times New Roman" w:hAnsi="Times New Roman" w:cs="Times New Roman"/>
          <w:sz w:val="28"/>
          <w:szCs w:val="28"/>
        </w:rPr>
      </w:pPr>
    </w:p>
    <w:p w:rsidR="007B1F72" w:rsidRPr="000935E0" w:rsidRDefault="007B1F72" w:rsidP="007B1F72">
      <w:pPr>
        <w:pStyle w:val="ConsPlusTitlePage"/>
        <w:jc w:val="both"/>
        <w:rPr>
          <w:rFonts w:ascii="Times New Roman" w:hAnsi="Times New Roman" w:cs="Times New Roman"/>
          <w:sz w:val="28"/>
          <w:szCs w:val="28"/>
        </w:rPr>
      </w:pPr>
    </w:p>
    <w:p w:rsidR="007B1F72" w:rsidRPr="000935E0" w:rsidRDefault="007B1F72" w:rsidP="007B1F72">
      <w:pPr>
        <w:pStyle w:val="ConsPlusTitlePage"/>
        <w:jc w:val="both"/>
        <w:rPr>
          <w:rFonts w:ascii="Times New Roman" w:hAnsi="Times New Roman" w:cs="Times New Roman"/>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7B1F72" w:rsidRDefault="007B1F72" w:rsidP="007B1F72">
      <w:pPr>
        <w:tabs>
          <w:tab w:val="left" w:pos="1830"/>
        </w:tabs>
      </w:pPr>
    </w:p>
    <w:sectPr w:rsidR="007B1F72" w:rsidRPr="007B1F72" w:rsidSect="00B14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7BE"/>
    <w:rsid w:val="00005E5B"/>
    <w:rsid w:val="000B1B9F"/>
    <w:rsid w:val="000C7DCE"/>
    <w:rsid w:val="001A2394"/>
    <w:rsid w:val="001B4181"/>
    <w:rsid w:val="001F78C8"/>
    <w:rsid w:val="00264D4C"/>
    <w:rsid w:val="003F1BB4"/>
    <w:rsid w:val="004261CF"/>
    <w:rsid w:val="0051297C"/>
    <w:rsid w:val="006100E0"/>
    <w:rsid w:val="006C301F"/>
    <w:rsid w:val="00705C39"/>
    <w:rsid w:val="007204D6"/>
    <w:rsid w:val="007B1F72"/>
    <w:rsid w:val="00827E99"/>
    <w:rsid w:val="0086548F"/>
    <w:rsid w:val="0087465A"/>
    <w:rsid w:val="009A0F8A"/>
    <w:rsid w:val="009E47BE"/>
    <w:rsid w:val="00A12E5C"/>
    <w:rsid w:val="00B14A88"/>
    <w:rsid w:val="00BA5B2D"/>
    <w:rsid w:val="00C10D14"/>
    <w:rsid w:val="00C92E2D"/>
    <w:rsid w:val="00CC190B"/>
    <w:rsid w:val="00E14C41"/>
    <w:rsid w:val="00EE0DE7"/>
    <w:rsid w:val="00F21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7BE"/>
    <w:rPr>
      <w:color w:val="0000FF"/>
      <w:u w:val="single"/>
    </w:rPr>
  </w:style>
  <w:style w:type="paragraph" w:styleId="a4">
    <w:name w:val="caption"/>
    <w:basedOn w:val="a"/>
    <w:next w:val="a"/>
    <w:semiHidden/>
    <w:unhideWhenUsed/>
    <w:qFormat/>
    <w:rsid w:val="009E47BE"/>
    <w:pPr>
      <w:jc w:val="center"/>
    </w:pPr>
    <w:rPr>
      <w:b/>
      <w:bCs/>
    </w:rPr>
  </w:style>
  <w:style w:type="paragraph" w:styleId="a5">
    <w:name w:val="No Spacing"/>
    <w:uiPriority w:val="1"/>
    <w:qFormat/>
    <w:rsid w:val="009E47BE"/>
    <w:pPr>
      <w:spacing w:after="0" w:line="240" w:lineRule="auto"/>
    </w:pPr>
    <w:rPr>
      <w:rFonts w:ascii="Calibri" w:eastAsia="Calibri" w:hAnsi="Calibri" w:cs="Times New Roman"/>
    </w:rPr>
  </w:style>
  <w:style w:type="paragraph" w:customStyle="1" w:styleId="a6">
    <w:name w:val="Фирменный"/>
    <w:basedOn w:val="a"/>
    <w:rsid w:val="009E47BE"/>
    <w:pPr>
      <w:ind w:firstLine="709"/>
    </w:pPr>
    <w:rPr>
      <w:sz w:val="28"/>
    </w:rPr>
  </w:style>
  <w:style w:type="paragraph" w:customStyle="1" w:styleId="ConsPlusNormal">
    <w:name w:val="ConsPlusNormal"/>
    <w:rsid w:val="009E4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47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9E4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Page">
    <w:name w:val="ConsPlusTitlePage"/>
    <w:rsid w:val="001B41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7178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8993474EB548F38045321315600B4EF5E9129563DA2A415C923D93D95u3aFI" TargetMode="External"/><Relationship Id="rId3" Type="http://schemas.openxmlformats.org/officeDocument/2006/relationships/webSettings" Target="webSettings.xml"/><Relationship Id="rId7" Type="http://schemas.openxmlformats.org/officeDocument/2006/relationships/hyperlink" Target="consultantplus://offline/ref=6362BE85D73C08BF6F168CE9A96A587288993474EB548F38045321315600B4EF5E9129563DA2A415C923D93D95u3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62BE85D73C08BF6F168CE9A96A58728A99357CE8558F38045321315600B4EF5E9129563DA2A415C923D93D95u3aFI" TargetMode="External"/><Relationship Id="rId11" Type="http://schemas.openxmlformats.org/officeDocument/2006/relationships/theme" Target="theme/theme1.xml"/><Relationship Id="rId5" Type="http://schemas.openxmlformats.org/officeDocument/2006/relationships/hyperlink" Target="consultantplus://offline/ref=6362BE85D73C08BF6F168CE9A96A58728A99357CE8558F38045321315600B4EF5E9129563DA2A415C923D93D95u3aFI" TargetMode="External"/><Relationship Id="rId10" Type="http://schemas.openxmlformats.org/officeDocument/2006/relationships/fontTable" Target="fontTable.xml"/><Relationship Id="rId4" Type="http://schemas.openxmlformats.org/officeDocument/2006/relationships/hyperlink" Target="consultantplus://offline/ref=6362BE85D73C08BF6F168CE9A96A5872899E347DEF5FD2320C0A2D33510FEBF84BD87D5B3CA5BD14C0698A79C2336905EE8EA410FD50F8uDa4I" TargetMode="External"/><Relationship Id="rId9" Type="http://schemas.openxmlformats.org/officeDocument/2006/relationships/hyperlink" Target="consultantplus://offline/ref=6362BE85D73C08BF6F168CE9A96A587288993474EB548F38045321315600B4EF5E9129563DA2A415C923D93D95u3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4183</Words>
  <Characters>23845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Успенское СП</dc:creator>
  <cp:lastModifiedBy>Успенское СП</cp:lastModifiedBy>
  <cp:revision>13</cp:revision>
  <cp:lastPrinted>2022-06-27T12:25:00Z</cp:lastPrinted>
  <dcterms:created xsi:type="dcterms:W3CDTF">2022-03-23T13:13:00Z</dcterms:created>
  <dcterms:modified xsi:type="dcterms:W3CDTF">2022-06-27T12:27:00Z</dcterms:modified>
</cp:coreProperties>
</file>