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F7" w:rsidRDefault="009D6CF7" w:rsidP="009D6CF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 НАРОДНЫХ ДЕПУТАТОВ                                                         СЕМЕНОВСКОГО СЕЛЬСКОГО ПОСЕЛЕНИЯ</w:t>
      </w:r>
    </w:p>
    <w:p w:rsidR="009D6CF7" w:rsidRDefault="009D6CF7" w:rsidP="009D6CF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ВЕРХНЕХАВСКОГО МУНИЦИПАЛЬНОГО РАЙОНА</w:t>
      </w:r>
    </w:p>
    <w:p w:rsidR="009D6CF7" w:rsidRDefault="009D6CF7" w:rsidP="009D6CF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ВОРОНЕЖСКОЙ ОБЛАСТИ</w:t>
      </w:r>
    </w:p>
    <w:p w:rsidR="009D6CF7" w:rsidRDefault="009D6CF7" w:rsidP="009D6CF7">
      <w:pPr>
        <w:rPr>
          <w:rFonts w:ascii="Times New Roman" w:hAnsi="Times New Roman"/>
          <w:sz w:val="28"/>
          <w:szCs w:val="28"/>
          <w:lang w:val="ru-RU"/>
        </w:rPr>
      </w:pPr>
    </w:p>
    <w:p w:rsidR="009D6CF7" w:rsidRDefault="009D6CF7" w:rsidP="009D6CF7">
      <w:pPr>
        <w:rPr>
          <w:rFonts w:ascii="Times New Roman" w:hAnsi="Times New Roman"/>
          <w:sz w:val="28"/>
          <w:szCs w:val="28"/>
          <w:lang w:val="ru-RU"/>
        </w:rPr>
      </w:pPr>
    </w:p>
    <w:p w:rsidR="009D6CF7" w:rsidRDefault="009D6CF7" w:rsidP="009D6C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D6CF7" w:rsidRDefault="009D6CF7" w:rsidP="009D6CF7">
      <w:pPr>
        <w:rPr>
          <w:rFonts w:ascii="Times New Roman" w:hAnsi="Times New Roman"/>
          <w:sz w:val="28"/>
          <w:szCs w:val="28"/>
          <w:lang w:val="ru-RU"/>
        </w:rPr>
      </w:pPr>
    </w:p>
    <w:p w:rsidR="00653C4D" w:rsidRDefault="009D6CF7" w:rsidP="00653C4D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sz w:val="28"/>
        </w:rPr>
      </w:pPr>
      <w:r>
        <w:rPr>
          <w:rFonts w:ascii="Times New Roman" w:hAnsi="Times New Roman"/>
          <w:sz w:val="28"/>
          <w:szCs w:val="28"/>
        </w:rPr>
        <w:t>от  «27»  мая  2021 года  № 2</w:t>
      </w:r>
      <w:r w:rsidR="00F601D6">
        <w:rPr>
          <w:rFonts w:ascii="Times New Roman" w:hAnsi="Times New Roman"/>
          <w:sz w:val="28"/>
          <w:szCs w:val="28"/>
        </w:rPr>
        <w:t>3</w:t>
      </w:r>
      <w:r w:rsidR="00653C4D">
        <w:rPr>
          <w:rStyle w:val="2-1pt"/>
          <w:sz w:val="28"/>
          <w:szCs w:val="28"/>
        </w:rPr>
        <w:t xml:space="preserve">-  </w:t>
      </w:r>
      <w:bookmarkStart w:id="0" w:name="_GoBack"/>
      <w:bookmarkEnd w:id="0"/>
      <w:r w:rsidR="00653C4D">
        <w:rPr>
          <w:spacing w:val="-20"/>
          <w:sz w:val="28"/>
          <w:szCs w:val="28"/>
        </w:rPr>
        <w:t>V</w:t>
      </w:r>
      <w:r w:rsidR="00653C4D">
        <w:rPr>
          <w:spacing w:val="-20"/>
          <w:sz w:val="28"/>
          <w:szCs w:val="28"/>
          <w:lang w:val="en-US"/>
        </w:rPr>
        <w:t>I</w:t>
      </w:r>
      <w:r w:rsidR="00653C4D">
        <w:rPr>
          <w:spacing w:val="-20"/>
          <w:sz w:val="28"/>
          <w:szCs w:val="28"/>
        </w:rPr>
        <w:t xml:space="preserve">- СНД  </w:t>
      </w:r>
    </w:p>
    <w:p w:rsidR="009D6CF7" w:rsidRDefault="009D6CF7" w:rsidP="009D6CF7">
      <w:pPr>
        <w:rPr>
          <w:rFonts w:ascii="Times New Roman" w:hAnsi="Times New Roman"/>
          <w:sz w:val="28"/>
          <w:szCs w:val="28"/>
          <w:lang w:val="ru-RU"/>
        </w:rPr>
      </w:pPr>
    </w:p>
    <w:p w:rsidR="009D6CF7" w:rsidRDefault="009D6CF7" w:rsidP="009D6CF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Семеновка</w:t>
      </w:r>
    </w:p>
    <w:p w:rsidR="009D6CF7" w:rsidRDefault="009D6CF7" w:rsidP="009D6CF7">
      <w:pPr>
        <w:rPr>
          <w:rFonts w:ascii="Times New Roman" w:hAnsi="Times New Roman"/>
          <w:sz w:val="28"/>
          <w:szCs w:val="28"/>
          <w:lang w:val="ru-RU"/>
        </w:rPr>
      </w:pPr>
    </w:p>
    <w:p w:rsidR="009D6CF7" w:rsidRDefault="009D6CF7" w:rsidP="009D6CF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выборе приоритетного объекта                                                                                    ремонта дорог за счет средств                                                                                           субсидии областного дорожного фонда                                                                                   на территории Семеновского  сельского                                                                                                   поселения на 2021 год </w:t>
      </w:r>
    </w:p>
    <w:p w:rsidR="009D6CF7" w:rsidRDefault="009D6CF7" w:rsidP="009D6CF7">
      <w:pPr>
        <w:rPr>
          <w:rFonts w:ascii="Times New Roman" w:hAnsi="Times New Roman"/>
          <w:sz w:val="28"/>
          <w:szCs w:val="28"/>
          <w:lang w:val="ru-RU"/>
        </w:rPr>
      </w:pPr>
    </w:p>
    <w:p w:rsidR="009D6CF7" w:rsidRDefault="009D6CF7" w:rsidP="009D6CF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ст. 14 Федерального закона РФ от 06.10.2003 № 131-ФЗ «Об общих принципах организации местного самоуправления в Российской Федерации», муниципальной программой Семеновского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Воронежской области «Развитие транспортной системы», региональным проектом «Ремонт сельских дорог Воронежской области на период с 2019 по 2024 годы», Уставом Семеновского сельского поселения, Совет народных депутатов Семеновского  сельского поселения</w:t>
      </w:r>
      <w:proofErr w:type="gramEnd"/>
    </w:p>
    <w:p w:rsidR="009D6CF7" w:rsidRDefault="009D6CF7" w:rsidP="009D6CF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6CF7" w:rsidRDefault="009D6CF7" w:rsidP="009D6CF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D6CF7" w:rsidRDefault="009D6CF7" w:rsidP="009D6CF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6CF7" w:rsidRDefault="009D6CF7" w:rsidP="009D6CF7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Приоритетным объектом ремонта дорог за счет средств субсидии областного дорожного фонда на территории Семеновского  сельского поселения на 2021 год считать улицу Механизаторов 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Семеновка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Верхнехавского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района Воронежской области, протяженностью 1500 м. </w:t>
      </w:r>
    </w:p>
    <w:p w:rsidR="009D6CF7" w:rsidRDefault="009D6CF7" w:rsidP="009D6CF7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решение в установленном законом порядке. </w:t>
      </w:r>
    </w:p>
    <w:p w:rsidR="009D6CF7" w:rsidRDefault="009D6CF7" w:rsidP="009D6CF7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возлагаю на себя.</w:t>
      </w:r>
    </w:p>
    <w:p w:rsidR="009D6CF7" w:rsidRDefault="009D6CF7" w:rsidP="009D6CF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9D6CF7" w:rsidRDefault="009D6CF7" w:rsidP="009D6CF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9D6CF7" w:rsidRDefault="009D6CF7" w:rsidP="009D6CF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9D6CF7" w:rsidRDefault="009D6CF7" w:rsidP="009D6CF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9D6CF7" w:rsidRDefault="009D6CF7" w:rsidP="009D6CF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Глава Семеновского сельского поселения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  <w:t xml:space="preserve">         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  <w:t xml:space="preserve">  Н.А.Рязанцева</w:t>
      </w:r>
    </w:p>
    <w:p w:rsidR="001D480A" w:rsidRPr="009D6CF7" w:rsidRDefault="009D6CF7" w:rsidP="009D6CF7">
      <w:pPr>
        <w:rPr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</w:t>
      </w:r>
    </w:p>
    <w:sectPr w:rsidR="001D480A" w:rsidRPr="009D6CF7" w:rsidSect="001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BD4"/>
    <w:multiLevelType w:val="hybridMultilevel"/>
    <w:tmpl w:val="ECD8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D6CF7"/>
    <w:rsid w:val="000D110B"/>
    <w:rsid w:val="001D480A"/>
    <w:rsid w:val="002834B5"/>
    <w:rsid w:val="00284EAC"/>
    <w:rsid w:val="00303CFC"/>
    <w:rsid w:val="003354C1"/>
    <w:rsid w:val="0034073C"/>
    <w:rsid w:val="00384B8D"/>
    <w:rsid w:val="0042727A"/>
    <w:rsid w:val="00446749"/>
    <w:rsid w:val="00653C4D"/>
    <w:rsid w:val="00752F59"/>
    <w:rsid w:val="007A6FF3"/>
    <w:rsid w:val="007C55EE"/>
    <w:rsid w:val="00867E55"/>
    <w:rsid w:val="00870CFB"/>
    <w:rsid w:val="008F1AF6"/>
    <w:rsid w:val="009160B6"/>
    <w:rsid w:val="009342E7"/>
    <w:rsid w:val="009D6CF7"/>
    <w:rsid w:val="00AB342A"/>
    <w:rsid w:val="00B31DA0"/>
    <w:rsid w:val="00B44A17"/>
    <w:rsid w:val="00B835F9"/>
    <w:rsid w:val="00BB270D"/>
    <w:rsid w:val="00C42BD7"/>
    <w:rsid w:val="00C80EAC"/>
    <w:rsid w:val="00C84D55"/>
    <w:rsid w:val="00E16799"/>
    <w:rsid w:val="00E74318"/>
    <w:rsid w:val="00F36E9A"/>
    <w:rsid w:val="00F601D6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653C4D"/>
    <w:rPr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53C4D"/>
    <w:pPr>
      <w:shd w:val="clear" w:color="auto" w:fill="FFFFFF"/>
      <w:spacing w:before="60" w:line="331" w:lineRule="exact"/>
      <w:outlineLvl w:val="1"/>
    </w:pPr>
    <w:rPr>
      <w:rFonts w:asciiTheme="minorHAnsi" w:eastAsiaTheme="minorHAnsi" w:hAnsiTheme="minorHAnsi" w:cstheme="minorBidi"/>
      <w:sz w:val="26"/>
      <w:szCs w:val="22"/>
      <w:lang w:val="ru-RU" w:bidi="ar-SA"/>
    </w:rPr>
  </w:style>
  <w:style w:type="character" w:customStyle="1" w:styleId="2-1pt">
    <w:name w:val="Заголовок №2 + Интервал -1 pt"/>
    <w:rsid w:val="00653C4D"/>
    <w:rPr>
      <w:spacing w:val="-2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dcterms:created xsi:type="dcterms:W3CDTF">2021-05-15T06:17:00Z</dcterms:created>
  <dcterms:modified xsi:type="dcterms:W3CDTF">2021-05-28T12:24:00Z</dcterms:modified>
</cp:coreProperties>
</file>