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                                         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____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___________</w:t>
      </w:r>
    </w:p>
    <w:p w:rsidR="00D16E9F" w:rsidRDefault="00003F58">
      <w:pPr>
        <w:rPr>
          <w:lang w:val="ru-RU"/>
        </w:rPr>
      </w:pPr>
      <w:r>
        <w:rPr>
          <w:lang w:val="ru-RU"/>
        </w:rPr>
        <w:t xml:space="preserve"> </w:t>
      </w:r>
    </w:p>
    <w:p w:rsidR="004F3E5B" w:rsidRDefault="004F3E5B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4F3E5B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Об утверждении Порядка установления границ элемента </w:t>
      </w:r>
    </w:p>
    <w:p w:rsidR="004F3E5B" w:rsidRDefault="004F3E5B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4F3E5B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планировочной структуры на территории сельского поселения </w:t>
      </w:r>
    </w:p>
    <w:p w:rsidR="004F3E5B" w:rsidRDefault="004F3E5B" w:rsidP="004C719A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Приволжье</w:t>
      </w:r>
      <w:r w:rsidRPr="004F3E5B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proofErr w:type="gramStart"/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Pr="004F3E5B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Самарской </w:t>
      </w:r>
    </w:p>
    <w:p w:rsidR="00D16E9F" w:rsidRPr="00D16E9F" w:rsidRDefault="004F3E5B" w:rsidP="004C719A">
      <w:pPr>
        <w:suppressAutoHyphens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4F3E5B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области, в целях принятия решений, предусмотренных частью 2 статьи 12 Федерального закона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</w:p>
    <w:p w:rsidR="00D16E9F" w:rsidRPr="00D16E9F" w:rsidRDefault="00D16E9F" w:rsidP="00D16E9F">
      <w:pPr>
        <w:suppressAutoHyphens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Pr="00D16E9F" w:rsidRDefault="004C719A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 соответствии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D16E9F" w:rsidRPr="00D16E9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>Федеральным за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 xml:space="preserve">коном от 29.12.2017 г. № 443-ФЗ </w:t>
      </w:r>
      <w:r w:rsidR="00D16E9F" w:rsidRPr="00D16E9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ru-RU" w:eastAsia="hi-IN" w:bidi="hi-IN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Уставом сельского поселения Приволжье муниципального района Приволжский Самарской области, </w:t>
      </w:r>
    </w:p>
    <w:p w:rsidR="00D16E9F" w:rsidRPr="00D16E9F" w:rsidRDefault="00D16E9F" w:rsidP="00D16E9F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Pr="00D16E9F" w:rsidRDefault="00D16E9F" w:rsidP="00D16E9F">
      <w:pPr>
        <w:suppressAutoHyphens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  <w:t>ПОСТАНОВЛЯЮ:</w:t>
      </w:r>
    </w:p>
    <w:p w:rsidR="00D16E9F" w:rsidRPr="00D16E9F" w:rsidRDefault="00D16E9F" w:rsidP="00D16E9F">
      <w:pPr>
        <w:suppressAutoHyphens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F3E5B" w:rsidRDefault="004C719A" w:rsidP="004F3E5B">
      <w:pPr>
        <w:suppressAutoHyphens/>
        <w:spacing w:line="276" w:lineRule="auto"/>
        <w:jc w:val="both"/>
        <w:rPr>
          <w:rFonts w:ascii="Calibri" w:eastAsia="Calibri" w:hAnsi="Calibri" w:cs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</w:t>
      </w:r>
      <w:r w:rsidR="004F3E5B" w:rsidRP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1. </w:t>
      </w:r>
      <w:proofErr w:type="gramStart"/>
      <w:r w:rsidR="004F3E5B" w:rsidRP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Утвердить Порядок установления границ элемента планировочной структуры на территории сельского поселения </w:t>
      </w:r>
      <w:r w:rsid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="004F3E5B" w:rsidRP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r w:rsid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Приволжский</w:t>
      </w:r>
      <w:r w:rsidR="004F3E5B" w:rsidRP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Самарской области, в целях принятия решений, предусмотренных частью 2 статьи 12 Федерального закона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  (прил</w:t>
      </w:r>
      <w:r w:rsidR="004F3E5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ожение). </w:t>
      </w:r>
      <w:r>
        <w:rPr>
          <w:rFonts w:ascii="Calibri" w:eastAsia="Calibri" w:hAnsi="Calibri" w:cs="Times New Roman"/>
          <w:kern w:val="1"/>
          <w:sz w:val="24"/>
          <w:szCs w:val="24"/>
          <w:lang w:val="ru-RU" w:eastAsia="ar-SA"/>
        </w:rPr>
        <w:t xml:space="preserve"> </w:t>
      </w:r>
      <w:proofErr w:type="gramEnd"/>
    </w:p>
    <w:p w:rsidR="004C719A" w:rsidRPr="004C719A" w:rsidRDefault="004F3E5B" w:rsidP="004F3E5B">
      <w:pPr>
        <w:tabs>
          <w:tab w:val="left" w:pos="567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         </w:t>
      </w:r>
      <w:r w:rsidR="00D16E9F" w:rsidRPr="00D16E9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2.</w:t>
      </w:r>
      <w:r w:rsidR="00D16E9F" w:rsidRPr="00D16E9F">
        <w:rPr>
          <w:rFonts w:ascii="Calibri" w:eastAsia="Calibri" w:hAnsi="Calibri" w:cs="Times New Roman"/>
          <w:kern w:val="1"/>
          <w:sz w:val="24"/>
          <w:szCs w:val="24"/>
          <w:lang w:val="ru-RU" w:eastAsia="ar-SA"/>
        </w:rPr>
        <w:t xml:space="preserve"> </w:t>
      </w:r>
      <w:r w:rsidR="00D16E9F" w:rsidRPr="00D16E9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  <w:r w:rsidR="004C719A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4C719A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3. </w:t>
      </w:r>
      <w:r w:rsidRPr="004C719A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Настоящее постановление вступает в силу со дня его опубликования (обнародования).</w:t>
      </w:r>
    </w:p>
    <w:p w:rsidR="00D16E9F" w:rsidRPr="00D16E9F" w:rsidRDefault="004C719A" w:rsidP="004C719A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4. </w:t>
      </w:r>
      <w:proofErr w:type="gramStart"/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Контроль </w:t>
      </w:r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за</w:t>
      </w:r>
      <w:proofErr w:type="gramEnd"/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исполнением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настоящего</w:t>
      </w:r>
      <w:r w:rsidR="00D16E9F" w:rsidRPr="00D16E9F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постановления оставляю за собой.</w:t>
      </w:r>
    </w:p>
    <w:p w:rsidR="00D16E9F" w:rsidRPr="00D16E9F" w:rsidRDefault="00D16E9F" w:rsidP="00D16E9F">
      <w:pPr>
        <w:suppressAutoHyphens/>
        <w:autoSpaceDE w:val="0"/>
        <w:spacing w:line="342" w:lineRule="exact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Default="00D16E9F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Pr="00D16E9F" w:rsidRDefault="004C719A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Default="00D16E9F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Глава </w:t>
      </w:r>
      <w:proofErr w:type="gramStart"/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сельского</w:t>
      </w:r>
      <w:proofErr w:type="gramEnd"/>
      <w:r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D16E9F" w:rsidRPr="00D16E9F" w:rsidRDefault="004C719A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оселения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Приволжье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</w:t>
      </w:r>
      <w:r w:rsidR="00D16E9F" w:rsidRPr="00D16E9F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А.И. Васильев</w:t>
      </w: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F3E5B" w:rsidRDefault="004F3E5B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F3E5B" w:rsidRDefault="004F3E5B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t>ПРИЛОЖЕНИЕ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4C719A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 w:rsidR="004C719A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муниципального </w:t>
      </w:r>
    </w:p>
    <w:p w:rsidR="00D16E9F" w:rsidRPr="00D16E9F" w:rsidRDefault="004C719A" w:rsidP="004C719A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района </w:t>
      </w:r>
      <w:proofErr w:type="gramStart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Самарской области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 w:rsidR="004C719A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__________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</w:t>
      </w:r>
      <w:proofErr w:type="gramStart"/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г</w:t>
      </w:r>
      <w:proofErr w:type="gramEnd"/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. № </w:t>
      </w:r>
      <w:r w:rsidR="004C719A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_____</w:t>
      </w:r>
    </w:p>
    <w:p w:rsidR="00D16E9F" w:rsidRPr="00D16E9F" w:rsidRDefault="00D16E9F" w:rsidP="004C719A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F3E5B" w:rsidRPr="004F3E5B" w:rsidRDefault="004F3E5B" w:rsidP="004F3E5B">
      <w:pPr>
        <w:widowControl/>
        <w:suppressAutoHyphens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Порядок  </w:t>
      </w:r>
    </w:p>
    <w:p w:rsidR="004F3E5B" w:rsidRDefault="004F3E5B" w:rsidP="004F3E5B">
      <w:pPr>
        <w:widowControl/>
        <w:suppressAutoHyphens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установления границ элемента планировочной структуры </w:t>
      </w:r>
    </w:p>
    <w:p w:rsidR="004F3E5B" w:rsidRPr="004F3E5B" w:rsidRDefault="004F3E5B" w:rsidP="004F3E5B">
      <w:pPr>
        <w:widowControl/>
        <w:suppressAutoHyphens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на территории сельского поселения </w:t>
      </w: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>Приволжье</w:t>
      </w:r>
      <w:r w:rsidRPr="004F3E5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>Приволжский</w:t>
      </w:r>
      <w:r w:rsidRPr="004F3E5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 xml:space="preserve"> Самарской области, в целях принятия решений, предусмотренных частью 2 статьи 12 Федерального закона </w:t>
      </w:r>
      <w:r w:rsidRPr="004F3E5B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ru-RU" w:eastAsia="hi-IN" w:bidi="hi-IN"/>
        </w:rPr>
        <w:t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4F3E5B">
        <w:rPr>
          <w:rFonts w:ascii="PT Serif" w:eastAsia="SimSun" w:hAnsi="PT Serif" w:cs="Times New Roman"/>
          <w:b/>
          <w:color w:val="22272F"/>
          <w:kern w:val="1"/>
          <w:sz w:val="28"/>
          <w:szCs w:val="28"/>
          <w:lang w:val="ru-RU" w:eastAsia="hi-IN" w:bidi="hi-IN"/>
        </w:rPr>
        <w:t xml:space="preserve"> </w:t>
      </w:r>
    </w:p>
    <w:p w:rsidR="004F3E5B" w:rsidRPr="004F3E5B" w:rsidRDefault="004F3E5B" w:rsidP="004F3E5B">
      <w:pPr>
        <w:widowControl/>
        <w:suppressAutoHyphens/>
        <w:jc w:val="center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 1. Настоящий Порядок регулирует вопросы, связанные с процедурой установления границ территории элемента планировочной структуры (далее — Порядок).</w:t>
      </w:r>
    </w:p>
    <w:p w:rsidR="004F3E5B" w:rsidRPr="004F3E5B" w:rsidRDefault="004F3E5B" w:rsidP="00F708E1">
      <w:pPr>
        <w:widowControl/>
        <w:tabs>
          <w:tab w:val="left" w:pos="567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 2. Определение участков для организации элементов планировочной структуры, осуществление необходимых действий по согласованию границ, оформлению схемы установления границ, осуществляется администрацией </w:t>
      </w:r>
      <w:r w:rsidRPr="004F3E5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Приволжье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proofErr w:type="gram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Самарской области в процессе разработки документации по планировке территории, а также по предложению заинтересованных физических и юридических лиц. 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3. Проработку предложений по планированию границ указанных участков на предмет их соответствия действующему законодательству производит администрация </w:t>
      </w:r>
      <w:r w:rsidRPr="004F3E5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 w:rsidR="00FF7EB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Приволжье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r w:rsidR="00FF7EB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>Приволжский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Самарской области.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4. Предлагаемые к установлению границы элемента планировочной структуры должны соответствовать требованиям, установленным государственными стандартами, санитарными нормами и правилами и иными строительными и техническими нормами, а также не создавать препятствий для пользователей.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5. Участок элемента планировочной структуры должен иметь индивидуальный адрес.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6. Адреса участков элементов планировочной структуры, их вид, порядок их использования устанавливается администрацией </w:t>
      </w:r>
      <w:r w:rsidRPr="004F3E5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сельского поселения </w:t>
      </w:r>
      <w:r w:rsidR="00FF7EB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Приволжье 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муниципального района </w:t>
      </w:r>
      <w:r w:rsidR="00FF7EB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>Приволжский</w:t>
      </w: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 xml:space="preserve"> Самарской области.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7. Проект размещения элемента планировочной структуры разрабатывается по утверждённым адресам участков.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8. Разработка проекта обеспечивается инициатором предложения по организации места элемента планировочной структуры.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lastRenderedPageBreak/>
        <w:tab/>
        <w:t>9. Разработка проекта ведется в следующей последовательности: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а) определяются границы района проектирования, и готовится подоснова в масштабе 1:2000;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в) определяется пропускная способность улицы с целью установления возможности размещения на ней элемента планировочной структуры;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 на топографическом плане проектируются варианты расстановки автотранспортных средств с учетом безопасности движения и пропускной способности улицы.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10. Проекты границ элементов планировочной структуры подлежат согласованию с </w:t>
      </w:r>
      <w:r w:rsidRPr="004F3E5B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управлением архитектуры и градостроительства</w:t>
      </w:r>
      <w:r w:rsidRPr="004F3E5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муниципального района </w:t>
      </w:r>
      <w:proofErr w:type="gramStart"/>
      <w:r w:rsidR="00F708E1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Приволжский</w:t>
      </w:r>
      <w:proofErr w:type="gramEnd"/>
      <w:r w:rsidRPr="004F3E5B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Самарской области.</w:t>
      </w:r>
    </w:p>
    <w:p w:rsidR="004F3E5B" w:rsidRPr="004F3E5B" w:rsidRDefault="004F3E5B" w:rsidP="00F708E1">
      <w:pPr>
        <w:widowControl/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4F3E5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ab/>
        <w:t>11. Согласования проводится на бесплатной основе. При необходимости администрацией определяется дополнительный перечень согласующих организаций.</w:t>
      </w:r>
    </w:p>
    <w:p w:rsidR="00D16E9F" w:rsidRPr="00003F58" w:rsidRDefault="00D16E9F" w:rsidP="004F3E5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D16E9F" w:rsidRPr="00003F58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164D0C"/>
    <w:rsid w:val="00193D08"/>
    <w:rsid w:val="00235FCE"/>
    <w:rsid w:val="00275738"/>
    <w:rsid w:val="0041551F"/>
    <w:rsid w:val="004C719A"/>
    <w:rsid w:val="004F3E5B"/>
    <w:rsid w:val="00715666"/>
    <w:rsid w:val="00757D08"/>
    <w:rsid w:val="007D3CA9"/>
    <w:rsid w:val="008A7CEF"/>
    <w:rsid w:val="008B3768"/>
    <w:rsid w:val="008C76C3"/>
    <w:rsid w:val="009345B1"/>
    <w:rsid w:val="00A24CDC"/>
    <w:rsid w:val="00A332C7"/>
    <w:rsid w:val="00C472F1"/>
    <w:rsid w:val="00D16E9F"/>
    <w:rsid w:val="00E8794C"/>
    <w:rsid w:val="00E94E35"/>
    <w:rsid w:val="00E97077"/>
    <w:rsid w:val="00F70349"/>
    <w:rsid w:val="00F708E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8</cp:revision>
  <cp:lastPrinted>2019-04-01T07:55:00Z</cp:lastPrinted>
  <dcterms:created xsi:type="dcterms:W3CDTF">2019-03-01T06:58:00Z</dcterms:created>
  <dcterms:modified xsi:type="dcterms:W3CDTF">2019-04-01T07:57:00Z</dcterms:modified>
</cp:coreProperties>
</file>