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F2" w:rsidRPr="00FD46E2" w:rsidRDefault="00FD46E2" w:rsidP="00FD46E2">
      <w:pPr>
        <w:pStyle w:val="ConsPlusNormal"/>
        <w:tabs>
          <w:tab w:val="left" w:pos="7710"/>
        </w:tabs>
        <w:jc w:val="both"/>
        <w:outlineLvl w:val="0"/>
        <w:rPr>
          <w:rFonts w:ascii="Times New Roman" w:hAnsi="Times New Roman" w:cs="Times New Roman"/>
          <w:b/>
          <w:sz w:val="28"/>
          <w:szCs w:val="28"/>
        </w:rPr>
      </w:pPr>
      <w:r>
        <w:rPr>
          <w:rFonts w:ascii="Times New Roman" w:hAnsi="Times New Roman" w:cs="Times New Roman"/>
          <w:sz w:val="28"/>
          <w:szCs w:val="28"/>
        </w:rPr>
        <w:tab/>
      </w:r>
      <w:r w:rsidRPr="00FD46E2">
        <w:rPr>
          <w:rFonts w:ascii="Times New Roman" w:hAnsi="Times New Roman" w:cs="Times New Roman"/>
          <w:b/>
          <w:sz w:val="28"/>
          <w:szCs w:val="28"/>
        </w:rPr>
        <w:t>ПРОЕКТ</w:t>
      </w:r>
    </w:p>
    <w:p w:rsidR="00FD46E2" w:rsidRDefault="00FD46E2">
      <w:pPr>
        <w:pStyle w:val="ConsPlusNormal"/>
        <w:jc w:val="both"/>
        <w:outlineLvl w:val="0"/>
        <w:rPr>
          <w:rFonts w:ascii="Times New Roman" w:hAnsi="Times New Roman" w:cs="Times New Roman"/>
          <w:sz w:val="28"/>
          <w:szCs w:val="28"/>
        </w:rPr>
      </w:pPr>
    </w:p>
    <w:p w:rsidR="00FD46E2" w:rsidRPr="004E501F" w:rsidRDefault="00FD46E2">
      <w:pPr>
        <w:pStyle w:val="ConsPlusNormal"/>
        <w:jc w:val="both"/>
        <w:outlineLvl w:val="0"/>
        <w:rPr>
          <w:rFonts w:ascii="Times New Roman" w:hAnsi="Times New Roman" w:cs="Times New Roman"/>
          <w:sz w:val="28"/>
          <w:szCs w:val="28"/>
        </w:rPr>
      </w:pPr>
    </w:p>
    <w:p w:rsidR="005D2BF2" w:rsidRPr="00BB02D7" w:rsidRDefault="005D2BF2">
      <w:pPr>
        <w:pStyle w:val="ConsPlusTitle"/>
        <w:jc w:val="center"/>
        <w:rPr>
          <w:rFonts w:ascii="Times New Roman" w:hAnsi="Times New Roman" w:cs="Times New Roman"/>
          <w:sz w:val="28"/>
          <w:szCs w:val="28"/>
        </w:rPr>
      </w:pPr>
      <w:bookmarkStart w:id="0" w:name="P44"/>
      <w:bookmarkEnd w:id="0"/>
      <w:r w:rsidRPr="00BB02D7">
        <w:rPr>
          <w:rFonts w:ascii="Times New Roman" w:hAnsi="Times New Roman" w:cs="Times New Roman"/>
          <w:sz w:val="28"/>
          <w:szCs w:val="28"/>
        </w:rPr>
        <w:t>АДМИНИСТРАТИВНЫЙ РЕГЛАМЕНТ</w:t>
      </w:r>
    </w:p>
    <w:p w:rsidR="005D2BF2" w:rsidRPr="00BB02D7" w:rsidRDefault="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АДМИНИСТ</w:t>
      </w:r>
      <w:r w:rsidR="00EF3B29">
        <w:rPr>
          <w:rFonts w:ascii="Times New Roman" w:hAnsi="Times New Roman" w:cs="Times New Roman"/>
          <w:sz w:val="28"/>
          <w:szCs w:val="28"/>
        </w:rPr>
        <w:t>РАЦИИ БЕРЕЗОВСКОГО СЕЛЬСКОГО ПОСЕЛЕНИЯ</w:t>
      </w:r>
    </w:p>
    <w:p w:rsidR="005D2BF2" w:rsidRPr="00BB02D7" w:rsidRDefault="005D2BF2" w:rsidP="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w:t>
      </w:r>
      <w:r w:rsidR="00100A6F" w:rsidRPr="00BB02D7">
        <w:rPr>
          <w:rFonts w:ascii="Times New Roman" w:hAnsi="Times New Roman" w:cs="Times New Roman"/>
          <w:sz w:val="28"/>
          <w:szCs w:val="28"/>
        </w:rPr>
        <w:t>ВЫДАЧА</w:t>
      </w:r>
      <w:r w:rsidR="00F45D91" w:rsidRPr="00BB02D7">
        <w:rPr>
          <w:rFonts w:ascii="Times New Roman" w:hAnsi="Times New Roman" w:cs="Times New Roman"/>
          <w:sz w:val="28"/>
          <w:szCs w:val="28"/>
        </w:rPr>
        <w:t xml:space="preserve"> РАЗРЕШЕНИЯ НА СТРОИТЕЛЬСТВО</w:t>
      </w:r>
      <w:r w:rsidRPr="00BB02D7">
        <w:rPr>
          <w:rFonts w:ascii="Times New Roman" w:hAnsi="Times New Roman" w:cs="Times New Roman"/>
          <w:sz w:val="28"/>
          <w:szCs w:val="28"/>
        </w:rPr>
        <w:t>"</w:t>
      </w:r>
    </w:p>
    <w:p w:rsidR="004D053A" w:rsidRPr="00BB02D7" w:rsidRDefault="004D053A" w:rsidP="00F45D91">
      <w:pPr>
        <w:pStyle w:val="ConsPlusTitle"/>
        <w:jc w:val="center"/>
        <w:rPr>
          <w:rFonts w:ascii="Times New Roman" w:hAnsi="Times New Roman" w:cs="Times New Roman"/>
          <w:sz w:val="28"/>
          <w:szCs w:val="28"/>
        </w:rPr>
      </w:pPr>
    </w:p>
    <w:p w:rsidR="004D053A" w:rsidRPr="00BB02D7" w:rsidRDefault="004D053A" w:rsidP="004D053A">
      <w:pPr>
        <w:pStyle w:val="ConsPlusNormal"/>
        <w:numPr>
          <w:ilvl w:val="0"/>
          <w:numId w:val="1"/>
        </w:numPr>
        <w:jc w:val="center"/>
        <w:outlineLvl w:val="1"/>
        <w:rPr>
          <w:rFonts w:ascii="Times New Roman" w:hAnsi="Times New Roman" w:cs="Times New Roman"/>
          <w:sz w:val="28"/>
          <w:szCs w:val="28"/>
        </w:rPr>
      </w:pPr>
      <w:r w:rsidRPr="00BB02D7">
        <w:rPr>
          <w:rFonts w:ascii="Times New Roman" w:hAnsi="Times New Roman" w:cs="Times New Roman"/>
          <w:sz w:val="28"/>
          <w:szCs w:val="28"/>
        </w:rPr>
        <w:t>ОБЩИЕ ПОЛОЖЕНИЯ</w:t>
      </w:r>
    </w:p>
    <w:p w:rsidR="00C76FD4" w:rsidRPr="00BB02D7" w:rsidRDefault="00C76FD4" w:rsidP="00C76FD4">
      <w:pPr>
        <w:pStyle w:val="ConsPlusNormal"/>
        <w:ind w:left="720"/>
        <w:outlineLvl w:val="1"/>
        <w:rPr>
          <w:rFonts w:ascii="Times New Roman" w:hAnsi="Times New Roman" w:cs="Times New Roman"/>
          <w:sz w:val="28"/>
          <w:szCs w:val="28"/>
        </w:rPr>
      </w:pPr>
    </w:p>
    <w:p w:rsidR="00C76FD4" w:rsidRPr="00BB02D7" w:rsidRDefault="00C76FD4" w:rsidP="00C76FD4">
      <w:pPr>
        <w:pStyle w:val="ConsPlusNormal"/>
        <w:ind w:left="720"/>
        <w:jc w:val="center"/>
        <w:outlineLvl w:val="1"/>
        <w:rPr>
          <w:rFonts w:ascii="Times New Roman" w:hAnsi="Times New Roman" w:cs="Times New Roman"/>
          <w:sz w:val="28"/>
          <w:szCs w:val="28"/>
        </w:rPr>
      </w:pPr>
      <w:r w:rsidRPr="00BB02D7">
        <w:rPr>
          <w:rFonts w:ascii="Times New Roman" w:hAnsi="Times New Roman" w:cs="Times New Roman"/>
          <w:sz w:val="28"/>
          <w:szCs w:val="28"/>
        </w:rPr>
        <w:t>1.1. Предмет регулирования административного регламента</w:t>
      </w:r>
    </w:p>
    <w:p w:rsidR="004D053A" w:rsidRPr="00BB02D7" w:rsidRDefault="004D053A" w:rsidP="004D053A">
      <w:pPr>
        <w:pStyle w:val="ConsPlusNormal"/>
        <w:jc w:val="center"/>
        <w:outlineLvl w:val="1"/>
        <w:rPr>
          <w:rFonts w:ascii="Times New Roman" w:hAnsi="Times New Roman" w:cs="Times New Roman"/>
          <w:sz w:val="28"/>
          <w:szCs w:val="28"/>
        </w:rPr>
      </w:pPr>
    </w:p>
    <w:p w:rsidR="004E501F" w:rsidRPr="00BB02D7" w:rsidRDefault="004E501F" w:rsidP="004E501F">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Административный регламент </w:t>
      </w:r>
      <w:r w:rsidR="00EF3B29">
        <w:rPr>
          <w:rFonts w:ascii="Times New Roman" w:hAnsi="Times New Roman" w:cs="Times New Roman"/>
          <w:sz w:val="28"/>
          <w:szCs w:val="28"/>
        </w:rPr>
        <w:t>администрации Березовского сельского поселения</w:t>
      </w:r>
      <w:r w:rsidRPr="00BB02D7">
        <w:rPr>
          <w:rFonts w:ascii="Times New Roman" w:hAnsi="Times New Roman" w:cs="Times New Roman"/>
          <w:sz w:val="28"/>
          <w:szCs w:val="28"/>
        </w:rPr>
        <w:t xml:space="preserve"> по предоставлению муниципальной услуги "</w:t>
      </w:r>
      <w:r w:rsidR="00100A6F" w:rsidRPr="00BB02D7">
        <w:rPr>
          <w:rFonts w:ascii="Times New Roman" w:hAnsi="Times New Roman" w:cs="Times New Roman"/>
          <w:sz w:val="28"/>
          <w:szCs w:val="28"/>
        </w:rPr>
        <w:t xml:space="preserve">Выдача </w:t>
      </w:r>
      <w:r w:rsidRPr="00BB02D7">
        <w:rPr>
          <w:rFonts w:ascii="Times New Roman" w:hAnsi="Times New Roman" w:cs="Times New Roman"/>
          <w:sz w:val="28"/>
          <w:szCs w:val="28"/>
        </w:rPr>
        <w:t>разрешения на строительство" (далее - Административный регламент) разработан в целях оптимизации и повышен</w:t>
      </w:r>
      <w:bookmarkStart w:id="1" w:name="_GoBack"/>
      <w:bookmarkEnd w:id="1"/>
      <w:r w:rsidRPr="00BB02D7">
        <w:rPr>
          <w:rFonts w:ascii="Times New Roman" w:hAnsi="Times New Roman" w:cs="Times New Roman"/>
          <w:sz w:val="28"/>
          <w:szCs w:val="28"/>
        </w:rPr>
        <w:t>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roofErr w:type="gramEnd"/>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w:t>
      </w:r>
      <w:r w:rsidR="00EF3B29">
        <w:rPr>
          <w:rFonts w:ascii="Times New Roman" w:hAnsi="Times New Roman" w:cs="Times New Roman"/>
          <w:sz w:val="28"/>
          <w:szCs w:val="28"/>
        </w:rPr>
        <w:t>ацией Березовского сельского поселения</w:t>
      </w:r>
      <w:r w:rsidRPr="00BB02D7">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BB02D7" w:rsidRDefault="00C76FD4" w:rsidP="004E501F">
      <w:pPr>
        <w:pStyle w:val="ConsPlusNormal"/>
        <w:ind w:firstLine="540"/>
        <w:jc w:val="both"/>
        <w:rPr>
          <w:rFonts w:ascii="Times New Roman" w:hAnsi="Times New Roman" w:cs="Times New Roman"/>
          <w:sz w:val="28"/>
          <w:szCs w:val="28"/>
        </w:rPr>
      </w:pPr>
    </w:p>
    <w:p w:rsidR="00C76FD4" w:rsidRPr="00BB02D7" w:rsidRDefault="00C76FD4" w:rsidP="00C76FD4">
      <w:pPr>
        <w:pStyle w:val="ConsPlusNormal"/>
        <w:numPr>
          <w:ilvl w:val="1"/>
          <w:numId w:val="1"/>
        </w:numPr>
        <w:jc w:val="center"/>
        <w:rPr>
          <w:rFonts w:ascii="Times New Roman" w:hAnsi="Times New Roman" w:cs="Times New Roman"/>
          <w:sz w:val="28"/>
          <w:szCs w:val="28"/>
        </w:rPr>
      </w:pPr>
      <w:r w:rsidRPr="00BB02D7">
        <w:rPr>
          <w:rFonts w:ascii="Times New Roman" w:hAnsi="Times New Roman" w:cs="Times New Roman"/>
          <w:sz w:val="28"/>
          <w:szCs w:val="28"/>
        </w:rPr>
        <w:t>Описание заявителей</w:t>
      </w:r>
    </w:p>
    <w:p w:rsidR="00C76FD4" w:rsidRPr="00BB02D7" w:rsidRDefault="00C76FD4" w:rsidP="00C76FD4">
      <w:pPr>
        <w:pStyle w:val="ConsPlusNormal"/>
        <w:ind w:left="720"/>
        <w:jc w:val="center"/>
        <w:outlineLvl w:val="1"/>
        <w:rPr>
          <w:rFonts w:ascii="Times New Roman" w:hAnsi="Times New Roman" w:cs="Times New Roman"/>
          <w:sz w:val="28"/>
          <w:szCs w:val="28"/>
        </w:rPr>
      </w:pPr>
    </w:p>
    <w:p w:rsidR="005D2BF2" w:rsidRPr="00BB02D7" w:rsidRDefault="005D2BF2" w:rsidP="0052363B">
      <w:pPr>
        <w:autoSpaceDE w:val="0"/>
        <w:autoSpaceDN w:val="0"/>
        <w:adjustRightInd w:val="0"/>
        <w:spacing w:after="0" w:line="240" w:lineRule="auto"/>
        <w:ind w:firstLine="540"/>
        <w:jc w:val="both"/>
        <w:rPr>
          <w:rFonts w:ascii="Arial" w:hAnsi="Arial" w:cs="Arial"/>
          <w:sz w:val="20"/>
          <w:szCs w:val="20"/>
        </w:rPr>
      </w:pPr>
      <w:proofErr w:type="gramStart"/>
      <w:r w:rsidRPr="00BB02D7">
        <w:t xml:space="preserve">Заявителем, имеющим право на предоставление </w:t>
      </w:r>
      <w:r w:rsidR="00F45D91" w:rsidRPr="00BB02D7">
        <w:t>муниципальной</w:t>
      </w:r>
      <w:r w:rsidRPr="00BB02D7">
        <w:t xml:space="preserve"> услуги </w:t>
      </w:r>
      <w:r w:rsidR="00F45D91" w:rsidRPr="00BB02D7">
        <w:t>"</w:t>
      </w:r>
      <w:r w:rsidR="00100A6F" w:rsidRPr="00BB02D7">
        <w:t xml:space="preserve">Выдача </w:t>
      </w:r>
      <w:r w:rsidR="00F45D91" w:rsidRPr="00BB02D7">
        <w:t xml:space="preserve">разрешения на строительство" </w:t>
      </w:r>
      <w:r w:rsidRPr="00BB02D7">
        <w:t xml:space="preserve"> (далее - </w:t>
      </w:r>
      <w:r w:rsidR="00F45D91" w:rsidRPr="00BB02D7">
        <w:t>муниципальная</w:t>
      </w:r>
      <w:r w:rsidRPr="00BB02D7">
        <w:t xml:space="preserve"> услуга), является застройщик - </w:t>
      </w:r>
      <w:r w:rsidR="0052363B" w:rsidRPr="00BB02D7">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2363B" w:rsidRPr="00BB02D7">
        <w:t>Росатом</w:t>
      </w:r>
      <w:proofErr w:type="spellEnd"/>
      <w:r w:rsidR="0052363B" w:rsidRPr="00BB02D7">
        <w:t>", Государственная корпорация по космической деятельности</w:t>
      </w:r>
      <w:proofErr w:type="gramEnd"/>
      <w:r w:rsidR="0052363B" w:rsidRPr="00BB02D7">
        <w:t xml:space="preserve"> "</w:t>
      </w:r>
      <w:proofErr w:type="spellStart"/>
      <w:proofErr w:type="gramStart"/>
      <w:r w:rsidR="0052363B" w:rsidRPr="00BB02D7">
        <w:t>Роскосмос</w:t>
      </w:r>
      <w:proofErr w:type="spellEnd"/>
      <w:r w:rsidR="0052363B" w:rsidRPr="00BB02D7">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0052363B" w:rsidRPr="00BB02D7">
        <w:lastRenderedPageBreak/>
        <w:t>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0052363B" w:rsidRPr="00BB02D7">
        <w:t xml:space="preserve"> Застройщик вправе передать свои функции, предусмотренные законодательством о градостроительной деятельности, техническому заказчику</w:t>
      </w:r>
      <w:r w:rsidRPr="00BB02D7">
        <w:t>.</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1.3. Требования к порядку информирования о предоставлении</w:t>
      </w:r>
    </w:p>
    <w:p w:rsidR="00C76FD4" w:rsidRPr="00BB02D7" w:rsidRDefault="00C76FD4" w:rsidP="00C76FD4">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F45D91" w:rsidRPr="00BB02D7" w:rsidRDefault="00F45D91"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1.3.1. Орган, предоставляющий муниципальную услугу: админист</w:t>
      </w:r>
      <w:r w:rsidR="00EF3B29">
        <w:rPr>
          <w:rFonts w:ascii="Times New Roman" w:hAnsi="Times New Roman" w:cs="Times New Roman"/>
          <w:sz w:val="28"/>
          <w:szCs w:val="28"/>
        </w:rPr>
        <w:t>рация Березовского сельского поселения</w:t>
      </w:r>
      <w:r w:rsidR="00EF3B29" w:rsidRPr="00BB02D7">
        <w:rPr>
          <w:rFonts w:ascii="Times New Roman" w:hAnsi="Times New Roman" w:cs="Times New Roman"/>
          <w:sz w:val="28"/>
          <w:szCs w:val="28"/>
        </w:rPr>
        <w:t xml:space="preserve"> </w:t>
      </w:r>
      <w:r w:rsidRPr="00BB02D7">
        <w:rPr>
          <w:rFonts w:ascii="Times New Roman" w:hAnsi="Times New Roman" w:cs="Times New Roman"/>
          <w:sz w:val="28"/>
          <w:szCs w:val="28"/>
        </w:rPr>
        <w:t>(далее – Администрация).</w:t>
      </w:r>
    </w:p>
    <w:p w:rsidR="0052363B" w:rsidRPr="00BB02D7" w:rsidRDefault="0052363B" w:rsidP="0052363B">
      <w:pPr>
        <w:pStyle w:val="ConsPlusNormal"/>
        <w:ind w:firstLine="540"/>
        <w:jc w:val="both"/>
        <w:outlineLvl w:val="2"/>
        <w:rPr>
          <w:rFonts w:ascii="Times New Roman" w:hAnsi="Times New Roman" w:cs="Times New Roman"/>
          <w:sz w:val="28"/>
          <w:szCs w:val="28"/>
        </w:rPr>
      </w:pPr>
      <w:r w:rsidRPr="00BB02D7">
        <w:rPr>
          <w:rFonts w:ascii="Times New Roman" w:hAnsi="Times New Roman" w:cs="Times New Roman"/>
          <w:sz w:val="28"/>
          <w:szCs w:val="28"/>
        </w:rPr>
        <w:t>За предоставлением муниципальной услуги заявитель может обратиться в АУ "МФЦ"</w:t>
      </w:r>
      <w:r w:rsidRPr="00BB02D7">
        <w:rPr>
          <w:rFonts w:ascii="Times New Roman" w:hAnsi="Times New Roman" w:cs="Times New Roman"/>
          <w:vertAlign w:val="superscript"/>
        </w:rPr>
        <w:footnoteReference w:id="1"/>
      </w:r>
      <w:proofErr w:type="gramStart"/>
      <w:r w:rsidRPr="00BB02D7">
        <w:rPr>
          <w:rFonts w:ascii="Times New Roman" w:hAnsi="Times New Roman" w:cs="Times New Roman"/>
          <w:sz w:val="28"/>
          <w:szCs w:val="28"/>
        </w:rPr>
        <w:t xml:space="preserve"> </w:t>
      </w:r>
      <w:r w:rsidR="00F45D91" w:rsidRPr="00BB02D7">
        <w:rPr>
          <w:rFonts w:ascii="Times New Roman" w:hAnsi="Times New Roman" w:cs="Times New Roman"/>
          <w:sz w:val="28"/>
          <w:szCs w:val="28"/>
        </w:rPr>
        <w:t>.</w:t>
      </w:r>
      <w:proofErr w:type="gramEnd"/>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BB02D7">
        <w:rPr>
          <w:rFonts w:ascii="Times New Roman" w:hAnsi="Times New Roman" w:cs="Times New Roman"/>
          <w:sz w:val="28"/>
          <w:szCs w:val="28"/>
        </w:rPr>
        <w:t>интернет-адресах</w:t>
      </w:r>
      <w:proofErr w:type="gramEnd"/>
      <w:r w:rsidRPr="00BB02D7">
        <w:rPr>
          <w:rFonts w:ascii="Times New Roman" w:hAnsi="Times New Roman" w:cs="Times New Roman"/>
          <w:sz w:val="28"/>
          <w:szCs w:val="28"/>
        </w:rPr>
        <w:t xml:space="preserve">, адресах электронной почты Администрации, АУ «МФЦ» приводятся в </w:t>
      </w:r>
      <w:hyperlink w:anchor="P472" w:history="1">
        <w:r w:rsidRPr="00BB02D7">
          <w:rPr>
            <w:rFonts w:ascii="Times New Roman" w:hAnsi="Times New Roman" w:cs="Times New Roman"/>
            <w:sz w:val="28"/>
            <w:szCs w:val="28"/>
          </w:rPr>
          <w:t>приложении N 1</w:t>
        </w:r>
      </w:hyperlink>
      <w:r w:rsidRPr="00BB02D7">
        <w:rPr>
          <w:rFonts w:ascii="Times New Roman" w:hAnsi="Times New Roman" w:cs="Times New Roman"/>
          <w:sz w:val="28"/>
          <w:szCs w:val="28"/>
        </w:rPr>
        <w:t xml:space="preserve"> к настоящему Административному регламенту и размещаются: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Администрации в</w:t>
      </w:r>
      <w:r w:rsidR="00EF3B29">
        <w:rPr>
          <w:rFonts w:ascii="Times New Roman" w:hAnsi="Times New Roman" w:cs="Times New Roman"/>
          <w:sz w:val="28"/>
          <w:szCs w:val="28"/>
        </w:rPr>
        <w:t xml:space="preserve"> сети Интернет (</w:t>
      </w:r>
      <w:proofErr w:type="spellStart"/>
      <w:r w:rsidR="00EF3B29">
        <w:rPr>
          <w:rFonts w:ascii="Times New Roman" w:hAnsi="Times New Roman" w:cs="Times New Roman"/>
          <w:sz w:val="28"/>
          <w:szCs w:val="28"/>
          <w:lang w:val="en-US"/>
        </w:rPr>
        <w:t>berez</w:t>
      </w:r>
      <w:proofErr w:type="spellEnd"/>
      <w:r w:rsidR="00EF3B29" w:rsidRPr="00EF3B29">
        <w:rPr>
          <w:rFonts w:ascii="Times New Roman" w:hAnsi="Times New Roman" w:cs="Times New Roman"/>
          <w:sz w:val="28"/>
          <w:szCs w:val="28"/>
        </w:rPr>
        <w:t>-</w:t>
      </w:r>
      <w:r w:rsidR="00EF3B29">
        <w:rPr>
          <w:rFonts w:ascii="Times New Roman" w:hAnsi="Times New Roman" w:cs="Times New Roman"/>
          <w:sz w:val="28"/>
          <w:szCs w:val="28"/>
          <w:lang w:val="en-US"/>
        </w:rPr>
        <w:t>pg</w:t>
      </w:r>
      <w:r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Администрации.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АУ "МФЦ" (mfc.vrn.ru);</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АУ "МФЦ".</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w:t>
      </w:r>
      <w:r w:rsidRPr="00BB02D7">
        <w:rPr>
          <w:rFonts w:ascii="Times New Roman" w:hAnsi="Times New Roman" w:cs="Times New Roman"/>
          <w:sz w:val="28"/>
          <w:szCs w:val="28"/>
        </w:rPr>
        <w:lastRenderedPageBreak/>
        <w:t>уполномоченные должностные лица).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 настоящего Административного регламента;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формы, образцы заявлений, иных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порядке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ходе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об отказе в предоставлении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ответах на телефонные звонки и устные </w:t>
      </w:r>
      <w:proofErr w:type="gramStart"/>
      <w:r w:rsidRPr="00BB02D7">
        <w:rPr>
          <w:rFonts w:ascii="Times New Roman" w:hAnsi="Times New Roman" w:cs="Times New Roman"/>
          <w:sz w:val="28"/>
          <w:szCs w:val="28"/>
        </w:rPr>
        <w:t>обращения</w:t>
      </w:r>
      <w:proofErr w:type="gramEnd"/>
      <w:r w:rsidRPr="00BB02D7">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Время телефонного разговора не должно превышать 15 минут.</w:t>
      </w:r>
    </w:p>
    <w:p w:rsidR="00F45D91"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4D053A" w:rsidRPr="00BB02D7" w:rsidRDefault="004D053A">
      <w:pPr>
        <w:pStyle w:val="ConsPlusNormal"/>
        <w:jc w:val="both"/>
        <w:rPr>
          <w:rFonts w:ascii="Times New Roman" w:hAnsi="Times New Roman" w:cs="Times New Roman"/>
          <w:sz w:val="28"/>
          <w:szCs w:val="28"/>
        </w:rPr>
      </w:pPr>
    </w:p>
    <w:p w:rsidR="005D2BF2" w:rsidRPr="00BB02D7" w:rsidRDefault="005D2BF2">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 xml:space="preserve">2. Стандарт предоставления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C76FD4" w:rsidRPr="00BB02D7" w:rsidRDefault="00C76FD4">
      <w:pPr>
        <w:pStyle w:val="ConsPlusNormal"/>
        <w:jc w:val="center"/>
        <w:outlineLvl w:val="1"/>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 Наименование муниципальной услуги</w:t>
      </w:r>
    </w:p>
    <w:p w:rsidR="00C76FD4" w:rsidRPr="00BB02D7" w:rsidRDefault="00C76FD4">
      <w:pPr>
        <w:pStyle w:val="ConsPlusNormal"/>
        <w:jc w:val="center"/>
        <w:outlineLvl w:val="1"/>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C76FD4">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4D053A" w:rsidRPr="00BB02D7">
        <w:rPr>
          <w:rFonts w:ascii="Times New Roman" w:hAnsi="Times New Roman" w:cs="Times New Roman"/>
          <w:sz w:val="28"/>
          <w:szCs w:val="28"/>
        </w:rPr>
        <w:t>"</w:t>
      </w:r>
      <w:r w:rsidR="00100A6F" w:rsidRPr="00BB02D7">
        <w:rPr>
          <w:rFonts w:ascii="Times New Roman" w:hAnsi="Times New Roman" w:cs="Times New Roman"/>
          <w:sz w:val="28"/>
          <w:szCs w:val="28"/>
        </w:rPr>
        <w:t xml:space="preserve">Выдача </w:t>
      </w:r>
      <w:r w:rsidR="004D053A" w:rsidRPr="00BB02D7">
        <w:rPr>
          <w:rFonts w:ascii="Times New Roman" w:hAnsi="Times New Roman" w:cs="Times New Roman"/>
          <w:sz w:val="28"/>
          <w:szCs w:val="28"/>
        </w:rPr>
        <w:t>разрешения на строительство".</w:t>
      </w:r>
    </w:p>
    <w:p w:rsidR="00936055" w:rsidRPr="00BB02D7" w:rsidRDefault="00936055" w:rsidP="00936055">
      <w:pPr>
        <w:pStyle w:val="ConsPlusNormal"/>
        <w:jc w:val="center"/>
        <w:outlineLvl w:val="2"/>
        <w:rPr>
          <w:rFonts w:ascii="Times New Roman" w:hAnsi="Times New Roman" w:cs="Times New Roman"/>
          <w:sz w:val="28"/>
          <w:szCs w:val="28"/>
        </w:rPr>
      </w:pPr>
    </w:p>
    <w:p w:rsidR="00936055" w:rsidRPr="00BB02D7" w:rsidRDefault="00936055" w:rsidP="0093605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2.2. Наименование органа, предоставляющего</w:t>
      </w:r>
    </w:p>
    <w:p w:rsidR="00936055" w:rsidRPr="00BB02D7" w:rsidRDefault="00936055" w:rsidP="0093605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муниципальную услугу</w:t>
      </w:r>
    </w:p>
    <w:p w:rsidR="00936055" w:rsidRPr="00BB02D7" w:rsidRDefault="00936055">
      <w:pPr>
        <w:pStyle w:val="ConsPlusNormal"/>
        <w:ind w:firstLine="540"/>
        <w:jc w:val="both"/>
        <w:rPr>
          <w:rFonts w:ascii="Times New Roman" w:hAnsi="Times New Roman" w:cs="Times New Roman"/>
          <w:sz w:val="28"/>
          <w:szCs w:val="28"/>
        </w:rPr>
      </w:pPr>
    </w:p>
    <w:p w:rsidR="0052363B" w:rsidRPr="00BB02D7" w:rsidRDefault="005D2BF2"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936055" w:rsidRPr="00BB02D7">
        <w:rPr>
          <w:rFonts w:ascii="Times New Roman" w:hAnsi="Times New Roman" w:cs="Times New Roman"/>
          <w:sz w:val="28"/>
          <w:szCs w:val="28"/>
        </w:rPr>
        <w:t>1</w:t>
      </w:r>
      <w:r w:rsidRPr="00BB02D7">
        <w:rPr>
          <w:rFonts w:ascii="Times New Roman" w:hAnsi="Times New Roman" w:cs="Times New Roman"/>
          <w:sz w:val="28"/>
          <w:szCs w:val="28"/>
        </w:rPr>
        <w:t xml:space="preserve"> </w:t>
      </w:r>
      <w:r w:rsidR="004D053A" w:rsidRPr="00BB02D7">
        <w:rPr>
          <w:rFonts w:ascii="Times New Roman" w:hAnsi="Times New Roman" w:cs="Times New Roman"/>
          <w:sz w:val="28"/>
          <w:szCs w:val="28"/>
        </w:rPr>
        <w:t>Муниципальная</w:t>
      </w:r>
      <w:r w:rsidRPr="00BB02D7">
        <w:rPr>
          <w:rFonts w:ascii="Times New Roman" w:hAnsi="Times New Roman" w:cs="Times New Roman"/>
          <w:sz w:val="28"/>
          <w:szCs w:val="28"/>
        </w:rPr>
        <w:t xml:space="preserve"> услуга предоставляется </w:t>
      </w:r>
      <w:r w:rsidR="004D053A" w:rsidRPr="00BB02D7">
        <w:rPr>
          <w:rFonts w:ascii="Times New Roman" w:hAnsi="Times New Roman" w:cs="Times New Roman"/>
          <w:sz w:val="28"/>
          <w:szCs w:val="28"/>
        </w:rPr>
        <w:t>админис</w:t>
      </w:r>
      <w:r w:rsidR="0052363B" w:rsidRPr="00BB02D7">
        <w:rPr>
          <w:rFonts w:ascii="Times New Roman" w:hAnsi="Times New Roman" w:cs="Times New Roman"/>
          <w:sz w:val="28"/>
          <w:szCs w:val="28"/>
        </w:rPr>
        <w:t>трацией</w:t>
      </w:r>
      <w:r w:rsidR="00936055" w:rsidRPr="00BB02D7">
        <w:rPr>
          <w:rFonts w:ascii="Times New Roman" w:hAnsi="Times New Roman" w:cs="Times New Roman"/>
          <w:sz w:val="28"/>
          <w:szCs w:val="28"/>
        </w:rPr>
        <w:t xml:space="preserve"> </w:t>
      </w:r>
      <w:r w:rsidR="00EF3B29">
        <w:rPr>
          <w:rFonts w:ascii="Times New Roman" w:hAnsi="Times New Roman" w:cs="Times New Roman"/>
          <w:sz w:val="28"/>
          <w:szCs w:val="28"/>
        </w:rPr>
        <w:t>Березовского сельского поселения</w:t>
      </w:r>
      <w:r w:rsidR="0052363B" w:rsidRPr="00BB02D7">
        <w:rPr>
          <w:rFonts w:ascii="Times New Roman" w:hAnsi="Times New Roman" w:cs="Times New Roman"/>
          <w:sz w:val="28"/>
          <w:szCs w:val="28"/>
        </w:rPr>
        <w:t>.</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органы </w:t>
      </w:r>
      <w:r w:rsidR="00635C55" w:rsidRPr="00BB02D7">
        <w:rPr>
          <w:rFonts w:ascii="Times New Roman" w:hAnsi="Times New Roman" w:cs="Times New Roman"/>
          <w:sz w:val="28"/>
          <w:szCs w:val="28"/>
        </w:rPr>
        <w:t>местного самоуправления</w:t>
      </w:r>
      <w:r w:rsidRPr="00BB02D7">
        <w:rPr>
          <w:rFonts w:ascii="Times New Roman" w:hAnsi="Times New Roman" w:cs="Times New Roman"/>
          <w:sz w:val="28"/>
          <w:szCs w:val="28"/>
        </w:rPr>
        <w:t>.</w:t>
      </w:r>
    </w:p>
    <w:p w:rsidR="00936055" w:rsidRPr="00BB02D7" w:rsidRDefault="00936055" w:rsidP="00936055">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8"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BB02D7" w:rsidRDefault="004C5BC0" w:rsidP="004C5BC0">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B3786B" w:rsidRPr="00BB02D7" w:rsidRDefault="00B3786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2.2.4. </w:t>
      </w:r>
      <w:r w:rsidR="005D2BF2" w:rsidRPr="00BB02D7">
        <w:rPr>
          <w:rFonts w:ascii="Times New Roman" w:hAnsi="Times New Roman" w:cs="Times New Roman"/>
          <w:sz w:val="28"/>
          <w:szCs w:val="28"/>
        </w:rPr>
        <w:t xml:space="preserve">Подача заявителем заявления и документов, указанных в </w:t>
      </w:r>
      <w:hyperlink w:anchor="P149" w:history="1">
        <w:r w:rsidR="005D2BF2" w:rsidRPr="00BB02D7">
          <w:rPr>
            <w:rFonts w:ascii="Times New Roman" w:hAnsi="Times New Roman" w:cs="Times New Roman"/>
            <w:sz w:val="28"/>
            <w:szCs w:val="28"/>
          </w:rPr>
          <w:t>подпункте 2.6.</w:t>
        </w:r>
      </w:hyperlink>
      <w:r w:rsidR="00917281" w:rsidRPr="00BB02D7">
        <w:rPr>
          <w:rFonts w:ascii="Times New Roman" w:hAnsi="Times New Roman" w:cs="Times New Roman"/>
          <w:sz w:val="28"/>
          <w:szCs w:val="28"/>
        </w:rPr>
        <w:t xml:space="preserve"> </w:t>
      </w:r>
      <w:r w:rsidR="005D2BF2" w:rsidRPr="00BB02D7">
        <w:rPr>
          <w:rFonts w:ascii="Times New Roman" w:hAnsi="Times New Roman" w:cs="Times New Roman"/>
          <w:sz w:val="28"/>
          <w:szCs w:val="28"/>
        </w:rPr>
        <w:t xml:space="preserve"> настоящего Административного регламента для предоставления </w:t>
      </w:r>
      <w:r w:rsidR="004D053A" w:rsidRPr="00BB02D7">
        <w:rPr>
          <w:rFonts w:ascii="Times New Roman" w:hAnsi="Times New Roman" w:cs="Times New Roman"/>
          <w:sz w:val="28"/>
          <w:szCs w:val="28"/>
        </w:rPr>
        <w:t>муниципальной</w:t>
      </w:r>
      <w:r w:rsidR="005D2BF2" w:rsidRPr="00BB02D7">
        <w:rPr>
          <w:rFonts w:ascii="Times New Roman" w:hAnsi="Times New Roman" w:cs="Times New Roman"/>
          <w:sz w:val="28"/>
          <w:szCs w:val="28"/>
        </w:rPr>
        <w:t xml:space="preserve"> услуги, осуществляется в письменной форме непосредственно в </w:t>
      </w:r>
      <w:r w:rsidRPr="00BB02D7">
        <w:rPr>
          <w:rFonts w:ascii="Times New Roman" w:hAnsi="Times New Roman" w:cs="Times New Roman"/>
          <w:sz w:val="28"/>
          <w:szCs w:val="28"/>
        </w:rPr>
        <w:t>Администрацию</w:t>
      </w:r>
      <w:r w:rsidR="005D2BF2" w:rsidRPr="00BB02D7">
        <w:rPr>
          <w:rFonts w:ascii="Times New Roman" w:hAnsi="Times New Roman" w:cs="Times New Roman"/>
          <w:sz w:val="28"/>
          <w:szCs w:val="28"/>
        </w:rPr>
        <w:t xml:space="preserve"> или </w:t>
      </w:r>
      <w:r w:rsidRPr="00BB02D7">
        <w:rPr>
          <w:rFonts w:ascii="Times New Roman" w:hAnsi="Times New Roman" w:cs="Times New Roman"/>
          <w:sz w:val="28"/>
          <w:szCs w:val="28"/>
        </w:rPr>
        <w:t xml:space="preserve">АУ «МФЦ» или </w:t>
      </w:r>
      <w:r w:rsidR="005D2BF2" w:rsidRPr="00BB02D7">
        <w:rPr>
          <w:rFonts w:ascii="Times New Roman" w:hAnsi="Times New Roman" w:cs="Times New Roman"/>
          <w:sz w:val="28"/>
          <w:szCs w:val="28"/>
        </w:rPr>
        <w:t>в электронном виде</w:t>
      </w:r>
      <w:r w:rsidRPr="00BB02D7">
        <w:rPr>
          <w:rFonts w:ascii="Times New Roman" w:hAnsi="Times New Roman" w:cs="Times New Roman"/>
          <w:sz w:val="28"/>
          <w:szCs w:val="28"/>
        </w:rPr>
        <w:t>.</w:t>
      </w:r>
    </w:p>
    <w:p w:rsidR="00B3786B" w:rsidRPr="00BB02D7" w:rsidRDefault="00B3786B" w:rsidP="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Форма </w:t>
      </w:r>
      <w:hyperlink w:anchor="P610" w:history="1">
        <w:r w:rsidRPr="00BB02D7">
          <w:rPr>
            <w:rFonts w:ascii="Times New Roman" w:hAnsi="Times New Roman" w:cs="Times New Roman"/>
            <w:color w:val="0000FF"/>
            <w:sz w:val="28"/>
            <w:szCs w:val="28"/>
          </w:rPr>
          <w:t>заявления</w:t>
        </w:r>
      </w:hyperlink>
      <w:r w:rsidRPr="00BB02D7">
        <w:rPr>
          <w:rFonts w:ascii="Times New Roman" w:hAnsi="Times New Roman" w:cs="Times New Roman"/>
          <w:sz w:val="28"/>
          <w:szCs w:val="28"/>
        </w:rPr>
        <w:t xml:space="preserve"> приведена в приложении N </w:t>
      </w:r>
      <w:r w:rsidR="00917281"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B3786B" w:rsidRPr="00BB02D7">
        <w:rPr>
          <w:rFonts w:ascii="Times New Roman" w:hAnsi="Times New Roman" w:cs="Times New Roman"/>
          <w:sz w:val="28"/>
          <w:szCs w:val="28"/>
        </w:rPr>
        <w:t>5</w:t>
      </w:r>
      <w:r w:rsidRPr="00BB02D7">
        <w:rPr>
          <w:rFonts w:ascii="Times New Roman" w:hAnsi="Times New Roman" w:cs="Times New Roman"/>
          <w:sz w:val="28"/>
          <w:szCs w:val="28"/>
        </w:rPr>
        <w:t xml:space="preserve">. Заявление и документы, необходимые для получения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могут быть направлены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форме </w:t>
      </w:r>
      <w:r w:rsidRPr="00BB02D7">
        <w:rPr>
          <w:rFonts w:ascii="Times New Roman" w:hAnsi="Times New Roman" w:cs="Times New Roman"/>
          <w:sz w:val="28"/>
          <w:szCs w:val="28"/>
        </w:rPr>
        <w:lastRenderedPageBreak/>
        <w:t>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и документы, необходимые для получения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представляемые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подписываются в соответствии с требованиями Федерального </w:t>
      </w:r>
      <w:hyperlink r:id="rId9"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10"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 простой электронной подписью (далее -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представляются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осуществляется в соответствии с требованиями Федерального </w:t>
      </w:r>
      <w:hyperlink r:id="rId1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w:t>
      </w:r>
      <w:r w:rsidR="002317FF" w:rsidRPr="00BB02D7">
        <w:rPr>
          <w:rFonts w:ascii="Times New Roman" w:hAnsi="Times New Roman" w:cs="Times New Roman"/>
          <w:sz w:val="28"/>
          <w:szCs w:val="28"/>
        </w:rPr>
        <w:t xml:space="preserve">от 27.07.2010 N 210-ФЗ  </w:t>
      </w:r>
      <w:r w:rsidRPr="00BB02D7">
        <w:rPr>
          <w:rFonts w:ascii="Times New Roman" w:hAnsi="Times New Roman" w:cs="Times New Roman"/>
          <w:sz w:val="28"/>
          <w:szCs w:val="28"/>
        </w:rPr>
        <w:t>"Об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Лица, имеющие право на получение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их законные представители или доверенные лица в целях получения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документы в полном объеме.</w:t>
      </w:r>
      <w:proofErr w:type="gramEnd"/>
    </w:p>
    <w:p w:rsidR="005D2BF2"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2.2.6. </w:t>
      </w:r>
      <w:r w:rsidR="005D2BF2" w:rsidRPr="00BB02D7">
        <w:rPr>
          <w:rFonts w:ascii="Times New Roman" w:hAnsi="Times New Roman" w:cs="Times New Roman"/>
          <w:sz w:val="28"/>
          <w:szCs w:val="28"/>
        </w:rPr>
        <w:t xml:space="preserve">Представление заявления и документов (сведений),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В случае если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заявитель дополнительно представляет </w:t>
      </w:r>
      <w:r w:rsidRPr="00BB02D7">
        <w:rPr>
          <w:rFonts w:ascii="Times New Roman" w:hAnsi="Times New Roman" w:cs="Times New Roman"/>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B02D7">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BB02D7" w:rsidRDefault="005D2BF2" w:rsidP="00B3786B">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2.3. Результат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3786B" w:rsidRPr="00BB02D7" w:rsidRDefault="00B3786B">
      <w:pPr>
        <w:pStyle w:val="ConsPlusNormal"/>
        <w:ind w:firstLine="540"/>
        <w:jc w:val="both"/>
        <w:rPr>
          <w:rFonts w:ascii="Times New Roman" w:hAnsi="Times New Roman" w:cs="Times New Roman"/>
          <w:sz w:val="28"/>
          <w:szCs w:val="28"/>
        </w:rPr>
      </w:pPr>
    </w:p>
    <w:p w:rsidR="00B3786B"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Результат предоставления муниципальной 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211B41" w:rsidRPr="00BB02D7">
        <w:rPr>
          <w:rFonts w:ascii="Times New Roman" w:hAnsi="Times New Roman" w:cs="Times New Roman"/>
          <w:sz w:val="28"/>
          <w:szCs w:val="28"/>
        </w:rPr>
        <w:t>предоставление</w:t>
      </w:r>
      <w:r w:rsidRPr="00BB02D7">
        <w:rPr>
          <w:rFonts w:ascii="Times New Roman" w:hAnsi="Times New Roman" w:cs="Times New Roman"/>
          <w:sz w:val="28"/>
          <w:szCs w:val="28"/>
        </w:rPr>
        <w:t xml:space="preserve"> </w:t>
      </w:r>
      <w:hyperlink r:id="rId12" w:history="1">
        <w:r w:rsidRPr="00BB02D7">
          <w:rPr>
            <w:rFonts w:ascii="Times New Roman" w:hAnsi="Times New Roman" w:cs="Times New Roman"/>
            <w:sz w:val="28"/>
            <w:szCs w:val="28"/>
          </w:rPr>
          <w:t>разрешения</w:t>
        </w:r>
      </w:hyperlink>
      <w:r w:rsidR="00B3786B" w:rsidRPr="00BB02D7">
        <w:rPr>
          <w:rFonts w:ascii="Times New Roman" w:hAnsi="Times New Roman" w:cs="Times New Roman"/>
          <w:sz w:val="28"/>
          <w:szCs w:val="28"/>
        </w:rPr>
        <w:t xml:space="preserve"> на строительство </w:t>
      </w:r>
      <w:r w:rsidRPr="00BB02D7">
        <w:rPr>
          <w:rFonts w:ascii="Times New Roman" w:hAnsi="Times New Roman" w:cs="Times New Roman"/>
          <w:sz w:val="28"/>
          <w:szCs w:val="28"/>
        </w:rPr>
        <w:t>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обоснованный </w:t>
      </w:r>
      <w:hyperlink w:anchor="P795" w:history="1">
        <w:r w:rsidRPr="00BB02D7">
          <w:rPr>
            <w:rFonts w:ascii="Times New Roman" w:hAnsi="Times New Roman" w:cs="Times New Roman"/>
            <w:sz w:val="28"/>
            <w:szCs w:val="28"/>
          </w:rPr>
          <w:t>отказ</w:t>
        </w:r>
      </w:hyperlink>
      <w:r w:rsidRPr="00BB02D7">
        <w:rPr>
          <w:rFonts w:ascii="Times New Roman" w:hAnsi="Times New Roman" w:cs="Times New Roman"/>
          <w:sz w:val="28"/>
          <w:szCs w:val="28"/>
        </w:rPr>
        <w:t xml:space="preserve"> в </w:t>
      </w:r>
      <w:r w:rsidR="00211B41"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(приложение N </w:t>
      </w:r>
      <w:r w:rsidR="000B1BA2" w:rsidRPr="00BB02D7">
        <w:rPr>
          <w:rFonts w:ascii="Times New Roman" w:hAnsi="Times New Roman" w:cs="Times New Roman"/>
          <w:sz w:val="28"/>
          <w:szCs w:val="28"/>
        </w:rPr>
        <w:t>5</w:t>
      </w:r>
      <w:r w:rsidRPr="00BB02D7">
        <w:rPr>
          <w:rFonts w:ascii="Times New Roman" w:hAnsi="Times New Roman" w:cs="Times New Roman"/>
          <w:sz w:val="28"/>
          <w:szCs w:val="28"/>
        </w:rPr>
        <w:t xml:space="preserve"> к настоящему Административному регламенту).</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bookmarkStart w:id="2" w:name="P125"/>
      <w:bookmarkEnd w:id="2"/>
      <w:r w:rsidRPr="00BB02D7">
        <w:rPr>
          <w:rFonts w:ascii="Times New Roman" w:hAnsi="Times New Roman" w:cs="Times New Roman"/>
          <w:sz w:val="28"/>
          <w:szCs w:val="28"/>
        </w:rPr>
        <w:t xml:space="preserve">2.4. Срок предоставления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F34CD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Муниципальная </w:t>
      </w:r>
      <w:r w:rsidR="005D2BF2" w:rsidRPr="00BB02D7">
        <w:rPr>
          <w:rFonts w:ascii="Times New Roman" w:hAnsi="Times New Roman" w:cs="Times New Roman"/>
          <w:sz w:val="28"/>
          <w:szCs w:val="28"/>
        </w:rPr>
        <w:t xml:space="preserve">услуга предоставляется </w:t>
      </w:r>
      <w:proofErr w:type="gramStart"/>
      <w:r w:rsidR="005D2BF2" w:rsidRPr="00BB02D7">
        <w:rPr>
          <w:rFonts w:ascii="Times New Roman" w:hAnsi="Times New Roman" w:cs="Times New Roman"/>
          <w:sz w:val="28"/>
          <w:szCs w:val="28"/>
        </w:rPr>
        <w:t>в течение семи рабочих дней со дня получения заявления о выдаче разрешения на строительство с приложением</w:t>
      </w:r>
      <w:proofErr w:type="gramEnd"/>
      <w:r w:rsidR="005D2BF2" w:rsidRPr="00BB02D7">
        <w:rPr>
          <w:rFonts w:ascii="Times New Roman" w:hAnsi="Times New Roman" w:cs="Times New Roman"/>
          <w:sz w:val="28"/>
          <w:szCs w:val="28"/>
        </w:rPr>
        <w:t xml:space="preserve"> документов, необходимых для предоставления </w:t>
      </w:r>
      <w:r w:rsidR="004D053A"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 предусмотренных настоящим Административным регламентом.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включают: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приема и регистрации заявления и</w:t>
      </w:r>
      <w:r w:rsidR="004D053A"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проверки наличия представленных документов и истребования документов (сведений), указанных в </w:t>
      </w:r>
      <w:hyperlink w:anchor="P171" w:history="1">
        <w:r w:rsidRPr="00BB02D7">
          <w:rPr>
            <w:rFonts w:ascii="Times New Roman" w:hAnsi="Times New Roman" w:cs="Times New Roman"/>
            <w:sz w:val="28"/>
            <w:szCs w:val="28"/>
          </w:rPr>
          <w:t>подпункте 2.6.</w:t>
        </w:r>
        <w:r w:rsidR="00D91CA4"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5D2BF2" w:rsidRPr="00BB02D7" w:rsidRDefault="005D2BF2"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w:t>
      </w:r>
      <w:r w:rsidR="006016B5" w:rsidRPr="00BB02D7">
        <w:rPr>
          <w:rFonts w:ascii="Times New Roman" w:hAnsi="Times New Roman" w:cs="Times New Roman"/>
          <w:sz w:val="28"/>
          <w:szCs w:val="28"/>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w:t>
      </w:r>
      <w:proofErr w:type="gramStart"/>
      <w:r w:rsidR="00F73EE0" w:rsidRPr="00BB02D7">
        <w:rPr>
          <w:rFonts w:ascii="Times New Roman" w:hAnsi="Times New Roman" w:cs="Times New Roman"/>
          <w:sz w:val="28"/>
          <w:szCs w:val="28"/>
        </w:rPr>
        <w:t>числе</w:t>
      </w:r>
      <w:proofErr w:type="gramEnd"/>
      <w:r w:rsidR="00F73EE0" w:rsidRPr="00BB02D7">
        <w:rPr>
          <w:rFonts w:ascii="Times New Roman" w:hAnsi="Times New Roman" w:cs="Times New Roman"/>
          <w:sz w:val="28"/>
          <w:szCs w:val="28"/>
        </w:rPr>
        <w:t xml:space="preserve"> если земельный участок полностью или </w:t>
      </w:r>
      <w:proofErr w:type="gramStart"/>
      <w:r w:rsidR="00F73EE0" w:rsidRPr="00BB02D7">
        <w:rPr>
          <w:rFonts w:ascii="Times New Roman" w:hAnsi="Times New Roman" w:cs="Times New Roman"/>
          <w:sz w:val="28"/>
          <w:szCs w:val="28"/>
        </w:rPr>
        <w:t xml:space="preserve">частично расположен в границах зон с </w:t>
      </w:r>
      <w:r w:rsidR="00F73EE0" w:rsidRPr="00BB02D7">
        <w:rPr>
          <w:rFonts w:ascii="Times New Roman" w:hAnsi="Times New Roman" w:cs="Times New Roman"/>
          <w:sz w:val="28"/>
          <w:szCs w:val="28"/>
        </w:rPr>
        <w:lastRenderedPageBreak/>
        <w:t>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BB02D7">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w:t>
      </w:r>
      <w:proofErr w:type="gramEnd"/>
      <w:r w:rsidR="006016B5" w:rsidRPr="00BB02D7">
        <w:rPr>
          <w:rFonts w:ascii="Times New Roman" w:hAnsi="Times New Roman" w:cs="Times New Roman"/>
          <w:sz w:val="28"/>
          <w:szCs w:val="28"/>
        </w:rPr>
        <w:t xml:space="preserve"> </w:t>
      </w:r>
      <w:proofErr w:type="gramStart"/>
      <w:r w:rsidR="006016B5" w:rsidRPr="00BB02D7">
        <w:rPr>
          <w:rFonts w:ascii="Times New Roman" w:hAnsi="Times New Roman" w:cs="Times New Roman"/>
          <w:sz w:val="28"/>
          <w:szCs w:val="28"/>
        </w:rPr>
        <w:t>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BB02D7">
        <w:rPr>
          <w:rFonts w:ascii="Times New Roman" w:hAnsi="Times New Roman" w:cs="Times New Roman"/>
          <w:sz w:val="28"/>
          <w:szCs w:val="28"/>
        </w:rPr>
        <w:t xml:space="preserve"> подготовки разрешения на строительство или мотивированного отказа в выдаче разрешения на строительство - 2 (два) рабочих дня.</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 личному заявлению заявителя предоставление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может быть приостановлено.</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2.5. </w:t>
      </w:r>
      <w:r w:rsidR="00B26159" w:rsidRPr="00BB02D7">
        <w:rPr>
          <w:rFonts w:ascii="Times New Roman" w:hAnsi="Times New Roman" w:cs="Times New Roman"/>
          <w:sz w:val="28"/>
          <w:szCs w:val="28"/>
        </w:rPr>
        <w:t>Правовые основания предоставления муниципальной услуги</w:t>
      </w:r>
    </w:p>
    <w:p w:rsidR="00B26159" w:rsidRPr="00BB02D7" w:rsidRDefault="00B26159">
      <w:pPr>
        <w:pStyle w:val="ConsPlusNormal"/>
        <w:ind w:firstLine="540"/>
        <w:jc w:val="both"/>
        <w:rPr>
          <w:rFonts w:ascii="Times New Roman" w:hAnsi="Times New Roman" w:cs="Times New Roman"/>
          <w:sz w:val="28"/>
          <w:szCs w:val="28"/>
        </w:rPr>
      </w:pPr>
    </w:p>
    <w:p w:rsidR="00B26159" w:rsidRPr="00BB02D7" w:rsidRDefault="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BB02D7">
        <w:rPr>
          <w:rFonts w:ascii="Times New Roman" w:hAnsi="Times New Roman" w:cs="Times New Roman"/>
          <w:sz w:val="28"/>
          <w:szCs w:val="28"/>
        </w:rPr>
        <w:t>с</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Градостроительным </w:t>
      </w:r>
      <w:hyperlink r:id="rId13" w:history="1">
        <w:r w:rsidRPr="00BB02D7">
          <w:rPr>
            <w:rFonts w:ascii="Times New Roman" w:hAnsi="Times New Roman" w:cs="Times New Roman"/>
            <w:sz w:val="28"/>
            <w:szCs w:val="28"/>
          </w:rPr>
          <w:t>кодексом</w:t>
        </w:r>
      </w:hyperlink>
      <w:r w:rsidRPr="00BB02D7">
        <w:rPr>
          <w:rFonts w:ascii="Times New Roman" w:hAnsi="Times New Roman" w:cs="Times New Roman"/>
          <w:sz w:val="28"/>
          <w:szCs w:val="28"/>
        </w:rPr>
        <w:t xml:space="preserve"> Российской Федерации от 29.12.2004 N 190-ФЗ ("Российская газета", 2004, N 290, 30 декабря);</w:t>
      </w:r>
    </w:p>
    <w:p w:rsidR="006016B5" w:rsidRPr="00BB02D7" w:rsidRDefault="006016B5"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4"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5"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N 168, 30 июля);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6"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06.04.2011 N 63-ФЗ "Об электронной подписи" ("Парламентская газета", 2011, N 17, 14 апреля);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7"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hyperlink r:id="rId18" w:history="1">
        <w:r w:rsidRPr="00BB02D7">
          <w:rPr>
            <w:rFonts w:ascii="Times New Roman" w:hAnsi="Times New Roman" w:cs="Times New Roman"/>
            <w:sz w:val="28"/>
            <w:szCs w:val="28"/>
          </w:rPr>
          <w:t>Приказом</w:t>
        </w:r>
      </w:hyperlink>
      <w:r w:rsidRPr="00BB02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BB02D7" w:rsidRDefault="001352DD">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Постановлением Правительства РФ от 30 апреля 2014 г. № 403 «Об исчерпывающем перечне процедур в сфере жилищного строительства»;</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Уставо</w:t>
      </w:r>
      <w:r w:rsidR="00EF3B29">
        <w:rPr>
          <w:rFonts w:ascii="Times New Roman" w:hAnsi="Times New Roman" w:cs="Times New Roman"/>
          <w:sz w:val="28"/>
          <w:szCs w:val="28"/>
        </w:rPr>
        <w:t>м Березовского сельского поселения</w:t>
      </w:r>
      <w:r w:rsidRPr="00BB02D7">
        <w:rPr>
          <w:rFonts w:ascii="Times New Roman" w:hAnsi="Times New Roman" w:cs="Times New Roman"/>
          <w:sz w:val="28"/>
          <w:szCs w:val="28"/>
        </w:rPr>
        <w:t>;</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w:t>
      </w:r>
      <w:r w:rsidR="002317FF" w:rsidRPr="00BB02D7">
        <w:rPr>
          <w:rFonts w:ascii="Times New Roman" w:hAnsi="Times New Roman" w:cs="Times New Roman"/>
          <w:sz w:val="28"/>
          <w:szCs w:val="28"/>
        </w:rPr>
        <w:t>м</w:t>
      </w:r>
      <w:r w:rsidR="00EF3B29">
        <w:rPr>
          <w:rFonts w:ascii="Times New Roman" w:hAnsi="Times New Roman" w:cs="Times New Roman"/>
          <w:sz w:val="28"/>
          <w:szCs w:val="28"/>
        </w:rPr>
        <w:t xml:space="preserve"> Администрации Березовского сельского поселения</w:t>
      </w:r>
      <w:r w:rsidRPr="00BB02D7">
        <w:rPr>
          <w:rFonts w:ascii="Times New Roman" w:hAnsi="Times New Roman" w:cs="Times New Roman"/>
          <w:sz w:val="28"/>
          <w:szCs w:val="28"/>
        </w:rPr>
        <w:t xml:space="preserve"> «Об утверждении перечня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иными нормативными правовыми актами.</w:t>
      </w:r>
    </w:p>
    <w:p w:rsidR="00B26159" w:rsidRPr="00BB02D7" w:rsidRDefault="00B26159">
      <w:pPr>
        <w:pStyle w:val="ConsPlusNormal"/>
        <w:ind w:firstLine="540"/>
        <w:jc w:val="both"/>
        <w:rPr>
          <w:rFonts w:ascii="Times New Roman" w:hAnsi="Times New Roman" w:cs="Times New Roman"/>
          <w:sz w:val="28"/>
          <w:szCs w:val="28"/>
        </w:rPr>
      </w:pPr>
      <w:bookmarkStart w:id="3" w:name="P148"/>
      <w:bookmarkEnd w:id="3"/>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bookmarkStart w:id="4" w:name="P149"/>
      <w:bookmarkEnd w:id="4"/>
      <w:r w:rsidRPr="00BB02D7">
        <w:rPr>
          <w:rFonts w:ascii="Times New Roman" w:hAnsi="Times New Roman" w:cs="Times New Roman"/>
          <w:sz w:val="28"/>
          <w:szCs w:val="28"/>
        </w:rPr>
        <w:t xml:space="preserve">2.6.1. Основанием для предоставления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по выдаче разрешения на строительство является </w:t>
      </w:r>
      <w:hyperlink w:anchor="P474" w:history="1">
        <w:r w:rsidRPr="00BB02D7">
          <w:rPr>
            <w:rFonts w:ascii="Times New Roman" w:hAnsi="Times New Roman" w:cs="Times New Roman"/>
            <w:sz w:val="28"/>
            <w:szCs w:val="28"/>
          </w:rPr>
          <w:t>заявление</w:t>
        </w:r>
      </w:hyperlink>
      <w:r w:rsidRPr="00BB02D7">
        <w:rPr>
          <w:rFonts w:ascii="Times New Roman" w:hAnsi="Times New Roman" w:cs="Times New Roman"/>
          <w:sz w:val="28"/>
          <w:szCs w:val="28"/>
        </w:rPr>
        <w:t xml:space="preserve"> (приложение N </w:t>
      </w:r>
      <w:r w:rsidR="000B1BA2"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 направленное</w:t>
      </w:r>
      <w:r w:rsidR="00B26159" w:rsidRPr="00BB02D7">
        <w:rPr>
          <w:rFonts w:ascii="Times New Roman" w:hAnsi="Times New Roman" w:cs="Times New Roman"/>
          <w:sz w:val="28"/>
          <w:szCs w:val="28"/>
        </w:rPr>
        <w:t xml:space="preserve"> заявителем</w:t>
      </w:r>
      <w:r w:rsidRPr="00BB02D7">
        <w:rPr>
          <w:rFonts w:ascii="Times New Roman" w:hAnsi="Times New Roman" w:cs="Times New Roman"/>
          <w:sz w:val="28"/>
          <w:szCs w:val="28"/>
        </w:rPr>
        <w:t xml:space="preserve"> в </w:t>
      </w:r>
      <w:r w:rsidR="00B26159"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представляются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B02D7">
        <w:rPr>
          <w:rFonts w:ascii="Times New Roman" w:hAnsi="Times New Roman" w:cs="Times New Roman"/>
          <w:sz w:val="28"/>
          <w:szCs w:val="28"/>
        </w:rPr>
        <w:t>Росатом</w:t>
      </w:r>
      <w:proofErr w:type="spellEnd"/>
      <w:r w:rsidRPr="00BB02D7">
        <w:rPr>
          <w:rFonts w:ascii="Times New Roman" w:hAnsi="Times New Roman" w:cs="Times New Roman"/>
          <w:sz w:val="28"/>
          <w:szCs w:val="28"/>
        </w:rPr>
        <w:t>", Государственной корпорацией по космической деятельности "</w:t>
      </w:r>
      <w:proofErr w:type="spellStart"/>
      <w:r w:rsidRPr="00BB02D7">
        <w:rPr>
          <w:rFonts w:ascii="Times New Roman" w:hAnsi="Times New Roman" w:cs="Times New Roman"/>
          <w:sz w:val="28"/>
          <w:szCs w:val="28"/>
        </w:rPr>
        <w:t>Роскосмос</w:t>
      </w:r>
      <w:proofErr w:type="spellEnd"/>
      <w:r w:rsidRPr="00BB02D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B02D7">
        <w:rPr>
          <w:rFonts w:ascii="Times New Roman" w:hAnsi="Times New Roman" w:cs="Times New Roman"/>
          <w:sz w:val="28"/>
          <w:szCs w:val="28"/>
        </w:rPr>
        <w:t xml:space="preserve"> соглашение;</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материалы, содержащиеся в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а) пояснительная записка;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г) архитектурные решения;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д) сведения об инженерном оборудовании, сводный план сетей </w:t>
      </w:r>
      <w:r w:rsidRPr="00BB02D7">
        <w:rPr>
          <w:rFonts w:ascii="Times New Roman" w:hAnsi="Times New Roman" w:cs="Times New Roman"/>
          <w:sz w:val="28"/>
          <w:szCs w:val="28"/>
        </w:rPr>
        <w:lastRenderedPageBreak/>
        <w:t>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е) проект организации строительства объекта капитального строительства;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Градостроительного кодекса Российской Федерации</w:t>
      </w:r>
      <w:proofErr w:type="gramEnd"/>
      <w:r w:rsidRPr="00BB02D7">
        <w:rPr>
          <w:rFonts w:ascii="Times New Roman" w:hAnsi="Times New Roman" w:cs="Times New Roman"/>
          <w:sz w:val="28"/>
          <w:szCs w:val="28"/>
        </w:rPr>
        <w:t xml:space="preserve"> (далее - ГрК РФ);</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BB02D7">
          <w:rPr>
            <w:rFonts w:ascii="Times New Roman" w:hAnsi="Times New Roman" w:cs="Times New Roman"/>
            <w:sz w:val="28"/>
            <w:szCs w:val="28"/>
          </w:rPr>
          <w:t>частью 12.1 статьи 48</w:t>
        </w:r>
      </w:hyperlink>
      <w:r w:rsidRPr="00BB02D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1"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2" w:history="1">
        <w:r w:rsidRPr="00BB02D7">
          <w:rPr>
            <w:rFonts w:ascii="Times New Roman" w:hAnsi="Times New Roman" w:cs="Times New Roman"/>
            <w:sz w:val="28"/>
            <w:szCs w:val="28"/>
          </w:rPr>
          <w:t>частью 3.4 статьи 49</w:t>
        </w:r>
      </w:hyperlink>
      <w:r w:rsidRPr="00BB02D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w:t>
      </w:r>
      <w:proofErr w:type="gramEnd"/>
      <w:r w:rsidRPr="00BB02D7">
        <w:rPr>
          <w:rFonts w:ascii="Times New Roman" w:hAnsi="Times New Roman" w:cs="Times New Roman"/>
          <w:sz w:val="28"/>
          <w:szCs w:val="28"/>
        </w:rPr>
        <w:t xml:space="preserve">, предусмотренных </w:t>
      </w:r>
      <w:hyperlink r:id="rId23" w:history="1">
        <w:r w:rsidRPr="00BB02D7">
          <w:rPr>
            <w:rFonts w:ascii="Times New Roman" w:hAnsi="Times New Roman" w:cs="Times New Roman"/>
            <w:sz w:val="28"/>
            <w:szCs w:val="28"/>
          </w:rPr>
          <w:t>частью 6 статьи 49</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 заключение, предусмотренное </w:t>
      </w:r>
      <w:hyperlink r:id="rId24" w:history="1">
        <w:r w:rsidRPr="00BB02D7">
          <w:rPr>
            <w:rFonts w:ascii="Times New Roman" w:hAnsi="Times New Roman" w:cs="Times New Roman"/>
            <w:sz w:val="28"/>
            <w:szCs w:val="28"/>
          </w:rPr>
          <w:t>частью 3.5 статьи 49</w:t>
        </w:r>
      </w:hyperlink>
      <w:r w:rsidRPr="00BB02D7">
        <w:rPr>
          <w:rFonts w:ascii="Times New Roman" w:hAnsi="Times New Roman" w:cs="Times New Roman"/>
          <w:sz w:val="28"/>
          <w:szCs w:val="28"/>
        </w:rPr>
        <w:t xml:space="preserve"> ГрК РФ, в случае использования модифицированной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B02D7">
        <w:rPr>
          <w:rFonts w:ascii="Times New Roman" w:hAnsi="Times New Roman" w:cs="Times New Roman"/>
          <w:sz w:val="28"/>
          <w:szCs w:val="28"/>
        </w:rPr>
        <w:t>Росатом</w:t>
      </w:r>
      <w:proofErr w:type="spellEnd"/>
      <w:r w:rsidRPr="00BB02D7">
        <w:rPr>
          <w:rFonts w:ascii="Times New Roman" w:hAnsi="Times New Roman" w:cs="Times New Roman"/>
          <w:sz w:val="28"/>
          <w:szCs w:val="28"/>
        </w:rPr>
        <w:t>", Государственной корпорацией по космической деятельности "</w:t>
      </w:r>
      <w:proofErr w:type="spellStart"/>
      <w:r w:rsidRPr="00BB02D7">
        <w:rPr>
          <w:rFonts w:ascii="Times New Roman" w:hAnsi="Times New Roman" w:cs="Times New Roman"/>
          <w:sz w:val="28"/>
          <w:szCs w:val="28"/>
        </w:rPr>
        <w:t>Роскосмос</w:t>
      </w:r>
      <w:proofErr w:type="spellEnd"/>
      <w:r w:rsidRPr="00BB02D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B02D7">
        <w:rPr>
          <w:rFonts w:ascii="Times New Roman" w:hAnsi="Times New Roman" w:cs="Times New Roman"/>
          <w:sz w:val="28"/>
          <w:szCs w:val="28"/>
        </w:rPr>
        <w:t xml:space="preserve"> осуществляет соответственно функции и полномочия учредителя или </w:t>
      </w:r>
      <w:r w:rsidRPr="00BB02D7">
        <w:rPr>
          <w:rFonts w:ascii="Times New Roman" w:hAnsi="Times New Roman" w:cs="Times New Roman"/>
          <w:sz w:val="28"/>
          <w:szCs w:val="28"/>
        </w:rPr>
        <w:lastRenderedPageBreak/>
        <w:t>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DC4EE6" w:rsidRPr="00BB02D7">
        <w:rPr>
          <w:rFonts w:ascii="Times New Roman" w:hAnsi="Times New Roman" w:cs="Times New Roman"/>
          <w:sz w:val="28"/>
          <w:szCs w:val="28"/>
        </w:rPr>
        <w:t>2</w:t>
      </w:r>
      <w:r w:rsidRPr="00BB02D7">
        <w:rPr>
          <w:rFonts w:ascii="Times New Roman" w:hAnsi="Times New Roman" w:cs="Times New Roman"/>
          <w:sz w:val="28"/>
          <w:szCs w:val="28"/>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BB02D7">
          <w:rPr>
            <w:rFonts w:ascii="Times New Roman" w:hAnsi="Times New Roman" w:cs="Times New Roman"/>
            <w:sz w:val="28"/>
            <w:szCs w:val="28"/>
          </w:rPr>
          <w:t>заявление</w:t>
        </w:r>
      </w:hyperlink>
      <w:r w:rsidR="000B1BA2" w:rsidRPr="00BB02D7">
        <w:rPr>
          <w:rFonts w:ascii="Times New Roman" w:hAnsi="Times New Roman" w:cs="Times New Roman"/>
          <w:sz w:val="28"/>
          <w:szCs w:val="28"/>
        </w:rPr>
        <w:t xml:space="preserve"> (приложение N 3</w:t>
      </w:r>
      <w:r w:rsidRPr="00BB02D7">
        <w:rPr>
          <w:rFonts w:ascii="Times New Roman" w:hAnsi="Times New Roman" w:cs="Times New Roman"/>
          <w:sz w:val="28"/>
          <w:szCs w:val="28"/>
        </w:rPr>
        <w:t xml:space="preserve"> к настоящему Административному регламенту), направленное в </w:t>
      </w:r>
      <w:r w:rsidR="00B26159" w:rsidRPr="00BB02D7">
        <w:rPr>
          <w:rFonts w:ascii="Times New Roman" w:hAnsi="Times New Roman" w:cs="Times New Roman"/>
          <w:sz w:val="28"/>
          <w:szCs w:val="28"/>
        </w:rPr>
        <w:t>Администрацию заявителем</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BB02D7" w:rsidRDefault="00D907D1" w:rsidP="008B219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B6492B" w:rsidRPr="00BB02D7">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w:t>
      </w:r>
      <w:r w:rsidR="009262BD" w:rsidRPr="00BB02D7">
        <w:rPr>
          <w:rFonts w:ascii="Times New Roman" w:hAnsi="Times New Roman" w:cs="Times New Roman"/>
          <w:sz w:val="28"/>
          <w:szCs w:val="28"/>
        </w:rPr>
        <w:t>ального жилищного строительства.</w:t>
      </w:r>
    </w:p>
    <w:p w:rsidR="00917281" w:rsidRPr="00BB02D7" w:rsidRDefault="00917281" w:rsidP="008B2197">
      <w:pPr>
        <w:pStyle w:val="ConsPlusNormal"/>
        <w:ind w:firstLine="540"/>
        <w:jc w:val="both"/>
        <w:rPr>
          <w:rFonts w:ascii="Times New Roman" w:hAnsi="Times New Roman" w:cs="Times New Roman"/>
          <w:sz w:val="28"/>
          <w:szCs w:val="28"/>
        </w:rPr>
      </w:pPr>
    </w:p>
    <w:p w:rsidR="005D2BF2" w:rsidRPr="00BB02D7" w:rsidRDefault="005D2BF2" w:rsidP="00917281">
      <w:pPr>
        <w:pStyle w:val="ConsPlusNormal"/>
        <w:ind w:firstLine="540"/>
        <w:jc w:val="center"/>
        <w:rPr>
          <w:rFonts w:ascii="Times New Roman" w:hAnsi="Times New Roman" w:cs="Times New Roman"/>
          <w:sz w:val="28"/>
          <w:szCs w:val="28"/>
        </w:rPr>
      </w:pPr>
      <w:bookmarkStart w:id="5" w:name="P171"/>
      <w:bookmarkEnd w:id="5"/>
      <w:r w:rsidRPr="00BB02D7">
        <w:rPr>
          <w:rFonts w:ascii="Times New Roman" w:hAnsi="Times New Roman" w:cs="Times New Roman"/>
          <w:sz w:val="28"/>
          <w:szCs w:val="28"/>
        </w:rPr>
        <w:t>2.6.</w:t>
      </w:r>
      <w:r w:rsidR="00B26159" w:rsidRPr="00BB02D7">
        <w:rPr>
          <w:rFonts w:ascii="Times New Roman" w:hAnsi="Times New Roman" w:cs="Times New Roman"/>
          <w:sz w:val="28"/>
          <w:szCs w:val="28"/>
        </w:rPr>
        <w:t>3</w:t>
      </w:r>
      <w:r w:rsidRPr="00BB02D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организаций</w:t>
      </w:r>
      <w:r w:rsidR="00917281" w:rsidRPr="00BB02D7">
        <w:rPr>
          <w:rFonts w:ascii="Times New Roman" w:hAnsi="Times New Roman" w:cs="Times New Roman"/>
          <w:sz w:val="28"/>
          <w:szCs w:val="28"/>
        </w:rPr>
        <w:t>.</w:t>
      </w:r>
    </w:p>
    <w:p w:rsidR="00917281" w:rsidRPr="00BB02D7" w:rsidRDefault="00917281" w:rsidP="00917281">
      <w:pPr>
        <w:pStyle w:val="ConsPlusNormal"/>
        <w:ind w:firstLine="540"/>
        <w:jc w:val="center"/>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w:t>
      </w:r>
    </w:p>
    <w:p w:rsidR="005D2BF2" w:rsidRPr="00BB02D7" w:rsidRDefault="005D2BF2" w:rsidP="00603A1B">
      <w:pPr>
        <w:autoSpaceDE w:val="0"/>
        <w:autoSpaceDN w:val="0"/>
        <w:adjustRightInd w:val="0"/>
        <w:spacing w:after="0" w:line="240" w:lineRule="auto"/>
        <w:ind w:firstLine="540"/>
        <w:jc w:val="both"/>
      </w:pPr>
      <w:r w:rsidRPr="00BB02D7">
        <w:t>2) градостроительный план земельного участка,</w:t>
      </w:r>
      <w:r w:rsidR="00603A1B" w:rsidRPr="00BB02D7">
        <w:t xml:space="preserve"> в котором, в числе прочего, содержится информация об ограничениях использования земельного участка, в том </w:t>
      </w:r>
      <w:proofErr w:type="gramStart"/>
      <w:r w:rsidR="00603A1B" w:rsidRPr="00BB02D7">
        <w:t>числе</w:t>
      </w:r>
      <w:proofErr w:type="gramEnd"/>
      <w:r w:rsidR="00603A1B" w:rsidRPr="00BB02D7">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BB02D7">
          <w:rPr>
            <w:rFonts w:ascii="Times New Roman" w:hAnsi="Times New Roman" w:cs="Times New Roman"/>
            <w:sz w:val="28"/>
            <w:szCs w:val="28"/>
          </w:rPr>
          <w:t>статьей 40</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запрещается требовать от заявителя: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 предоставления документов и информации, которые находятся в </w:t>
      </w:r>
      <w:r w:rsidRPr="00BB02D7">
        <w:rPr>
          <w:rFonts w:ascii="Times New Roman" w:hAnsi="Times New Roman" w:cs="Times New Roman"/>
          <w:sz w:val="28"/>
          <w:szCs w:val="28"/>
        </w:rPr>
        <w:lastRenderedPageBreak/>
        <w:t xml:space="preserve">распоряжении органов, предоставляющих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B26159" w:rsidRPr="00BB02D7">
        <w:rPr>
          <w:rFonts w:ascii="Times New Roman" w:hAnsi="Times New Roman" w:cs="Times New Roman"/>
          <w:sz w:val="28"/>
          <w:szCs w:val="28"/>
        </w:rPr>
        <w:t>4</w:t>
      </w:r>
      <w:r w:rsidRPr="00BB02D7">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F34CD7" w:rsidRPr="00BB02D7">
        <w:rPr>
          <w:rFonts w:ascii="Times New Roman" w:hAnsi="Times New Roman" w:cs="Times New Roman"/>
          <w:sz w:val="28"/>
          <w:szCs w:val="28"/>
        </w:rPr>
        <w:t xml:space="preserve">муниципальных </w:t>
      </w:r>
      <w:r w:rsidRPr="00BB02D7">
        <w:rPr>
          <w:rFonts w:ascii="Times New Roman" w:hAnsi="Times New Roman" w:cs="Times New Roman"/>
          <w:sz w:val="28"/>
          <w:szCs w:val="28"/>
        </w:rPr>
        <w:t>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BB02D7">
        <w:rPr>
          <w:rFonts w:ascii="Times New Roman" w:hAnsi="Times New Roman" w:cs="Times New Roman"/>
          <w:sz w:val="28"/>
          <w:szCs w:val="28"/>
        </w:rPr>
        <w:t xml:space="preserve">ется необходимой и обязательной. </w:t>
      </w:r>
      <w:r w:rsidRPr="00BB02D7">
        <w:rPr>
          <w:rFonts w:ascii="Times New Roman" w:hAnsi="Times New Roman" w:cs="Times New Roman"/>
          <w:sz w:val="28"/>
          <w:szCs w:val="28"/>
        </w:rPr>
        <w:t>Таким результатом является положительное заключение экспертизы проектной документации и результатов инженерных изысканий.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5</w:t>
      </w:r>
      <w:r w:rsidRPr="00BB02D7">
        <w:rPr>
          <w:rFonts w:ascii="Times New Roman" w:hAnsi="Times New Roman" w:cs="Times New Roman"/>
          <w:sz w:val="28"/>
          <w:szCs w:val="28"/>
        </w:rPr>
        <w:t xml:space="preserve">. По заявлению застройщика </w:t>
      </w:r>
      <w:r w:rsidR="006016B5"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может выдать разрешение на отдельные этапы строительства, реконструкции.</w:t>
      </w:r>
    </w:p>
    <w:p w:rsidR="008B5FCE" w:rsidRPr="00BB02D7" w:rsidRDefault="005D2BF2" w:rsidP="008B5F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6</w:t>
      </w:r>
      <w:r w:rsidRPr="00BB02D7">
        <w:rPr>
          <w:rFonts w:ascii="Times New Roman" w:hAnsi="Times New Roman" w:cs="Times New Roman"/>
          <w:sz w:val="28"/>
          <w:szCs w:val="28"/>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BB02D7">
          <w:rPr>
            <w:rFonts w:ascii="Times New Roman" w:hAnsi="Times New Roman" w:cs="Times New Roman"/>
            <w:sz w:val="28"/>
            <w:szCs w:val="28"/>
          </w:rPr>
          <w:t>подпунктах 2.6.1</w:t>
        </w:r>
      </w:hyperlink>
      <w:r w:rsidRPr="00BB02D7">
        <w:rPr>
          <w:rFonts w:ascii="Times New Roman" w:hAnsi="Times New Roman" w:cs="Times New Roman"/>
          <w:sz w:val="28"/>
          <w:szCs w:val="28"/>
        </w:rPr>
        <w:t xml:space="preserve"> и </w:t>
      </w:r>
      <w:hyperlink w:anchor="P171" w:history="1">
        <w:r w:rsidRPr="00BB02D7">
          <w:rPr>
            <w:rFonts w:ascii="Times New Roman" w:hAnsi="Times New Roman" w:cs="Times New Roman"/>
            <w:sz w:val="28"/>
            <w:szCs w:val="28"/>
          </w:rPr>
          <w:t>2.6.2</w:t>
        </w:r>
      </w:hyperlink>
      <w:r w:rsidRPr="00BB02D7">
        <w:rPr>
          <w:rFonts w:ascii="Times New Roman" w:hAnsi="Times New Roman" w:cs="Times New Roman"/>
          <w:sz w:val="28"/>
          <w:szCs w:val="28"/>
        </w:rPr>
        <w:t xml:space="preserve"> настоящего Административного регламента документов осуществляется исключительно в электронной форме.</w:t>
      </w:r>
    </w:p>
    <w:p w:rsidR="00464A87" w:rsidRPr="00BB02D7" w:rsidRDefault="00464A87" w:rsidP="008B5FCE">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Основанием для отказа в приеме документов 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является подача заявления лицом, не уполномоченным совершать такого рода действия.</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bookmarkStart w:id="6" w:name="P186"/>
      <w:bookmarkEnd w:id="6"/>
      <w:r w:rsidRPr="00BB02D7">
        <w:rPr>
          <w:rFonts w:ascii="Times New Roman" w:hAnsi="Times New Roman" w:cs="Times New Roman"/>
          <w:sz w:val="28"/>
          <w:szCs w:val="28"/>
        </w:rPr>
        <w:t xml:space="preserve">2.8. Исчерпывающий перечень оснований для отказа в предоставлении </w:t>
      </w:r>
      <w:r w:rsidR="00F34CD7" w:rsidRPr="00BB02D7">
        <w:rPr>
          <w:rFonts w:ascii="Times New Roman" w:hAnsi="Times New Roman" w:cs="Times New Roman"/>
          <w:sz w:val="28"/>
          <w:szCs w:val="28"/>
        </w:rPr>
        <w:t xml:space="preserve">муниципальной </w:t>
      </w:r>
      <w:r w:rsidR="00464A87"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Основаниями для отказа в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по выдаче разрешения на строительство являются:</w:t>
      </w:r>
    </w:p>
    <w:p w:rsidR="005D2BF2" w:rsidRPr="00BB02D7" w:rsidRDefault="005D2BF2" w:rsidP="001930B7">
      <w:pPr>
        <w:autoSpaceDE w:val="0"/>
        <w:autoSpaceDN w:val="0"/>
        <w:adjustRightInd w:val="0"/>
        <w:spacing w:after="0" w:line="240" w:lineRule="auto"/>
        <w:ind w:firstLine="540"/>
        <w:jc w:val="both"/>
      </w:pPr>
      <w:r w:rsidRPr="00BB02D7">
        <w:t>- отсутствие документов, предусмотренных</w:t>
      </w:r>
      <w:r w:rsidR="001930B7" w:rsidRPr="00BB02D7">
        <w:t xml:space="preserve"> пунктом 2.6</w:t>
      </w:r>
      <w:r w:rsidRPr="00BB02D7">
        <w:t xml:space="preserve"> настоящего Административного регламента</w:t>
      </w:r>
      <w:r w:rsidR="001930B7" w:rsidRPr="00BB02D7">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BB02D7">
        <w:rPr>
          <w:rFonts w:ascii="Times New Roman" w:hAnsi="Times New Roman" w:cs="Times New Roman"/>
          <w:sz w:val="28"/>
          <w:szCs w:val="28"/>
        </w:rPr>
        <w:t xml:space="preserve">, в котором, в </w:t>
      </w:r>
      <w:r w:rsidR="00603A1B" w:rsidRPr="00BB02D7">
        <w:rPr>
          <w:rFonts w:ascii="Times New Roman" w:hAnsi="Times New Roman" w:cs="Times New Roman"/>
          <w:sz w:val="28"/>
          <w:szCs w:val="28"/>
        </w:rPr>
        <w:lastRenderedPageBreak/>
        <w:t xml:space="preserve">числе прочего, содержится информация об ограничениях использования земельного участка, в том </w:t>
      </w:r>
      <w:proofErr w:type="gramStart"/>
      <w:r w:rsidR="00603A1B" w:rsidRPr="00BB02D7">
        <w:rPr>
          <w:rFonts w:ascii="Times New Roman" w:hAnsi="Times New Roman" w:cs="Times New Roman"/>
          <w:sz w:val="28"/>
          <w:szCs w:val="28"/>
        </w:rPr>
        <w:t>числе</w:t>
      </w:r>
      <w:proofErr w:type="gramEnd"/>
      <w:r w:rsidR="00603A1B" w:rsidRPr="00BB02D7">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rPr>
          <w:rFonts w:ascii="Times New Roman" w:hAnsi="Times New Roman" w:cs="Times New Roman"/>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F73EE0" w:rsidRPr="00BB02D7" w:rsidRDefault="00F73EE0">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2.9. </w:t>
      </w:r>
      <w:r w:rsidR="008955AF" w:rsidRPr="00BB02D7">
        <w:rPr>
          <w:rFonts w:ascii="Times New Roman" w:hAnsi="Times New Roman" w:cs="Times New Roman"/>
          <w:sz w:val="28"/>
          <w:szCs w:val="28"/>
        </w:rPr>
        <w:t>Размер платы, взимаемой с заявителя при предоставлении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 и способы ее взимания в случаях,</w:t>
      </w:r>
    </w:p>
    <w:p w:rsidR="008955AF" w:rsidRPr="00BB02D7" w:rsidRDefault="008955AF" w:rsidP="008955AF">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предусмотренных</w:t>
      </w:r>
      <w:proofErr w:type="gramEnd"/>
      <w:r w:rsidRPr="00BB02D7">
        <w:rPr>
          <w:rFonts w:ascii="Times New Roman" w:hAnsi="Times New Roman" w:cs="Times New Roman"/>
          <w:sz w:val="28"/>
          <w:szCs w:val="28"/>
        </w:rPr>
        <w:t xml:space="preserve"> федеральными законами, принимаемыми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 соответствии с иными нормативными правовыми актами</w:t>
      </w:r>
    </w:p>
    <w:p w:rsidR="00464A87" w:rsidRPr="00BB02D7" w:rsidRDefault="008955AF" w:rsidP="008955AF">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Российской Федерации</w:t>
      </w:r>
    </w:p>
    <w:p w:rsidR="008955AF" w:rsidRPr="00BB02D7" w:rsidRDefault="008955AF" w:rsidP="008955AF">
      <w:pPr>
        <w:pStyle w:val="ConsPlusNormal"/>
        <w:ind w:firstLine="540"/>
        <w:jc w:val="center"/>
        <w:rPr>
          <w:rFonts w:ascii="Times New Roman" w:hAnsi="Times New Roman" w:cs="Times New Roman"/>
          <w:sz w:val="28"/>
          <w:szCs w:val="28"/>
        </w:rPr>
      </w:pPr>
    </w:p>
    <w:p w:rsidR="005D2BF2" w:rsidRPr="00BB02D7" w:rsidRDefault="005D2BF2"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осуществляется на безвозмездной основе.</w:t>
      </w:r>
    </w:p>
    <w:p w:rsidR="00464A87" w:rsidRPr="00BB02D7" w:rsidRDefault="00464A87">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2.10. </w:t>
      </w:r>
      <w:r w:rsidR="008955AF" w:rsidRPr="00BB02D7">
        <w:rPr>
          <w:rFonts w:ascii="Times New Roman" w:hAnsi="Times New Roman" w:cs="Times New Roman"/>
          <w:sz w:val="28"/>
          <w:szCs w:val="28"/>
        </w:rPr>
        <w:t>Максимальный срок ожидания в очереди при подаче</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заявления о предоставлении муниципальной услуги и </w:t>
      </w:r>
      <w:proofErr w:type="gramStart"/>
      <w:r w:rsidRPr="00BB02D7">
        <w:rPr>
          <w:rFonts w:ascii="Times New Roman" w:hAnsi="Times New Roman" w:cs="Times New Roman"/>
          <w:sz w:val="28"/>
          <w:szCs w:val="28"/>
        </w:rPr>
        <w:t>при</w:t>
      </w:r>
      <w:proofErr w:type="gramEnd"/>
    </w:p>
    <w:p w:rsidR="008955AF" w:rsidRPr="00BB02D7" w:rsidRDefault="008955AF" w:rsidP="008955AF">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получении</w:t>
      </w:r>
      <w:proofErr w:type="gramEnd"/>
      <w:r w:rsidRPr="00BB02D7">
        <w:rPr>
          <w:rFonts w:ascii="Times New Roman" w:hAnsi="Times New Roman" w:cs="Times New Roman"/>
          <w:sz w:val="28"/>
          <w:szCs w:val="28"/>
        </w:rPr>
        <w:t xml:space="preserve"> результата предоставления муниципальной услуги</w:t>
      </w:r>
    </w:p>
    <w:p w:rsidR="008955AF" w:rsidRPr="00BB02D7" w:rsidRDefault="008955AF">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подаче заявления на выдачу разрешения на строительство не должно превышать 15 минут.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получении разрешения на строительство не должно превышать 15 минут.</w:t>
      </w:r>
    </w:p>
    <w:p w:rsidR="008955AF" w:rsidRPr="00BB02D7" w:rsidRDefault="008955AF">
      <w:pPr>
        <w:pStyle w:val="ConsPlusNormal"/>
        <w:ind w:firstLine="540"/>
        <w:jc w:val="both"/>
        <w:rPr>
          <w:rFonts w:ascii="Times New Roman" w:hAnsi="Times New Roman" w:cs="Times New Roman"/>
          <w:sz w:val="28"/>
          <w:szCs w:val="28"/>
        </w:rPr>
      </w:pP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2.11. </w:t>
      </w:r>
      <w:r w:rsidR="002317FF" w:rsidRPr="00BB02D7">
        <w:rPr>
          <w:rFonts w:ascii="Times New Roman" w:hAnsi="Times New Roman" w:cs="Times New Roman"/>
          <w:sz w:val="28"/>
          <w:szCs w:val="28"/>
        </w:rPr>
        <w:t>С</w:t>
      </w:r>
      <w:r w:rsidRPr="00BB02D7">
        <w:rPr>
          <w:rFonts w:ascii="Times New Roman" w:hAnsi="Times New Roman" w:cs="Times New Roman"/>
          <w:sz w:val="28"/>
          <w:szCs w:val="28"/>
        </w:rPr>
        <w:t xml:space="preserve">рок регистрации запроса заявителя о предоставлении </w:t>
      </w: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8955AF" w:rsidRPr="00BB02D7" w:rsidRDefault="008955AF" w:rsidP="008955AF">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и регистрация заявления с приложенными к нему документами осуществляются в течение 1 (одного) рабочего дня. </w:t>
      </w:r>
    </w:p>
    <w:p w:rsidR="008955AF" w:rsidRPr="00BB02D7" w:rsidRDefault="008955AF" w:rsidP="008955AF">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w:t>
      </w:r>
      <w:proofErr w:type="gramEnd"/>
      <w:r w:rsidRPr="00BB02D7">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w:t>
      </w:r>
      <w:r w:rsidRPr="00BB02D7">
        <w:rPr>
          <w:rFonts w:ascii="Times New Roman" w:hAnsi="Times New Roman" w:cs="Times New Roman"/>
          <w:sz w:val="28"/>
          <w:szCs w:val="28"/>
        </w:rPr>
        <w:lastRenderedPageBreak/>
        <w:t>дня после поступления заявления и документов в АУ «МФЦ».</w:t>
      </w:r>
    </w:p>
    <w:p w:rsidR="008955AF" w:rsidRPr="00BB02D7" w:rsidRDefault="008955AF">
      <w:pPr>
        <w:pStyle w:val="ConsPlusNormal"/>
        <w:ind w:firstLine="540"/>
        <w:jc w:val="both"/>
        <w:rPr>
          <w:rFonts w:ascii="Times New Roman" w:hAnsi="Times New Roman" w:cs="Times New Roman"/>
          <w:sz w:val="28"/>
          <w:szCs w:val="28"/>
        </w:rPr>
      </w:pPr>
    </w:p>
    <w:p w:rsidR="00852417" w:rsidRPr="00BB02D7" w:rsidRDefault="00852417" w:rsidP="00852417">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2.12. </w:t>
      </w:r>
      <w:proofErr w:type="gramStart"/>
      <w:r w:rsidRPr="00BB02D7">
        <w:rPr>
          <w:rFonts w:ascii="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852417" w:rsidRPr="00BB02D7" w:rsidRDefault="00852417" w:rsidP="00A26EA9">
      <w:pPr>
        <w:pStyle w:val="ConsPlusNormal"/>
        <w:ind w:firstLine="540"/>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2.12.1. Прием граждан осуществляется в специально выделенных для предоставления муниципальных услуг помещениях.</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У входа в каждое помещение размещается табличка с наименованием помещения (зал ожидания, приема/выдачи документов и т.д.).</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Доступ заявителей к парковочным местам является бесплатным.</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2.12.4. Места информирования, предназначенные для ознакомления заявителей с информационными материалами, оборудуются: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информационными стендами, на которых размещается визуальная и текстовая информация;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стульями и столами для оформления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К информационным стендам должна быть обеспечена возможность свободного доступа граждан. </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BB02D7">
        <w:rPr>
          <w:sz w:val="28"/>
          <w:szCs w:val="28"/>
        </w:rPr>
        <w:t>удобным</w:t>
      </w:r>
      <w:proofErr w:type="gramEnd"/>
      <w:r w:rsidRPr="00BB02D7">
        <w:rPr>
          <w:sz w:val="28"/>
          <w:szCs w:val="28"/>
        </w:rPr>
        <w:t xml:space="preserve"> для чтения шрифтов, без исправлений.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2.12.5. Требования к обеспечению условий доступности муниципальных услуг для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Помещения для приема заявителей должны обеспечивать </w:t>
      </w:r>
      <w:r w:rsidRPr="00BB02D7">
        <w:rPr>
          <w:sz w:val="28"/>
          <w:szCs w:val="28"/>
        </w:rPr>
        <w:lastRenderedPageBreak/>
        <w:t>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BB02D7" w:rsidRDefault="00801EE3" w:rsidP="00801EE3">
      <w:pPr>
        <w:pStyle w:val="ConsPlusNormal"/>
        <w:jc w:val="center"/>
        <w:outlineLvl w:val="2"/>
        <w:rPr>
          <w:rFonts w:ascii="Times New Roman" w:hAnsi="Times New Roman" w:cs="Times New Roman"/>
          <w:sz w:val="28"/>
          <w:szCs w:val="28"/>
        </w:rPr>
      </w:pPr>
    </w:p>
    <w:p w:rsidR="00801EE3" w:rsidRPr="00BB02D7" w:rsidRDefault="00801EE3" w:rsidP="00801EE3">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2.13. Показатели доступности и качества муниципальной услуги</w:t>
      </w:r>
    </w:p>
    <w:p w:rsidR="00801EE3" w:rsidRPr="00BB02D7" w:rsidRDefault="00801EE3" w:rsidP="00801EE3">
      <w:pPr>
        <w:pStyle w:val="ConsPlusNormal"/>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2.13.1 Показателями доступности муниципальной услуги являются:</w:t>
      </w:r>
    </w:p>
    <w:p w:rsidR="00801EE3" w:rsidRPr="00BB02D7" w:rsidRDefault="00801EE3" w:rsidP="00801EE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BB02D7">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B02D7">
        <w:rPr>
          <w:rStyle w:val="Verdana105pt0pt"/>
          <w:i w:val="0"/>
          <w:sz w:val="28"/>
          <w:szCs w:val="28"/>
        </w:rPr>
        <w:t>том</w:t>
      </w:r>
      <w:r w:rsidRPr="00BB02D7">
        <w:rPr>
          <w:rStyle w:val="Verdana105pt0pt"/>
          <w:sz w:val="28"/>
          <w:szCs w:val="28"/>
        </w:rPr>
        <w:t xml:space="preserve"> </w:t>
      </w:r>
      <w:r w:rsidRPr="00BB02D7">
        <w:rPr>
          <w:sz w:val="28"/>
          <w:szCs w:val="28"/>
        </w:rPr>
        <w:t>числе для лиц с ограниченными возможностями здоровья (инвалидов);</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оборудование мест ожидания в органе, предоставляющем услугу, доступными местами общего пользования;</w:t>
      </w:r>
    </w:p>
    <w:p w:rsidR="00801EE3" w:rsidRPr="00BB02D7" w:rsidRDefault="00801EE3" w:rsidP="00801EE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BB02D7">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BB02D7" w:rsidRDefault="00801EE3" w:rsidP="00801EE3">
      <w:pPr>
        <w:pStyle w:val="1"/>
        <w:numPr>
          <w:ilvl w:val="0"/>
          <w:numId w:val="4"/>
        </w:numPr>
        <w:shd w:val="clear" w:color="auto" w:fill="auto"/>
        <w:tabs>
          <w:tab w:val="left" w:pos="754"/>
        </w:tabs>
        <w:spacing w:before="0" w:after="0" w:line="298" w:lineRule="exact"/>
        <w:ind w:left="20" w:firstLine="580"/>
        <w:jc w:val="both"/>
        <w:rPr>
          <w:sz w:val="28"/>
          <w:szCs w:val="28"/>
        </w:rPr>
      </w:pPr>
      <w:r w:rsidRPr="00BB02D7">
        <w:rPr>
          <w:sz w:val="28"/>
          <w:szCs w:val="28"/>
        </w:rPr>
        <w:t>соблюдение графика работы органа, предоставляющего услугу;</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BB02D7" w:rsidRDefault="00801EE3" w:rsidP="00801EE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BB02D7">
        <w:rPr>
          <w:sz w:val="28"/>
          <w:szCs w:val="28"/>
        </w:rPr>
        <w:t xml:space="preserve">возможность получения муниципальной услуги в </w:t>
      </w:r>
      <w:r w:rsidR="00872FB8" w:rsidRPr="00BB02D7">
        <w:rPr>
          <w:sz w:val="28"/>
          <w:szCs w:val="28"/>
        </w:rPr>
        <w:t>АУ «МФЦ»</w:t>
      </w:r>
      <w:r w:rsidRPr="00BB02D7">
        <w:rPr>
          <w:sz w:val="28"/>
          <w:szCs w:val="28"/>
        </w:rPr>
        <w:t>;</w:t>
      </w:r>
    </w:p>
    <w:p w:rsidR="00801EE3" w:rsidRPr="00BB02D7" w:rsidRDefault="00801EE3" w:rsidP="00801EE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BB02D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BB02D7" w:rsidRDefault="00801EE3" w:rsidP="00801EE3">
      <w:pPr>
        <w:pStyle w:val="1"/>
        <w:shd w:val="clear" w:color="auto" w:fill="auto"/>
        <w:spacing w:before="0" w:after="0" w:line="293" w:lineRule="exact"/>
        <w:ind w:left="20" w:firstLine="580"/>
        <w:jc w:val="both"/>
        <w:rPr>
          <w:sz w:val="28"/>
          <w:szCs w:val="28"/>
        </w:rPr>
      </w:pPr>
      <w:r w:rsidRPr="00BB02D7">
        <w:rPr>
          <w:sz w:val="28"/>
          <w:szCs w:val="28"/>
        </w:rPr>
        <w:t>2.13.2 Показателями качества муниципальной услуги являются:</w:t>
      </w:r>
    </w:p>
    <w:p w:rsidR="00801EE3" w:rsidRPr="00BB02D7" w:rsidRDefault="00801EE3" w:rsidP="00801EE3">
      <w:pPr>
        <w:pStyle w:val="1"/>
        <w:shd w:val="clear" w:color="auto" w:fill="auto"/>
        <w:spacing w:before="0" w:after="0" w:line="293" w:lineRule="exact"/>
        <w:ind w:left="20" w:right="40" w:firstLine="580"/>
        <w:rPr>
          <w:sz w:val="28"/>
          <w:szCs w:val="28"/>
        </w:rPr>
      </w:pPr>
      <w:r w:rsidRPr="00BB02D7">
        <w:rPr>
          <w:b/>
          <w:sz w:val="28"/>
          <w:szCs w:val="28"/>
        </w:rPr>
        <w:t>-</w:t>
      </w:r>
      <w:r w:rsidRPr="00BB02D7">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80"/>
        <w:jc w:val="both"/>
        <w:rPr>
          <w:sz w:val="28"/>
          <w:szCs w:val="28"/>
        </w:rPr>
      </w:pPr>
      <w:r w:rsidRPr="00BB02D7">
        <w:rPr>
          <w:sz w:val="28"/>
          <w:szCs w:val="28"/>
        </w:rPr>
        <w:t>соблюдение сроков предоставления муниципальной услуги;</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40"/>
        <w:jc w:val="both"/>
        <w:rPr>
          <w:sz w:val="28"/>
          <w:szCs w:val="28"/>
        </w:rPr>
      </w:pPr>
      <w:r w:rsidRPr="00BB02D7">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BB02D7" w:rsidRDefault="00801EE3">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 Иные требования, в том числе учитывающие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w:t>
      </w:r>
      <w:r w:rsidR="00872FB8" w:rsidRPr="00BB02D7">
        <w:rPr>
          <w:rFonts w:ascii="Times New Roman" w:hAnsi="Times New Roman" w:cs="Times New Roman"/>
          <w:sz w:val="28"/>
          <w:szCs w:val="28"/>
        </w:rPr>
        <w:t>АУ «МФЦ»</w:t>
      </w:r>
      <w:r w:rsidRPr="00BB02D7">
        <w:rPr>
          <w:rFonts w:ascii="Times New Roman" w:hAnsi="Times New Roman" w:cs="Times New Roman"/>
          <w:sz w:val="28"/>
          <w:szCs w:val="28"/>
        </w:rPr>
        <w:t xml:space="preserve"> и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 электронной форме.</w:t>
      </w:r>
    </w:p>
    <w:p w:rsidR="00801EE3" w:rsidRPr="00BB02D7" w:rsidRDefault="00801EE3">
      <w:pPr>
        <w:pStyle w:val="ConsPlusNormal"/>
        <w:ind w:firstLine="540"/>
        <w:jc w:val="both"/>
        <w:rPr>
          <w:rFonts w:ascii="Times New Roman" w:hAnsi="Times New Roman" w:cs="Times New Roman"/>
          <w:sz w:val="28"/>
          <w:szCs w:val="28"/>
        </w:rPr>
      </w:pP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заявителей уполномоченными лицами осуществляется в </w:t>
      </w:r>
      <w:r w:rsidRPr="00BB02D7">
        <w:rPr>
          <w:rFonts w:ascii="Times New Roman" w:hAnsi="Times New Roman" w:cs="Times New Roman"/>
          <w:sz w:val="28"/>
          <w:szCs w:val="28"/>
        </w:rPr>
        <w:lastRenderedPageBreak/>
        <w:t>соответствии с графиком (режимом) работы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BB02D7" w:rsidRDefault="005D2BF2">
      <w:pPr>
        <w:pStyle w:val="ConsPlusNormal"/>
        <w:jc w:val="both"/>
        <w:rPr>
          <w:rFonts w:ascii="Times New Roman" w:hAnsi="Times New Roman" w:cs="Times New Roman"/>
          <w:sz w:val="28"/>
          <w:szCs w:val="28"/>
        </w:rPr>
      </w:pPr>
    </w:p>
    <w:p w:rsidR="006523B4" w:rsidRPr="00BB02D7" w:rsidRDefault="006523B4" w:rsidP="006523B4">
      <w:pPr>
        <w:autoSpaceDE w:val="0"/>
        <w:autoSpaceDN w:val="0"/>
        <w:adjustRightInd w:val="0"/>
        <w:ind w:firstLine="540"/>
        <w:jc w:val="center"/>
      </w:pPr>
      <w:r w:rsidRPr="00BB02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BB02D7" w:rsidRDefault="006523B4" w:rsidP="006523B4">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3.1. Исчерпывающий перечень административных процедур</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включает в себя следующие административные процедуры: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прием и регистрацию заявления и</w:t>
      </w:r>
      <w:r w:rsidR="00907235"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наличия представленных документов и истребование документов (сведений), указанных в </w:t>
      </w:r>
      <w:hyperlink w:anchor="P171" w:history="1">
        <w:r w:rsidRPr="00BB02D7">
          <w:rPr>
            <w:rFonts w:ascii="Times New Roman" w:hAnsi="Times New Roman" w:cs="Times New Roman"/>
            <w:sz w:val="28"/>
            <w:szCs w:val="28"/>
          </w:rPr>
          <w:t>подпункте 2.6.</w:t>
        </w:r>
        <w:r w:rsidR="00DC4EE6"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E472C6" w:rsidRPr="00BB02D7" w:rsidRDefault="005D2BF2" w:rsidP="00E472C6">
      <w:pPr>
        <w:autoSpaceDE w:val="0"/>
        <w:autoSpaceDN w:val="0"/>
        <w:adjustRightInd w:val="0"/>
        <w:spacing w:after="0" w:line="240" w:lineRule="auto"/>
        <w:ind w:firstLine="540"/>
        <w:jc w:val="both"/>
      </w:pPr>
      <w:r w:rsidRPr="00BB02D7">
        <w:t>- проверка соответствия проектной документации</w:t>
      </w:r>
      <w:r w:rsidR="00E472C6" w:rsidRPr="00BB02D7">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BB02D7">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w:t>
      </w:r>
      <w:proofErr w:type="gramStart"/>
      <w:r w:rsidR="00E0293B" w:rsidRPr="00BB02D7">
        <w:t>числе</w:t>
      </w:r>
      <w:proofErr w:type="gramEnd"/>
      <w:r w:rsidR="00E0293B" w:rsidRPr="00BB02D7">
        <w:t xml:space="preserve"> если земельный участок полностью или частично </w:t>
      </w:r>
      <w:proofErr w:type="gramStart"/>
      <w:r w:rsidR="00E0293B"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w:t>
      </w:r>
      <w:r w:rsidRPr="00BB02D7">
        <w:lastRenderedPageBreak/>
        <w:t>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BB02D7">
        <w:t xml:space="preserve">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BB02D7" w:rsidRDefault="00E472C6" w:rsidP="00E472C6">
      <w:pPr>
        <w:autoSpaceDE w:val="0"/>
        <w:autoSpaceDN w:val="0"/>
        <w:adjustRightInd w:val="0"/>
        <w:spacing w:after="0" w:line="240" w:lineRule="auto"/>
        <w:ind w:firstLine="540"/>
        <w:jc w:val="both"/>
      </w:pPr>
      <w:r w:rsidRPr="00BB02D7">
        <w:t xml:space="preserve">- </w:t>
      </w:r>
      <w:r w:rsidR="005D2BF2" w:rsidRPr="00BB02D7">
        <w:t>подготовка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принятие решения о </w:t>
      </w:r>
      <w:r w:rsidR="00CD7745"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BB02D7">
        <w:rPr>
          <w:rFonts w:ascii="Times New Roman" w:hAnsi="Times New Roman" w:cs="Times New Roman"/>
          <w:sz w:val="28"/>
          <w:szCs w:val="28"/>
        </w:rPr>
        <w:t>;</w:t>
      </w:r>
    </w:p>
    <w:p w:rsidR="0042527C" w:rsidRPr="00BB02D7" w:rsidRDefault="0042527C">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42527C" w:rsidRPr="00BB02D7">
        <w:rPr>
          <w:rFonts w:ascii="Times New Roman" w:hAnsi="Times New Roman" w:cs="Times New Roman"/>
          <w:sz w:val="28"/>
          <w:szCs w:val="28"/>
        </w:rPr>
        <w:t>внесение изменений в разрешение на строительство.</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BB02D7">
          <w:rPr>
            <w:rFonts w:ascii="Times New Roman" w:hAnsi="Times New Roman" w:cs="Times New Roman"/>
            <w:color w:val="0000FF"/>
            <w:sz w:val="28"/>
            <w:szCs w:val="28"/>
          </w:rPr>
          <w:t>блок-схеме</w:t>
        </w:r>
      </w:hyperlink>
      <w:r w:rsidRPr="00BB02D7">
        <w:rPr>
          <w:rFonts w:ascii="Times New Roman" w:hAnsi="Times New Roman" w:cs="Times New Roman"/>
          <w:sz w:val="28"/>
          <w:szCs w:val="28"/>
        </w:rPr>
        <w:t xml:space="preserve"> предоставления муниципальной услуги, приведенной в приложении N </w:t>
      </w:r>
      <w:r w:rsidR="00917281" w:rsidRPr="00BB02D7">
        <w:rPr>
          <w:rFonts w:ascii="Times New Roman" w:hAnsi="Times New Roman" w:cs="Times New Roman"/>
          <w:sz w:val="28"/>
          <w:szCs w:val="28"/>
        </w:rPr>
        <w:t>2</w:t>
      </w:r>
      <w:r w:rsidRPr="00BB02D7">
        <w:rPr>
          <w:rFonts w:ascii="Times New Roman" w:hAnsi="Times New Roman" w:cs="Times New Roman"/>
          <w:sz w:val="28"/>
          <w:szCs w:val="28"/>
        </w:rPr>
        <w:t xml:space="preserve"> к настоящему Административному регламенту.</w:t>
      </w:r>
    </w:p>
    <w:p w:rsidR="00E472C6" w:rsidRPr="00BB02D7" w:rsidRDefault="00E472C6" w:rsidP="00EE61A0">
      <w:pPr>
        <w:pStyle w:val="ConsPlusNormal"/>
        <w:ind w:firstLine="540"/>
        <w:jc w:val="both"/>
        <w:rPr>
          <w:rFonts w:ascii="Times New Roman" w:hAnsi="Times New Roman" w:cs="Times New Roman"/>
          <w:sz w:val="28"/>
          <w:szCs w:val="28"/>
        </w:rPr>
      </w:pPr>
    </w:p>
    <w:p w:rsidR="00EE61A0" w:rsidRPr="00BB02D7" w:rsidRDefault="005D2BF2"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 Прием и регистрация заявления и</w:t>
      </w:r>
      <w:r w:rsidR="00907235" w:rsidRPr="00BB02D7">
        <w:rPr>
          <w:rFonts w:ascii="Times New Roman" w:hAnsi="Times New Roman" w:cs="Times New Roman"/>
          <w:sz w:val="28"/>
          <w:szCs w:val="28"/>
        </w:rPr>
        <w:t xml:space="preserve"> </w:t>
      </w:r>
      <w:proofErr w:type="gramStart"/>
      <w:r w:rsidR="00907235" w:rsidRPr="00BB02D7">
        <w:rPr>
          <w:rFonts w:ascii="Times New Roman" w:hAnsi="Times New Roman" w:cs="Times New Roman"/>
          <w:sz w:val="28"/>
          <w:szCs w:val="28"/>
        </w:rPr>
        <w:t>прилагаемых</w:t>
      </w:r>
      <w:proofErr w:type="gramEnd"/>
      <w:r w:rsidR="00907235" w:rsidRPr="00BB02D7">
        <w:rPr>
          <w:rFonts w:ascii="Times New Roman" w:hAnsi="Times New Roman" w:cs="Times New Roman"/>
          <w:sz w:val="28"/>
          <w:szCs w:val="28"/>
        </w:rPr>
        <w:t xml:space="preserve"> </w:t>
      </w:r>
    </w:p>
    <w:p w:rsidR="00EE61A0" w:rsidRPr="00BB02D7" w:rsidRDefault="00907235"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к нему документов</w:t>
      </w:r>
    </w:p>
    <w:p w:rsidR="00EE61A0" w:rsidRPr="00BB02D7" w:rsidRDefault="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.1. Основанием для начала административной процедуры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поступление в адрес </w:t>
      </w:r>
      <w:r w:rsidR="00907235" w:rsidRPr="00BB02D7">
        <w:rPr>
          <w:rFonts w:ascii="Times New Roman" w:hAnsi="Times New Roman" w:cs="Times New Roman"/>
          <w:sz w:val="28"/>
          <w:szCs w:val="28"/>
        </w:rPr>
        <w:t xml:space="preserve">Администрации </w:t>
      </w:r>
      <w:r w:rsidRPr="00BB02D7">
        <w:rPr>
          <w:rFonts w:ascii="Times New Roman" w:hAnsi="Times New Roman" w:cs="Times New Roman"/>
          <w:sz w:val="28"/>
          <w:szCs w:val="28"/>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36057C">
      <w:pPr>
        <w:pStyle w:val="ConsPlusNormal"/>
        <w:ind w:firstLine="540"/>
        <w:jc w:val="both"/>
        <w:rPr>
          <w:rFonts w:ascii="Times New Roman" w:hAnsi="Times New Roman" w:cs="Times New Roman"/>
          <w:sz w:val="28"/>
          <w:szCs w:val="28"/>
        </w:rPr>
      </w:pPr>
      <w:hyperlink w:anchor="P474" w:history="1">
        <w:r w:rsidR="005D2BF2" w:rsidRPr="00BB02D7">
          <w:rPr>
            <w:rFonts w:ascii="Times New Roman" w:hAnsi="Times New Roman" w:cs="Times New Roman"/>
            <w:sz w:val="28"/>
            <w:szCs w:val="28"/>
          </w:rPr>
          <w:t>Заявление</w:t>
        </w:r>
      </w:hyperlink>
      <w:r w:rsidR="005D2BF2" w:rsidRPr="00BB02D7">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w:t>
      </w:r>
      <w:r w:rsidR="000B1BA2" w:rsidRPr="00BB02D7">
        <w:rPr>
          <w:rFonts w:ascii="Times New Roman" w:hAnsi="Times New Roman" w:cs="Times New Roman"/>
          <w:sz w:val="28"/>
          <w:szCs w:val="28"/>
        </w:rPr>
        <w:t>3</w:t>
      </w:r>
      <w:r w:rsidR="005D2BF2" w:rsidRPr="00BB02D7">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xml:space="preserve">3.2.3. При наличии оснований, указанных в </w:t>
      </w:r>
      <w:hyperlink w:anchor="P187" w:history="1">
        <w:r w:rsidRPr="00BB02D7">
          <w:rPr>
            <w:rFonts w:ascii="Times New Roman" w:hAnsi="Times New Roman" w:cs="Times New Roman"/>
            <w:color w:val="0000FF"/>
            <w:sz w:val="28"/>
            <w:szCs w:val="28"/>
          </w:rPr>
          <w:t>п. 2.7</w:t>
        </w:r>
      </w:hyperlink>
      <w:r w:rsidRPr="00BB02D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w:t>
      </w:r>
      <w:r w:rsidR="00405D34" w:rsidRPr="00BB02D7">
        <w:rPr>
          <w:rFonts w:ascii="Times New Roman" w:hAnsi="Times New Roman" w:cs="Times New Roman"/>
          <w:sz w:val="28"/>
          <w:szCs w:val="28"/>
        </w:rPr>
        <w:t>4</w:t>
      </w:r>
      <w:r w:rsidRPr="00BB02D7">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3.2.</w:t>
      </w:r>
      <w:r w:rsidR="00405D34" w:rsidRPr="00BB02D7">
        <w:rPr>
          <w:rFonts w:ascii="Times New Roman" w:hAnsi="Times New Roman" w:cs="Times New Roman"/>
          <w:sz w:val="28"/>
          <w:szCs w:val="28"/>
        </w:rPr>
        <w:t>5</w:t>
      </w:r>
      <w:r w:rsidRPr="00BB02D7">
        <w:rPr>
          <w:rFonts w:ascii="Times New Roman" w:hAnsi="Times New Roman" w:cs="Times New Roman"/>
          <w:sz w:val="28"/>
          <w:szCs w:val="28"/>
        </w:rPr>
        <w:t>. Максимальный срок исполнения административной процедуры – 1 (один) рабочий день.</w:t>
      </w:r>
    </w:p>
    <w:p w:rsidR="00EE61A0" w:rsidRPr="00BB02D7" w:rsidRDefault="00EE61A0">
      <w:pPr>
        <w:pStyle w:val="ConsPlusNormal"/>
        <w:ind w:firstLine="540"/>
        <w:jc w:val="both"/>
        <w:rPr>
          <w:rFonts w:ascii="Times New Roman" w:hAnsi="Times New Roman" w:cs="Times New Roman"/>
          <w:sz w:val="28"/>
          <w:szCs w:val="28"/>
        </w:rPr>
      </w:pPr>
    </w:p>
    <w:p w:rsidR="00EE61A0" w:rsidRPr="00BB02D7" w:rsidRDefault="00EE61A0" w:rsidP="00EE61A0">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3.3</w:t>
      </w:r>
      <w:r w:rsidR="005D2BF2"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Рассмотрение представленных документов и истребование</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документов (сведений), указанных в </w:t>
      </w:r>
      <w:hyperlink w:anchor="P168" w:history="1">
        <w:r w:rsidRPr="00BB02D7">
          <w:rPr>
            <w:rFonts w:ascii="Times New Roman" w:hAnsi="Times New Roman" w:cs="Times New Roman"/>
            <w:color w:val="0000FF"/>
            <w:sz w:val="28"/>
            <w:szCs w:val="28"/>
          </w:rPr>
          <w:t>пункте 2.6.3</w:t>
        </w:r>
      </w:hyperlink>
      <w:r w:rsidRPr="00BB02D7">
        <w:rPr>
          <w:rFonts w:ascii="Times New Roman" w:hAnsi="Times New Roman" w:cs="Times New Roman"/>
          <w:sz w:val="28"/>
          <w:szCs w:val="28"/>
        </w:rPr>
        <w:t xml:space="preserve"> настоящего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Административного регламента, в рамках межведомственного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взаимодействия, которые находятся в распоряжении</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государственных органов, органов местного самоуправления</w:t>
      </w:r>
    </w:p>
    <w:p w:rsidR="00EE61A0" w:rsidRPr="00BB02D7" w:rsidRDefault="00EE61A0"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и иных органов</w:t>
      </w:r>
    </w:p>
    <w:p w:rsidR="00EE61A0" w:rsidRPr="00BB02D7" w:rsidRDefault="00EE61A0" w:rsidP="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и прилагаемых к нему документов в </w:t>
      </w:r>
      <w:r w:rsidR="00405D34"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w:t>
      </w:r>
      <w:r w:rsidR="002D0E75" w:rsidRPr="00BB02D7">
        <w:rPr>
          <w:rFonts w:ascii="Times New Roman" w:hAnsi="Times New Roman" w:cs="Times New Roman"/>
          <w:sz w:val="28"/>
          <w:szCs w:val="28"/>
        </w:rPr>
        <w:t>2</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на исполнение которому передано заявление, регистрирует принятое заявление согласно очередному порядковому номеру </w:t>
      </w:r>
      <w:r w:rsidR="002D0E75" w:rsidRPr="00BB02D7">
        <w:rPr>
          <w:rFonts w:ascii="Times New Roman" w:hAnsi="Times New Roman" w:cs="Times New Roman"/>
          <w:sz w:val="28"/>
          <w:szCs w:val="28"/>
        </w:rPr>
        <w:t>в журнале регистрации заявлений</w:t>
      </w:r>
      <w:r w:rsidRPr="00BB02D7">
        <w:rPr>
          <w:rFonts w:ascii="Times New Roman" w:hAnsi="Times New Roman" w:cs="Times New Roman"/>
          <w:sz w:val="28"/>
          <w:szCs w:val="28"/>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BB02D7">
          <w:rPr>
            <w:rFonts w:ascii="Times New Roman" w:hAnsi="Times New Roman" w:cs="Times New Roman"/>
            <w:sz w:val="28"/>
            <w:szCs w:val="28"/>
          </w:rPr>
          <w:t>пункте 2.6</w:t>
        </w:r>
      </w:hyperlink>
      <w:r w:rsidRPr="00BB02D7">
        <w:rPr>
          <w:rFonts w:ascii="Times New Roman" w:hAnsi="Times New Roman" w:cs="Times New Roman"/>
          <w:sz w:val="28"/>
          <w:szCs w:val="28"/>
        </w:rPr>
        <w:t xml:space="preserve"> настоящего Административного регламента.</w:t>
      </w:r>
    </w:p>
    <w:p w:rsidR="002D0E75"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3.3</w:t>
      </w:r>
      <w:r w:rsidRPr="00BB02D7">
        <w:rPr>
          <w:rFonts w:ascii="Times New Roman" w:hAnsi="Times New Roman" w:cs="Times New Roman"/>
          <w:sz w:val="28"/>
          <w:szCs w:val="28"/>
        </w:rPr>
        <w:t xml:space="preserve">. В случае отсутствия документов, указанных в </w:t>
      </w:r>
      <w:hyperlink w:anchor="P171" w:history="1">
        <w:r w:rsidRPr="00BB02D7">
          <w:rPr>
            <w:rFonts w:ascii="Times New Roman" w:hAnsi="Times New Roman" w:cs="Times New Roman"/>
            <w:sz w:val="28"/>
            <w:szCs w:val="28"/>
          </w:rPr>
          <w:t>подпункте 2.6.</w:t>
        </w:r>
        <w:r w:rsidR="002D0E75" w:rsidRPr="00BB02D7">
          <w:rPr>
            <w:rFonts w:ascii="Times New Roman" w:hAnsi="Times New Roman" w:cs="Times New Roman"/>
            <w:sz w:val="28"/>
            <w:szCs w:val="28"/>
          </w:rPr>
          <w:t>3</w:t>
        </w:r>
      </w:hyperlink>
      <w:r w:rsidR="002D0E75" w:rsidRPr="00BB02D7">
        <w:rPr>
          <w:rFonts w:ascii="Times New Roman" w:hAnsi="Times New Roman" w:cs="Times New Roman"/>
          <w:sz w:val="28"/>
          <w:szCs w:val="28"/>
        </w:rPr>
        <w:t xml:space="preserve"> настоящего Административного регламента</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BB02D7">
        <w:rPr>
          <w:rFonts w:ascii="Times New Roman" w:hAnsi="Times New Roman" w:cs="Times New Roman"/>
          <w:sz w:val="28"/>
          <w:szCs w:val="28"/>
        </w:rPr>
        <w:t>межведомственные запросы:</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BB02D7" w:rsidRDefault="002714CE"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w:t>
      </w:r>
      <w:r w:rsidR="002D0E75" w:rsidRPr="00BB02D7">
        <w:rPr>
          <w:rFonts w:ascii="Times New Roman" w:hAnsi="Times New Roman" w:cs="Times New Roman"/>
          <w:sz w:val="28"/>
          <w:szCs w:val="28"/>
        </w:rPr>
        <w:t xml:space="preserve"> в органы местного самоуправления на получение градостроительного плана земельного участка,</w:t>
      </w:r>
      <w:r w:rsidR="00E0293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w:t>
      </w:r>
      <w:proofErr w:type="gramStart"/>
      <w:r w:rsidR="00E0293B" w:rsidRPr="00BB02D7">
        <w:rPr>
          <w:rFonts w:ascii="Times New Roman" w:hAnsi="Times New Roman" w:cs="Times New Roman"/>
          <w:sz w:val="28"/>
          <w:szCs w:val="28"/>
        </w:rPr>
        <w:t>числе</w:t>
      </w:r>
      <w:proofErr w:type="gramEnd"/>
      <w:r w:rsidR="00E0293B" w:rsidRPr="00BB02D7">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w:t>
      </w:r>
      <w:r w:rsidR="00E0293B" w:rsidRPr="00BB02D7">
        <w:rPr>
          <w:rFonts w:ascii="Times New Roman" w:hAnsi="Times New Roman" w:cs="Times New Roman"/>
          <w:sz w:val="28"/>
          <w:szCs w:val="28"/>
        </w:rPr>
        <w:lastRenderedPageBreak/>
        <w:t>облика объекта,</w:t>
      </w:r>
      <w:r w:rsidR="002D0E75" w:rsidRPr="00BB02D7">
        <w:rPr>
          <w:rFonts w:ascii="Times New Roman" w:hAnsi="Times New Roman" w:cs="Times New Roman"/>
          <w:sz w:val="28"/>
          <w:szCs w:val="28"/>
        </w:rPr>
        <w:t xml:space="preserve"> выданн</w:t>
      </w:r>
      <w:r w:rsidR="00E0293B" w:rsidRPr="00BB02D7">
        <w:rPr>
          <w:rFonts w:ascii="Times New Roman" w:hAnsi="Times New Roman" w:cs="Times New Roman"/>
          <w:sz w:val="28"/>
          <w:szCs w:val="28"/>
        </w:rPr>
        <w:t>ого</w:t>
      </w:r>
      <w:r w:rsidR="002D0E75" w:rsidRPr="00BB02D7">
        <w:rPr>
          <w:rFonts w:ascii="Times New Roman" w:hAnsi="Times New Roman" w:cs="Times New Roman"/>
          <w:sz w:val="28"/>
          <w:szCs w:val="28"/>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002D0E75" w:rsidRPr="00BB02D7">
          <w:rPr>
            <w:rFonts w:ascii="Times New Roman" w:hAnsi="Times New Roman" w:cs="Times New Roman"/>
            <w:sz w:val="28"/>
            <w:szCs w:val="28"/>
          </w:rPr>
          <w:t>статьей 40</w:t>
        </w:r>
      </w:hyperlink>
      <w:r w:rsidR="002D0E75" w:rsidRPr="00BB02D7">
        <w:rPr>
          <w:rFonts w:ascii="Times New Roman" w:hAnsi="Times New Roman" w:cs="Times New Roman"/>
          <w:sz w:val="28"/>
          <w:szCs w:val="28"/>
        </w:rPr>
        <w:t xml:space="preserve"> </w:t>
      </w:r>
      <w:proofErr w:type="spellStart"/>
      <w:r w:rsidR="002D0E75" w:rsidRPr="00BB02D7">
        <w:rPr>
          <w:rFonts w:ascii="Times New Roman" w:hAnsi="Times New Roman" w:cs="Times New Roman"/>
          <w:sz w:val="28"/>
          <w:szCs w:val="28"/>
        </w:rPr>
        <w:t>ГрК</w:t>
      </w:r>
      <w:proofErr w:type="spellEnd"/>
      <w:r w:rsidR="002D0E75" w:rsidRPr="00BB02D7">
        <w:rPr>
          <w:rFonts w:ascii="Times New Roman" w:hAnsi="Times New Roman" w:cs="Times New Roman"/>
          <w:sz w:val="28"/>
          <w:szCs w:val="28"/>
        </w:rPr>
        <w:t xml:space="preserve"> РФ).</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3.4</w:t>
      </w:r>
      <w:r w:rsidRPr="00BB02D7">
        <w:rPr>
          <w:rFonts w:ascii="Times New Roman" w:hAnsi="Times New Roman" w:cs="Times New Roman"/>
          <w:sz w:val="28"/>
          <w:szCs w:val="28"/>
        </w:rPr>
        <w:t xml:space="preserve">. По результатам полученных сведений (документов)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осуществляет проверку документов, представленных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Специалист </w:t>
      </w:r>
      <w:r w:rsidR="002317FF"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BB02D7">
          <w:rPr>
            <w:rFonts w:ascii="Times New Roman" w:hAnsi="Times New Roman" w:cs="Times New Roman"/>
            <w:sz w:val="28"/>
            <w:szCs w:val="28"/>
          </w:rPr>
          <w:t>пункту 2.6</w:t>
        </w:r>
      </w:hyperlink>
      <w:r w:rsidRPr="00BB02D7">
        <w:rPr>
          <w:rFonts w:ascii="Times New Roman" w:hAnsi="Times New Roman" w:cs="Times New Roman"/>
          <w:sz w:val="28"/>
          <w:szCs w:val="28"/>
        </w:rPr>
        <w:t>.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w:t>
      </w:r>
      <w:proofErr w:type="gramEnd"/>
      <w:r w:rsidRPr="00BB02D7">
        <w:rPr>
          <w:rFonts w:ascii="Times New Roman" w:hAnsi="Times New Roman" w:cs="Times New Roman"/>
          <w:sz w:val="28"/>
          <w:szCs w:val="28"/>
        </w:rPr>
        <w:t xml:space="preserve"> для предоставления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3.5.</w:t>
      </w:r>
      <w:r w:rsidRPr="00BB02D7">
        <w:rPr>
          <w:rFonts w:ascii="Times New Roman" w:hAnsi="Times New Roman" w:cs="Times New Roman"/>
          <w:sz w:val="28"/>
          <w:szCs w:val="28"/>
        </w:rPr>
        <w:t xml:space="preserve"> Результатом административной процедуры является установление отсутствия оснований, указанных в </w:t>
      </w:r>
      <w:hyperlink w:anchor="P186" w:history="1">
        <w:r w:rsidRPr="00BB02D7">
          <w:rPr>
            <w:rFonts w:ascii="Times New Roman" w:hAnsi="Times New Roman" w:cs="Times New Roman"/>
            <w:sz w:val="28"/>
            <w:szCs w:val="28"/>
          </w:rPr>
          <w:t>пункте 2.8</w:t>
        </w:r>
      </w:hyperlink>
      <w:r w:rsidRPr="00BB02D7">
        <w:rPr>
          <w:rFonts w:ascii="Times New Roman" w:hAnsi="Times New Roman" w:cs="Times New Roman"/>
          <w:sz w:val="28"/>
          <w:szCs w:val="28"/>
        </w:rPr>
        <w:t xml:space="preserve">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3.3.6. Максимальный срок исполнения административной процедуры -  - 3 (три) рабочих дня.</w:t>
      </w:r>
    </w:p>
    <w:p w:rsidR="00E0293B" w:rsidRPr="00BB02D7" w:rsidRDefault="005D2BF2" w:rsidP="00E0293B">
      <w:pPr>
        <w:autoSpaceDE w:val="0"/>
        <w:autoSpaceDN w:val="0"/>
        <w:adjustRightInd w:val="0"/>
        <w:spacing w:after="0" w:line="240" w:lineRule="auto"/>
        <w:ind w:firstLine="540"/>
        <w:jc w:val="both"/>
      </w:pPr>
      <w:r w:rsidRPr="00BB02D7">
        <w:t>3.</w:t>
      </w:r>
      <w:r w:rsidR="002714CE" w:rsidRPr="00BB02D7">
        <w:t>4</w:t>
      </w:r>
      <w:r w:rsidRPr="00BB02D7">
        <w:t>. Проверка соответствия</w:t>
      </w:r>
      <w:r w:rsidR="00E0293B" w:rsidRPr="00BB02D7">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w:t>
      </w:r>
      <w:r w:rsidR="00E0293B" w:rsidRPr="00BB02D7">
        <w:lastRenderedPageBreak/>
        <w:t xml:space="preserve">ограничениях использования земельного участка, в том </w:t>
      </w:r>
      <w:proofErr w:type="gramStart"/>
      <w:r w:rsidR="00E0293B" w:rsidRPr="00BB02D7">
        <w:t>числе</w:t>
      </w:r>
      <w:proofErr w:type="gramEnd"/>
      <w:r w:rsidR="00E0293B" w:rsidRPr="00BB02D7">
        <w:t xml:space="preserve"> если земельный участок полностью или частично </w:t>
      </w:r>
      <w:proofErr w:type="gramStart"/>
      <w:r w:rsidR="00E0293B"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BB02D7">
        <w:t xml:space="preserve"> </w:t>
      </w:r>
      <w:proofErr w:type="gramStart"/>
      <w:r w:rsidRPr="00BB02D7">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соответствия названия параметров объекта, указанных в заявлении, </w:t>
      </w:r>
      <w:r w:rsidR="00E0293B" w:rsidRPr="00BB02D7">
        <w:rPr>
          <w:rFonts w:ascii="Times New Roman" w:hAnsi="Times New Roman" w:cs="Times New Roman"/>
          <w:sz w:val="28"/>
          <w:szCs w:val="28"/>
        </w:rPr>
        <w:t xml:space="preserve">проектной документации и </w:t>
      </w:r>
      <w:r w:rsidRPr="00BB02D7">
        <w:rPr>
          <w:rFonts w:ascii="Times New Roman" w:hAnsi="Times New Roman" w:cs="Times New Roman"/>
          <w:sz w:val="28"/>
          <w:szCs w:val="28"/>
        </w:rPr>
        <w:t>положительному заключению экспертизы проектной документации</w:t>
      </w:r>
      <w:r w:rsidR="00E0293B" w:rsidRPr="00BB02D7">
        <w:rPr>
          <w:rFonts w:ascii="Times New Roman" w:hAnsi="Times New Roman" w:cs="Times New Roman"/>
          <w:sz w:val="28"/>
          <w:szCs w:val="28"/>
        </w:rPr>
        <w:t>, в случае наличия его наличия</w:t>
      </w:r>
      <w:r w:rsidRPr="00BB02D7">
        <w:rPr>
          <w:rFonts w:ascii="Times New Roman" w:hAnsi="Times New Roman" w:cs="Times New Roman"/>
          <w:sz w:val="28"/>
          <w:szCs w:val="28"/>
        </w:rPr>
        <w:t>;</w:t>
      </w:r>
    </w:p>
    <w:p w:rsidR="00E0293B" w:rsidRPr="00BB02D7" w:rsidRDefault="00E0293B" w:rsidP="00C739DD">
      <w:pPr>
        <w:autoSpaceDE w:val="0"/>
        <w:autoSpaceDN w:val="0"/>
        <w:adjustRightInd w:val="0"/>
        <w:spacing w:after="0" w:line="240" w:lineRule="auto"/>
        <w:ind w:firstLine="540"/>
        <w:jc w:val="both"/>
      </w:pPr>
      <w:r w:rsidRPr="00BB02D7">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BB02D7">
        <w:t>числе</w:t>
      </w:r>
      <w:proofErr w:type="gramEnd"/>
      <w:r w:rsidRPr="00BB02D7">
        <w:t xml:space="preserve"> если земельный участок полностью или частично </w:t>
      </w:r>
      <w:proofErr w:type="gramStart"/>
      <w:r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BB02D7">
        <w:t xml:space="preserve">, </w:t>
      </w:r>
      <w:r w:rsidR="00C739DD" w:rsidRPr="00BB02D7">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BB02D7">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00E472C6" w:rsidRPr="00BB02D7">
        <w:t xml:space="preserve"> законодательством Российской Федерации</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BB02D7">
        <w:rPr>
          <w:rFonts w:ascii="Times New Roman" w:hAnsi="Times New Roman" w:cs="Times New Roman"/>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rPr>
          <w:rFonts w:ascii="Times New Roman" w:hAnsi="Times New Roman" w:cs="Times New Roman"/>
          <w:sz w:val="28"/>
          <w:szCs w:val="28"/>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подготовка разрешения на строительство или мотивированного отказа </w:t>
      </w:r>
      <w:r w:rsidRPr="00BB02D7">
        <w:rPr>
          <w:rFonts w:ascii="Times New Roman" w:hAnsi="Times New Roman" w:cs="Times New Roman"/>
          <w:sz w:val="28"/>
          <w:szCs w:val="28"/>
        </w:rPr>
        <w:lastRenderedPageBreak/>
        <w:t>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4</w:t>
      </w:r>
      <w:r w:rsidRPr="00BB02D7">
        <w:rPr>
          <w:rFonts w:ascii="Times New Roman" w:hAnsi="Times New Roman" w:cs="Times New Roman"/>
          <w:sz w:val="28"/>
          <w:szCs w:val="28"/>
        </w:rPr>
        <w:t xml:space="preserve">.1. Результатом административной процедуры является подготовка проекта </w:t>
      </w:r>
      <w:hyperlink r:id="rId27" w:history="1">
        <w:r w:rsidRPr="00BB02D7">
          <w:rPr>
            <w:rFonts w:ascii="Times New Roman" w:hAnsi="Times New Roman" w:cs="Times New Roman"/>
            <w:sz w:val="28"/>
            <w:szCs w:val="28"/>
          </w:rPr>
          <w:t>разрешения</w:t>
        </w:r>
      </w:hyperlink>
      <w:r w:rsidRPr="00BB02D7">
        <w:rPr>
          <w:rFonts w:ascii="Times New Roman" w:hAnsi="Times New Roman" w:cs="Times New Roman"/>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BB02D7" w:rsidRDefault="00573B81">
      <w:pPr>
        <w:pStyle w:val="ConsPlusNormal"/>
        <w:ind w:firstLine="540"/>
        <w:jc w:val="both"/>
        <w:rPr>
          <w:rFonts w:ascii="Times New Roman" w:hAnsi="Times New Roman" w:cs="Times New Roman"/>
          <w:sz w:val="28"/>
          <w:szCs w:val="28"/>
        </w:rPr>
      </w:pPr>
    </w:p>
    <w:p w:rsidR="00573B81" w:rsidRPr="00BB02D7" w:rsidRDefault="005D2BF2" w:rsidP="00573B81">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5</w:t>
      </w:r>
      <w:r w:rsidRPr="00BB02D7">
        <w:rPr>
          <w:rFonts w:ascii="Times New Roman" w:hAnsi="Times New Roman" w:cs="Times New Roman"/>
          <w:sz w:val="28"/>
          <w:szCs w:val="28"/>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BB02D7">
        <w:rPr>
          <w:rFonts w:ascii="Times New Roman" w:hAnsi="Times New Roman" w:cs="Times New Roman"/>
          <w:sz w:val="28"/>
          <w:szCs w:val="28"/>
        </w:rPr>
        <w:t>уполномоченному должностному лицу Администрации</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и передается </w:t>
      </w:r>
      <w:r w:rsidR="00907235"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BB02D7">
        <w:rPr>
          <w:rFonts w:ascii="Times New Roman" w:hAnsi="Times New Roman" w:cs="Times New Roman"/>
          <w:sz w:val="28"/>
          <w:szCs w:val="28"/>
        </w:rPr>
        <w:t xml:space="preserve">уполномоченное должностное лицо Администрации </w:t>
      </w:r>
      <w:r w:rsidRPr="00BB02D7">
        <w:rPr>
          <w:rFonts w:ascii="Times New Roman" w:hAnsi="Times New Roman" w:cs="Times New Roman"/>
          <w:sz w:val="28"/>
          <w:szCs w:val="28"/>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.3. При поступлении в </w:t>
      </w:r>
      <w:r w:rsidR="002B0946"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заявления о получении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3.5.6. Максимальный срок исполнения административной процедуры -  - 1 (один) рабочий дня.</w:t>
      </w:r>
    </w:p>
    <w:p w:rsidR="004636C0" w:rsidRPr="00BB02D7" w:rsidRDefault="004636C0" w:rsidP="004636C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3.5.7</w:t>
      </w:r>
      <w:proofErr w:type="gramStart"/>
      <w:r w:rsidRPr="00BB02D7">
        <w:rPr>
          <w:rFonts w:ascii="Times New Roman" w:hAnsi="Times New Roman" w:cs="Times New Roman"/>
          <w:sz w:val="28"/>
          <w:szCs w:val="28"/>
        </w:rPr>
        <w:t xml:space="preserve"> В</w:t>
      </w:r>
      <w:proofErr w:type="gramEnd"/>
      <w:r w:rsidRPr="00BB02D7">
        <w:rPr>
          <w:rFonts w:ascii="Times New Roman" w:hAnsi="Times New Roman" w:cs="Times New Roman"/>
          <w:sz w:val="28"/>
          <w:szCs w:val="28"/>
        </w:rPr>
        <w:t xml:space="preserve">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BB02D7" w:rsidRDefault="001D39F4" w:rsidP="008C2CB5">
      <w:pPr>
        <w:autoSpaceDE w:val="0"/>
        <w:autoSpaceDN w:val="0"/>
        <w:adjustRightInd w:val="0"/>
        <w:spacing w:after="0" w:line="240" w:lineRule="auto"/>
        <w:ind w:firstLine="540"/>
        <w:jc w:val="both"/>
      </w:pPr>
      <w:r w:rsidRPr="00BB02D7">
        <w:lastRenderedPageBreak/>
        <w:t xml:space="preserve">3.5.7. </w:t>
      </w:r>
      <w:r w:rsidR="008C2CB5" w:rsidRPr="00BB02D7">
        <w:t xml:space="preserve">В десятидневный срок со дня выдачи застройщику разрешения на строительство в границах </w:t>
      </w:r>
      <w:proofErr w:type="spellStart"/>
      <w:r w:rsidR="008C2CB5" w:rsidRPr="00BB02D7">
        <w:t>приаэродромной</w:t>
      </w:r>
      <w:proofErr w:type="spellEnd"/>
      <w:r w:rsidR="008C2CB5" w:rsidRPr="00BB02D7">
        <w:t xml:space="preserve">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BB02D7" w:rsidRDefault="008C2CB5" w:rsidP="008C2CB5">
      <w:pPr>
        <w:autoSpaceDE w:val="0"/>
        <w:autoSpaceDN w:val="0"/>
        <w:adjustRightInd w:val="0"/>
        <w:spacing w:after="0" w:line="240" w:lineRule="auto"/>
        <w:ind w:firstLine="540"/>
        <w:jc w:val="both"/>
        <w:rPr>
          <w:color w:val="17365D" w:themeColor="text2" w:themeShade="BF"/>
        </w:rPr>
      </w:pPr>
      <w:r w:rsidRPr="00BB02D7">
        <w:rPr>
          <w:color w:val="17365D" w:themeColor="text2" w:themeShade="BF"/>
        </w:rPr>
        <w:t>(</w:t>
      </w:r>
      <w:proofErr w:type="gramStart"/>
      <w:r w:rsidRPr="00BB02D7">
        <w:rPr>
          <w:color w:val="17365D" w:themeColor="text2" w:themeShade="BF"/>
        </w:rPr>
        <w:t>п</w:t>
      </w:r>
      <w:proofErr w:type="gramEnd"/>
      <w:r w:rsidRPr="00BB02D7">
        <w:rPr>
          <w:color w:val="17365D" w:themeColor="text2" w:themeShade="BF"/>
        </w:rPr>
        <w:t xml:space="preserve">оложение вступает в действие с 30 сентября 2017 года в соответствии с Федеральным </w:t>
      </w:r>
      <w:hyperlink r:id="rId28" w:history="1">
        <w:r w:rsidRPr="00BB02D7">
          <w:rPr>
            <w:color w:val="17365D" w:themeColor="text2" w:themeShade="BF"/>
          </w:rPr>
          <w:t>законом</w:t>
        </w:r>
      </w:hyperlink>
      <w:r w:rsidRPr="00BB02D7">
        <w:rPr>
          <w:color w:val="17365D" w:themeColor="text2" w:themeShade="BF"/>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BB02D7">
        <w:rPr>
          <w:color w:val="17365D" w:themeColor="text2" w:themeShade="BF"/>
        </w:rPr>
        <w:t>приаэродромной</w:t>
      </w:r>
      <w:proofErr w:type="spellEnd"/>
      <w:r w:rsidRPr="00BB02D7">
        <w:rPr>
          <w:color w:val="17365D" w:themeColor="text2" w:themeShade="BF"/>
        </w:rPr>
        <w:t xml:space="preserve"> территории и санитарно-защитной зоны»)</w:t>
      </w:r>
    </w:p>
    <w:p w:rsidR="008C2CB5" w:rsidRPr="00BB02D7" w:rsidRDefault="008C2CB5" w:rsidP="008C2CB5">
      <w:pPr>
        <w:autoSpaceDE w:val="0"/>
        <w:autoSpaceDN w:val="0"/>
        <w:adjustRightInd w:val="0"/>
        <w:spacing w:after="0" w:line="240" w:lineRule="auto"/>
        <w:ind w:firstLine="540"/>
        <w:jc w:val="both"/>
      </w:pPr>
    </w:p>
    <w:p w:rsidR="00573B81" w:rsidRPr="00BB02D7" w:rsidRDefault="00573B81" w:rsidP="00573B81">
      <w:pPr>
        <w:autoSpaceDE w:val="0"/>
        <w:autoSpaceDN w:val="0"/>
        <w:adjustRightInd w:val="0"/>
        <w:spacing w:after="0" w:line="240" w:lineRule="auto"/>
        <w:ind w:firstLine="540"/>
        <w:jc w:val="center"/>
      </w:pPr>
      <w:r w:rsidRPr="00BB02D7">
        <w:t>3.6.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3.6.1. </w:t>
      </w:r>
      <w:r w:rsidR="005D2BF2" w:rsidRPr="00BB02D7">
        <w:rPr>
          <w:rFonts w:ascii="Times New Roman" w:hAnsi="Times New Roman" w:cs="Times New Roman"/>
          <w:sz w:val="28"/>
          <w:szCs w:val="28"/>
        </w:rPr>
        <w:t xml:space="preserve">Срок действия разрешения на строительство может быть продлен по </w:t>
      </w:r>
      <w:hyperlink w:anchor="P642" w:history="1">
        <w:r w:rsidR="005D2BF2" w:rsidRPr="00BB02D7">
          <w:rPr>
            <w:rFonts w:ascii="Times New Roman" w:hAnsi="Times New Roman" w:cs="Times New Roman"/>
            <w:sz w:val="28"/>
            <w:szCs w:val="28"/>
          </w:rPr>
          <w:t>заявлению</w:t>
        </w:r>
      </w:hyperlink>
      <w:r w:rsidR="005D2BF2" w:rsidRPr="00BB02D7">
        <w:rPr>
          <w:rFonts w:ascii="Times New Roman" w:hAnsi="Times New Roman" w:cs="Times New Roman"/>
          <w:sz w:val="28"/>
          <w:szCs w:val="28"/>
        </w:rPr>
        <w:t xml:space="preserve"> застройщика, поданному не менее чем за шестьдесят дней до истечения срока действия разрешения (приложение N </w:t>
      </w:r>
      <w:r w:rsidR="000B1BA2" w:rsidRPr="00BB02D7">
        <w:rPr>
          <w:rFonts w:ascii="Times New Roman" w:hAnsi="Times New Roman" w:cs="Times New Roman"/>
          <w:sz w:val="28"/>
          <w:szCs w:val="28"/>
        </w:rPr>
        <w:t>4</w:t>
      </w:r>
      <w:r w:rsidR="005D2BF2" w:rsidRPr="00BB02D7">
        <w:rPr>
          <w:rFonts w:ascii="Times New Roman" w:hAnsi="Times New Roman" w:cs="Times New Roman"/>
          <w:sz w:val="28"/>
          <w:szCs w:val="28"/>
        </w:rPr>
        <w:t xml:space="preserve"> настоящего Административного регламента).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BB02D7" w:rsidRDefault="0027331D" w:rsidP="0027331D">
      <w:pPr>
        <w:autoSpaceDE w:val="0"/>
        <w:autoSpaceDN w:val="0"/>
        <w:adjustRightInd w:val="0"/>
        <w:spacing w:after="0" w:line="240" w:lineRule="auto"/>
        <w:ind w:firstLine="540"/>
        <w:jc w:val="both"/>
      </w:pPr>
      <w:r w:rsidRPr="00BB02D7">
        <w:t>В случае</w:t>
      </w:r>
      <w:proofErr w:type="gramStart"/>
      <w:r w:rsidRPr="00BB02D7">
        <w:t>,</w:t>
      </w:r>
      <w:proofErr w:type="gramEnd"/>
      <w:r w:rsidRPr="00BB02D7">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BB02D7">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4636C0" w:rsidRPr="00BB02D7" w:rsidRDefault="004636C0">
      <w:pPr>
        <w:pStyle w:val="ConsPlusNormal"/>
        <w:ind w:firstLine="540"/>
        <w:jc w:val="both"/>
        <w:rPr>
          <w:rFonts w:ascii="Times New Roman" w:hAnsi="Times New Roman" w:cs="Times New Roman"/>
          <w:sz w:val="28"/>
          <w:szCs w:val="28"/>
        </w:rPr>
      </w:pPr>
    </w:p>
    <w:p w:rsidR="004636C0" w:rsidRPr="00BB02D7" w:rsidRDefault="004636C0" w:rsidP="004636C0">
      <w:pPr>
        <w:autoSpaceDE w:val="0"/>
        <w:autoSpaceDN w:val="0"/>
        <w:adjustRightInd w:val="0"/>
        <w:spacing w:after="0" w:line="240" w:lineRule="auto"/>
        <w:ind w:firstLine="540"/>
        <w:jc w:val="center"/>
      </w:pPr>
      <w:r w:rsidRPr="00BB02D7">
        <w:t>3.7. Внесение изменений в разрешение на строительство</w:t>
      </w:r>
    </w:p>
    <w:p w:rsidR="004636C0" w:rsidRPr="00BB02D7" w:rsidRDefault="004636C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7.1</w:t>
      </w:r>
      <w:r w:rsidRPr="00BB02D7">
        <w:rPr>
          <w:rFonts w:ascii="Times New Roman" w:hAnsi="Times New Roman" w:cs="Times New Roman"/>
          <w:sz w:val="28"/>
          <w:szCs w:val="28"/>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принимает решение о внесении изменений в разрешение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7.2</w:t>
      </w:r>
      <w:r w:rsidRPr="00BB02D7">
        <w:rPr>
          <w:rFonts w:ascii="Times New Roman" w:hAnsi="Times New Roman" w:cs="Times New Roman"/>
          <w:sz w:val="28"/>
          <w:szCs w:val="28"/>
        </w:rPr>
        <w:t>. Основанием для отказа во внесении изменений в разрешение на строительство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BB02D7" w:rsidRDefault="00187F43" w:rsidP="00187F43">
      <w:pPr>
        <w:autoSpaceDE w:val="0"/>
        <w:autoSpaceDN w:val="0"/>
        <w:adjustRightInd w:val="0"/>
        <w:spacing w:after="0" w:line="240" w:lineRule="auto"/>
        <w:ind w:firstLine="540"/>
        <w:jc w:val="both"/>
        <w:rPr>
          <w:rFonts w:eastAsia="Times New Roman"/>
          <w:lang w:eastAsia="ru-RU"/>
        </w:rPr>
      </w:pPr>
      <w:r w:rsidRPr="00BB02D7">
        <w:rPr>
          <w:rFonts w:eastAsia="Times New Roman"/>
          <w:lang w:eastAsia="ru-RU"/>
        </w:rPr>
        <w:t>- решения о предоставлении права пользования недрами и решения о переоформлении лицензии на право пользования недрами</w:t>
      </w:r>
      <w:proofErr w:type="gramStart"/>
      <w:r w:rsidRPr="00BB02D7">
        <w:rPr>
          <w:rFonts w:eastAsia="Times New Roman"/>
          <w:lang w:eastAsia="ru-RU"/>
        </w:rPr>
        <w:t xml:space="preserve"> ;</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p>
    <w:p w:rsidR="00AA5C25" w:rsidRPr="00BB02D7" w:rsidRDefault="00AA5C25" w:rsidP="00AA5C2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3.7.3. </w:t>
      </w:r>
      <w:proofErr w:type="gramStart"/>
      <w:r w:rsidRPr="00BB02D7">
        <w:rPr>
          <w:rFonts w:ascii="Times New Roman" w:hAnsi="Times New Roman" w:cs="Times New Roman"/>
          <w:sz w:val="28"/>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AA5C25" w:rsidRPr="00BB02D7" w:rsidRDefault="00AA5C25">
      <w:pPr>
        <w:pStyle w:val="ConsPlusNormal"/>
        <w:ind w:firstLine="540"/>
        <w:jc w:val="both"/>
        <w:rPr>
          <w:rFonts w:ascii="Times New Roman" w:hAnsi="Times New Roman" w:cs="Times New Roman"/>
          <w:sz w:val="28"/>
          <w:szCs w:val="28"/>
        </w:rPr>
      </w:pPr>
    </w:p>
    <w:p w:rsidR="00AA5C25" w:rsidRPr="00BB02D7" w:rsidRDefault="00AA5C25" w:rsidP="00AA5C2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3.8. Подача заявителем запроса и иных документов,</w:t>
      </w:r>
    </w:p>
    <w:p w:rsidR="00AA5C25" w:rsidRPr="00BB02D7" w:rsidRDefault="00AA5C25" w:rsidP="00AA5C25">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необходимых</w:t>
      </w:r>
      <w:proofErr w:type="gramEnd"/>
      <w:r w:rsidRPr="00BB02D7">
        <w:rPr>
          <w:rFonts w:ascii="Times New Roman" w:hAnsi="Times New Roman" w:cs="Times New Roman"/>
          <w:sz w:val="28"/>
          <w:szCs w:val="28"/>
        </w:rPr>
        <w:t xml:space="preserve"> для предоставления муниципальной услуги, и прием</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таких запросов и документов в электронной форме</w:t>
      </w:r>
    </w:p>
    <w:p w:rsidR="00AA5C25" w:rsidRPr="00BB02D7" w:rsidRDefault="00AA5C25">
      <w:pPr>
        <w:pStyle w:val="ConsPlusNormal"/>
        <w:ind w:firstLine="540"/>
        <w:jc w:val="both"/>
        <w:rPr>
          <w:rFonts w:ascii="Times New Roman" w:hAnsi="Times New Roman" w:cs="Times New Roman"/>
          <w:sz w:val="28"/>
          <w:szCs w:val="28"/>
        </w:rPr>
      </w:pP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3.8.1. </w:t>
      </w:r>
      <w:proofErr w:type="gramStart"/>
      <w:r w:rsidRPr="00BB02D7">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w:t>
      </w:r>
      <w:r w:rsidRPr="00BB02D7">
        <w:rPr>
          <w:rFonts w:ascii="Times New Roman" w:hAnsi="Times New Roman" w:cs="Times New Roman"/>
          <w:sz w:val="28"/>
          <w:szCs w:val="28"/>
        </w:rPr>
        <w:lastRenderedPageBreak/>
        <w:t>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3.8.2.  Заявитель может </w:t>
      </w:r>
      <w:proofErr w:type="gramStart"/>
      <w:r w:rsidRPr="00BB02D7">
        <w:rPr>
          <w:rFonts w:ascii="Times New Roman" w:hAnsi="Times New Roman" w:cs="Times New Roman"/>
          <w:sz w:val="28"/>
          <w:szCs w:val="28"/>
        </w:rPr>
        <w:t>предоставлять необходимые документы</w:t>
      </w:r>
      <w:proofErr w:type="gramEnd"/>
      <w:r w:rsidRPr="00BB02D7">
        <w:rPr>
          <w:rFonts w:ascii="Times New Roman" w:hAnsi="Times New Roman" w:cs="Times New Roman"/>
          <w:sz w:val="28"/>
          <w:szCs w:val="28"/>
        </w:rPr>
        <w:t xml:space="preserve"> самостоятельно в электронном виде.</w:t>
      </w:r>
    </w:p>
    <w:p w:rsidR="002B5A92" w:rsidRPr="00BB02D7" w:rsidRDefault="002B5A92">
      <w:pPr>
        <w:pStyle w:val="ConsPlusNormal"/>
        <w:ind w:firstLine="540"/>
        <w:jc w:val="both"/>
        <w:rPr>
          <w:rFonts w:ascii="Times New Roman" w:hAnsi="Times New Roman" w:cs="Times New Roman"/>
          <w:sz w:val="28"/>
          <w:szCs w:val="28"/>
        </w:rPr>
      </w:pPr>
    </w:p>
    <w:p w:rsidR="002B5A92" w:rsidRPr="00BB02D7" w:rsidRDefault="002B5A92" w:rsidP="002B5A92">
      <w:pPr>
        <w:pStyle w:val="a3"/>
        <w:tabs>
          <w:tab w:val="left" w:pos="1560"/>
        </w:tabs>
        <w:spacing w:line="240" w:lineRule="auto"/>
        <w:ind w:left="709"/>
        <w:jc w:val="center"/>
        <w:rPr>
          <w:sz w:val="28"/>
          <w:szCs w:val="28"/>
        </w:rPr>
      </w:pPr>
      <w:r w:rsidRPr="00BB02D7">
        <w:rPr>
          <w:sz w:val="28"/>
          <w:szCs w:val="28"/>
        </w:rPr>
        <w:t xml:space="preserve">4. ФОРМЫ </w:t>
      </w:r>
      <w:proofErr w:type="gramStart"/>
      <w:r w:rsidRPr="00BB02D7">
        <w:rPr>
          <w:sz w:val="28"/>
          <w:szCs w:val="28"/>
        </w:rPr>
        <w:t>КОНТРОЛЯ ЗА</w:t>
      </w:r>
      <w:proofErr w:type="gramEnd"/>
      <w:r w:rsidRPr="00BB02D7">
        <w:rPr>
          <w:sz w:val="28"/>
          <w:szCs w:val="28"/>
        </w:rPr>
        <w:t xml:space="preserve"> ИСПОЛНЕНИЕМ АДМИНИСТРАТИВНОГО РЕГЛАМЕНТА.</w:t>
      </w:r>
    </w:p>
    <w:p w:rsidR="002B5A92" w:rsidRPr="00BB02D7" w:rsidRDefault="002B5A92" w:rsidP="002B5A92">
      <w:pPr>
        <w:pStyle w:val="a3"/>
        <w:tabs>
          <w:tab w:val="left" w:pos="1560"/>
        </w:tabs>
        <w:spacing w:line="240" w:lineRule="auto"/>
        <w:ind w:left="0" w:firstLine="709"/>
        <w:rPr>
          <w:b/>
          <w:sz w:val="28"/>
          <w:szCs w:val="28"/>
        </w:rPr>
      </w:pPr>
    </w:p>
    <w:p w:rsidR="002B5A92" w:rsidRPr="00BB02D7" w:rsidRDefault="002B5A92" w:rsidP="002B5A92">
      <w:pPr>
        <w:pStyle w:val="ab"/>
        <w:ind w:firstLine="708"/>
        <w:jc w:val="both"/>
      </w:pPr>
      <w:r w:rsidRPr="00BB02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BB02D7" w:rsidRDefault="002B5A92" w:rsidP="002B5A92">
      <w:pPr>
        <w:pStyle w:val="ab"/>
        <w:ind w:firstLine="708"/>
        <w:jc w:val="both"/>
      </w:pPr>
      <w:r w:rsidRPr="00BB02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BB02D7" w:rsidRDefault="002B5A92" w:rsidP="002B5A92">
      <w:pPr>
        <w:pStyle w:val="ab"/>
        <w:jc w:val="both"/>
      </w:pPr>
      <w:r w:rsidRPr="00BB02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BB02D7" w:rsidRDefault="002B5A92" w:rsidP="002B5A92">
      <w:pPr>
        <w:pStyle w:val="ab"/>
        <w:ind w:firstLine="708"/>
        <w:jc w:val="both"/>
      </w:pPr>
      <w:r w:rsidRPr="00BB02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BB02D7" w:rsidRDefault="002B5A92" w:rsidP="002B5A92">
      <w:pPr>
        <w:pStyle w:val="ab"/>
        <w:ind w:firstLine="708"/>
        <w:jc w:val="both"/>
      </w:pPr>
      <w:r w:rsidRPr="00BB02D7">
        <w:t>4.4. Проведение текущего контроля должно осуществляться не реже двух раз в год.</w:t>
      </w:r>
    </w:p>
    <w:p w:rsidR="002B5A92" w:rsidRPr="00BB02D7" w:rsidRDefault="002B5A92" w:rsidP="002B5A92">
      <w:pPr>
        <w:pStyle w:val="ab"/>
        <w:ind w:firstLine="708"/>
        <w:jc w:val="both"/>
      </w:pPr>
      <w:r w:rsidRPr="00BB02D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BB02D7" w:rsidRDefault="002B5A92" w:rsidP="002B5A92">
      <w:pPr>
        <w:pStyle w:val="ab"/>
        <w:ind w:firstLine="708"/>
        <w:jc w:val="both"/>
      </w:pPr>
      <w:r w:rsidRPr="00BB02D7">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BB02D7" w:rsidRDefault="002B5A92" w:rsidP="002B5A92">
      <w:pPr>
        <w:pStyle w:val="ab"/>
        <w:ind w:firstLine="708"/>
        <w:jc w:val="both"/>
      </w:pPr>
      <w:r w:rsidRPr="00BB02D7">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BB02D7" w:rsidRDefault="002B5A92" w:rsidP="002B5A92">
      <w:pPr>
        <w:pStyle w:val="ab"/>
        <w:ind w:firstLine="708"/>
        <w:jc w:val="both"/>
      </w:pPr>
      <w:r w:rsidRPr="00BB02D7">
        <w:t xml:space="preserve">4.5 </w:t>
      </w:r>
      <w:proofErr w:type="gramStart"/>
      <w:r w:rsidRPr="00BB02D7">
        <w:t>Контроль за</w:t>
      </w:r>
      <w:proofErr w:type="gramEnd"/>
      <w:r w:rsidRPr="00BB02D7">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BB02D7" w:rsidRDefault="002B5A92" w:rsidP="002B5A92">
      <w:pPr>
        <w:pStyle w:val="ab"/>
        <w:jc w:val="both"/>
      </w:pPr>
    </w:p>
    <w:p w:rsidR="002317FF" w:rsidRPr="00BB02D7" w:rsidRDefault="002317FF" w:rsidP="002B5A92">
      <w:pPr>
        <w:pStyle w:val="ab"/>
        <w:jc w:val="both"/>
      </w:pPr>
    </w:p>
    <w:p w:rsidR="002B5A92" w:rsidRPr="00BB02D7" w:rsidRDefault="002B5A92" w:rsidP="002B5A92">
      <w:pPr>
        <w:pStyle w:val="ab"/>
        <w:jc w:val="center"/>
        <w:rPr>
          <w:rFonts w:eastAsia="SimSun"/>
          <w:lang w:eastAsia="zh-CN"/>
        </w:rPr>
      </w:pPr>
      <w:r w:rsidRPr="00BB02D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BB02D7" w:rsidRDefault="002B5A92" w:rsidP="002B5A92">
      <w:pPr>
        <w:pStyle w:val="ab"/>
        <w:ind w:firstLine="708"/>
        <w:jc w:val="both"/>
      </w:pPr>
      <w:r w:rsidRPr="00BB02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BB02D7" w:rsidRDefault="002B5A92" w:rsidP="002B5A92">
      <w:pPr>
        <w:pStyle w:val="ab"/>
        <w:ind w:firstLine="708"/>
        <w:jc w:val="both"/>
      </w:pPr>
      <w:r w:rsidRPr="00BB02D7">
        <w:t>5.2. Заявитель может обратиться с жалобой, в том числе в следующих случаях:</w:t>
      </w:r>
    </w:p>
    <w:p w:rsidR="002B5A92" w:rsidRPr="00BB02D7" w:rsidRDefault="002B5A92" w:rsidP="002B5A92">
      <w:pPr>
        <w:pStyle w:val="ab"/>
        <w:jc w:val="both"/>
      </w:pPr>
      <w:r w:rsidRPr="00BB02D7">
        <w:t>1) нарушение срока регистрации заявления заявителя об оказании муниципальной услуги;</w:t>
      </w:r>
    </w:p>
    <w:p w:rsidR="002B5A92" w:rsidRPr="00BB02D7" w:rsidRDefault="002B5A92" w:rsidP="002B5A92">
      <w:pPr>
        <w:pStyle w:val="ab"/>
        <w:jc w:val="both"/>
      </w:pPr>
      <w:r w:rsidRPr="00BB02D7">
        <w:t>2) нарушение срока предоставления муниципальной услуги;</w:t>
      </w:r>
    </w:p>
    <w:p w:rsidR="002B5A92" w:rsidRPr="00BB02D7" w:rsidRDefault="002B5A92" w:rsidP="002B5A92">
      <w:pPr>
        <w:pStyle w:val="ab"/>
        <w:jc w:val="both"/>
      </w:pPr>
      <w:r w:rsidRPr="00BB02D7">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4F3CD2">
        <w:t>управления Березовского сельского поселения</w:t>
      </w:r>
      <w:r w:rsidRPr="00BB02D7">
        <w:t xml:space="preserve"> для предоставления муниципальной услуги;</w:t>
      </w:r>
    </w:p>
    <w:p w:rsidR="002B5A92" w:rsidRPr="00BB02D7" w:rsidRDefault="002B5A92" w:rsidP="002B5A92">
      <w:pPr>
        <w:pStyle w:val="ab"/>
        <w:jc w:val="both"/>
      </w:pPr>
      <w:r w:rsidRPr="00BB02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4F3CD2">
        <w:t>управления Березовского сельского поселения</w:t>
      </w:r>
      <w:r w:rsidRPr="00BB02D7">
        <w:t xml:space="preserve"> для предоставления муниципальной услуги, у заявителя;</w:t>
      </w:r>
    </w:p>
    <w:p w:rsidR="002B5A92" w:rsidRPr="00BB02D7" w:rsidRDefault="002B5A92" w:rsidP="002B5A92">
      <w:pPr>
        <w:pStyle w:val="ab"/>
        <w:jc w:val="both"/>
      </w:pPr>
      <w:proofErr w:type="gramStart"/>
      <w:r w:rsidRPr="00BB02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4F3CD2">
        <w:t>ления Березовского сельского поселения</w:t>
      </w:r>
      <w:r w:rsidRPr="00BB02D7">
        <w:t>;</w:t>
      </w:r>
      <w:proofErr w:type="gramEnd"/>
    </w:p>
    <w:p w:rsidR="002B5A92" w:rsidRPr="00BB02D7" w:rsidRDefault="002B5A92" w:rsidP="002B5A92">
      <w:pPr>
        <w:pStyle w:val="ab"/>
        <w:jc w:val="both"/>
      </w:pPr>
      <w:r w:rsidRPr="00BB02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4F3CD2">
        <w:t>в местного самоуправления Березовского сельского поселения</w:t>
      </w:r>
      <w:r w:rsidRPr="00BB02D7">
        <w:t>;</w:t>
      </w:r>
    </w:p>
    <w:p w:rsidR="002B5A92" w:rsidRPr="00BB02D7" w:rsidRDefault="002B5A92" w:rsidP="002B5A92">
      <w:pPr>
        <w:pStyle w:val="ab"/>
        <w:jc w:val="both"/>
      </w:pPr>
      <w:proofErr w:type="gramStart"/>
      <w:r w:rsidRPr="00BB02D7">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A92" w:rsidRPr="00BB02D7" w:rsidRDefault="002B5A92" w:rsidP="002B5A92">
      <w:pPr>
        <w:pStyle w:val="ab"/>
        <w:ind w:firstLine="708"/>
        <w:jc w:val="both"/>
      </w:pPr>
      <w:r w:rsidRPr="00BB02D7">
        <w:t>5.3. Основанием для начала процедуры досудебного (внесудебного) обжалования является поступившая жалоба.</w:t>
      </w:r>
    </w:p>
    <w:p w:rsidR="002B5A92" w:rsidRPr="00BB02D7" w:rsidRDefault="002B5A92" w:rsidP="002B5A92">
      <w:pPr>
        <w:pStyle w:val="ab"/>
        <w:jc w:val="both"/>
      </w:pPr>
      <w:r w:rsidRPr="00BB02D7">
        <w:t xml:space="preserve">Жалоба может быть направлена по почте, через </w:t>
      </w:r>
      <w:r w:rsidR="00872FB8" w:rsidRPr="00BB02D7">
        <w:t>АУ «МФЦ»</w:t>
      </w:r>
      <w:r w:rsidRPr="00BB02D7">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BB02D7" w:rsidRDefault="002B5A92" w:rsidP="002B5A92">
      <w:pPr>
        <w:pStyle w:val="ab"/>
        <w:ind w:firstLine="708"/>
        <w:jc w:val="both"/>
      </w:pPr>
      <w:r w:rsidRPr="00BB02D7">
        <w:t>5.4. Жалоба должна содержать:</w:t>
      </w:r>
    </w:p>
    <w:p w:rsidR="002B5A92" w:rsidRPr="00BB02D7" w:rsidRDefault="002B5A92" w:rsidP="002B5A92">
      <w:pPr>
        <w:pStyle w:val="ab"/>
        <w:jc w:val="both"/>
      </w:pPr>
      <w:r w:rsidRPr="00BB02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BB02D7" w:rsidRDefault="002B5A92" w:rsidP="002B5A92">
      <w:pPr>
        <w:pStyle w:val="ab"/>
        <w:jc w:val="both"/>
      </w:pPr>
      <w:proofErr w:type="gramStart"/>
      <w:r w:rsidRPr="00BB02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A92" w:rsidRPr="00BB02D7" w:rsidRDefault="002B5A92" w:rsidP="002B5A92">
      <w:pPr>
        <w:pStyle w:val="ab"/>
        <w:jc w:val="both"/>
      </w:pPr>
      <w:r w:rsidRPr="00BB02D7">
        <w:t>- сведения об обжалуемых решениях и действиях (бездействии) Администрации, должностного лица либо муниципального служащего;</w:t>
      </w:r>
    </w:p>
    <w:p w:rsidR="002B5A92" w:rsidRPr="00BB02D7" w:rsidRDefault="002B5A92" w:rsidP="002B5A92">
      <w:pPr>
        <w:pStyle w:val="ab"/>
        <w:jc w:val="both"/>
      </w:pPr>
      <w:r w:rsidRPr="00BB02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BB02D7" w:rsidRDefault="002B5A92" w:rsidP="002B5A92">
      <w:pPr>
        <w:pStyle w:val="ab"/>
        <w:ind w:firstLine="708"/>
        <w:jc w:val="both"/>
      </w:pPr>
      <w:r w:rsidRPr="00BB02D7">
        <w:t>5.5. Заявитель может обжаловать решения и действия (бездействие) должностных лиц, муниципальных служащих Администрации главе Администрации</w:t>
      </w:r>
      <w:r w:rsidRPr="00BB02D7">
        <w:rPr>
          <w:rStyle w:val="a7"/>
        </w:rPr>
        <w:footnoteReference w:id="2"/>
      </w:r>
      <w:r w:rsidRPr="00BB02D7">
        <w:t>.</w:t>
      </w:r>
    </w:p>
    <w:p w:rsidR="002B5A92" w:rsidRPr="00BB02D7" w:rsidRDefault="002B5A92" w:rsidP="002B5A92">
      <w:pPr>
        <w:pStyle w:val="ab"/>
        <w:ind w:firstLine="708"/>
        <w:jc w:val="both"/>
      </w:pPr>
      <w:r w:rsidRPr="00BB02D7">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BB02D7" w:rsidRDefault="002B5A92" w:rsidP="002B5A92">
      <w:pPr>
        <w:pStyle w:val="ab"/>
        <w:ind w:firstLine="708"/>
        <w:jc w:val="both"/>
      </w:pPr>
      <w:r w:rsidRPr="00BB02D7">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BB02D7" w:rsidRDefault="002B5A92" w:rsidP="002B5A92">
      <w:pPr>
        <w:pStyle w:val="ab"/>
        <w:ind w:firstLine="708"/>
        <w:jc w:val="both"/>
      </w:pPr>
      <w:r w:rsidRPr="00BB02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BB02D7" w:rsidRDefault="002B5A92" w:rsidP="002B5A92">
      <w:pPr>
        <w:pStyle w:val="ab"/>
        <w:ind w:firstLine="708"/>
        <w:jc w:val="both"/>
      </w:pPr>
      <w:r w:rsidRPr="00BB02D7">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BB02D7" w:rsidRDefault="002B5A92" w:rsidP="002B5A92">
      <w:pPr>
        <w:pStyle w:val="ab"/>
        <w:jc w:val="both"/>
      </w:pPr>
      <w:r w:rsidRPr="00BB02D7">
        <w:lastRenderedPageBreak/>
        <w:t>1) наличие вступившего в законную силу решения суда, арбитражного суда по жалобе о том же предмете и по тем же основаниям;</w:t>
      </w:r>
    </w:p>
    <w:p w:rsidR="002B5A92" w:rsidRPr="00BB02D7" w:rsidRDefault="002B5A92" w:rsidP="002B5A92">
      <w:pPr>
        <w:pStyle w:val="ab"/>
        <w:jc w:val="both"/>
      </w:pPr>
      <w:r w:rsidRPr="00BB02D7">
        <w:t>2) подача жалобы лицом, полномочия которого не подтверждены в порядке, установленном законодательством;</w:t>
      </w:r>
    </w:p>
    <w:p w:rsidR="002B5A92" w:rsidRPr="00BB02D7" w:rsidRDefault="002B5A92" w:rsidP="002B5A92">
      <w:pPr>
        <w:pStyle w:val="ab"/>
        <w:jc w:val="both"/>
      </w:pPr>
      <w:r w:rsidRPr="00BB02D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BB02D7" w:rsidRDefault="002B5A92" w:rsidP="002B5A92">
      <w:pPr>
        <w:pStyle w:val="ab"/>
        <w:ind w:firstLine="708"/>
        <w:jc w:val="both"/>
      </w:pPr>
      <w:r w:rsidRPr="00BB02D7">
        <w:t>Должностное лицо, уполномоченное на рассмотрение жалобы, или Администрация вправе оставить жалобу без ответа в следующих случаях:</w:t>
      </w:r>
    </w:p>
    <w:p w:rsidR="002B5A92" w:rsidRPr="00BB02D7" w:rsidRDefault="002B5A92" w:rsidP="002B5A92">
      <w:pPr>
        <w:pStyle w:val="ab"/>
        <w:jc w:val="both"/>
      </w:pPr>
      <w:r w:rsidRPr="00BB02D7">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BB02D7" w:rsidRDefault="002B5A92" w:rsidP="002B5A92">
      <w:pPr>
        <w:pStyle w:val="ab"/>
        <w:jc w:val="both"/>
      </w:pPr>
      <w:r w:rsidRPr="00BB02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BB02D7" w:rsidRDefault="002B5A92" w:rsidP="002B5A92">
      <w:pPr>
        <w:pStyle w:val="ab"/>
        <w:jc w:val="both"/>
      </w:pPr>
      <w:r w:rsidRPr="00BB02D7">
        <w:rPr>
          <w:color w:val="000000"/>
        </w:rPr>
        <w:t xml:space="preserve">В случае оставления жалобы без ответа, заявителю направляется уведомление о </w:t>
      </w:r>
      <w:r w:rsidRPr="00BB02D7">
        <w:t>недопустимости злоупотребления правом.</w:t>
      </w:r>
    </w:p>
    <w:p w:rsidR="002B5A92" w:rsidRPr="00BB02D7" w:rsidRDefault="002B5A92" w:rsidP="002B5A92">
      <w:pPr>
        <w:pStyle w:val="ab"/>
        <w:ind w:firstLine="708"/>
        <w:jc w:val="both"/>
      </w:pPr>
      <w:r w:rsidRPr="00BB02D7">
        <w:t>5.8. Заявители имеют право на получение документов и информации, необходимых для обоснования и рассмотрения жалобы.</w:t>
      </w:r>
    </w:p>
    <w:p w:rsidR="002B5A92" w:rsidRPr="00BB02D7" w:rsidRDefault="002B5A92" w:rsidP="002B5A92">
      <w:pPr>
        <w:pStyle w:val="ab"/>
        <w:ind w:firstLine="708"/>
        <w:jc w:val="both"/>
      </w:pPr>
      <w:r w:rsidRPr="00BB02D7">
        <w:t xml:space="preserve">5.9. </w:t>
      </w:r>
      <w:proofErr w:type="gramStart"/>
      <w:r w:rsidRPr="00BB02D7">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5A92" w:rsidRPr="00BB02D7" w:rsidRDefault="002B5A92" w:rsidP="002B5A92">
      <w:pPr>
        <w:pStyle w:val="ab"/>
        <w:ind w:firstLine="708"/>
        <w:jc w:val="both"/>
      </w:pPr>
      <w:r w:rsidRPr="00BB02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BB02D7" w:rsidRDefault="002B5A92" w:rsidP="002B5A92">
      <w:pPr>
        <w:pStyle w:val="ab"/>
        <w:ind w:firstLine="708"/>
        <w:jc w:val="both"/>
      </w:pPr>
      <w:r w:rsidRPr="00BB02D7">
        <w:t xml:space="preserve">5.11. В случае установления в ходе или по результатам </w:t>
      </w:r>
      <w:proofErr w:type="gramStart"/>
      <w:r w:rsidRPr="00BB02D7">
        <w:t>рассмотрения жалобы признаков состава административного правонарушения</w:t>
      </w:r>
      <w:proofErr w:type="gramEnd"/>
      <w:r w:rsidRPr="00BB02D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3626" w:rsidRPr="00BB02D7" w:rsidRDefault="007F3626" w:rsidP="007F3626">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Default="002B5A92">
      <w:pPr>
        <w:pStyle w:val="ConsPlusNormal"/>
        <w:jc w:val="both"/>
        <w:rPr>
          <w:rFonts w:ascii="Times New Roman" w:hAnsi="Times New Roman" w:cs="Times New Roman"/>
          <w:sz w:val="28"/>
          <w:szCs w:val="28"/>
        </w:rPr>
      </w:pPr>
    </w:p>
    <w:p w:rsidR="004F3CD2" w:rsidRDefault="004F3CD2">
      <w:pPr>
        <w:pStyle w:val="ConsPlusNormal"/>
        <w:jc w:val="both"/>
        <w:rPr>
          <w:rFonts w:ascii="Times New Roman" w:hAnsi="Times New Roman" w:cs="Times New Roman"/>
          <w:sz w:val="28"/>
          <w:szCs w:val="28"/>
        </w:rPr>
      </w:pPr>
    </w:p>
    <w:p w:rsidR="004F3CD2" w:rsidRDefault="004F3CD2">
      <w:pPr>
        <w:pStyle w:val="ConsPlusNormal"/>
        <w:jc w:val="both"/>
        <w:rPr>
          <w:rFonts w:ascii="Times New Roman" w:hAnsi="Times New Roman" w:cs="Times New Roman"/>
          <w:sz w:val="28"/>
          <w:szCs w:val="28"/>
        </w:rPr>
      </w:pPr>
    </w:p>
    <w:p w:rsidR="004F3CD2" w:rsidRDefault="004F3CD2">
      <w:pPr>
        <w:pStyle w:val="ConsPlusNormal"/>
        <w:jc w:val="both"/>
        <w:rPr>
          <w:rFonts w:ascii="Times New Roman" w:hAnsi="Times New Roman" w:cs="Times New Roman"/>
          <w:sz w:val="28"/>
          <w:szCs w:val="28"/>
        </w:rPr>
      </w:pPr>
    </w:p>
    <w:p w:rsidR="004F3CD2" w:rsidRPr="00BB02D7" w:rsidRDefault="004F3CD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1</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5A92" w:rsidRPr="00BB02D7" w:rsidRDefault="002B5A92" w:rsidP="002B5A92">
      <w:pPr>
        <w:pStyle w:val="ab"/>
        <w:ind w:firstLine="708"/>
        <w:jc w:val="both"/>
      </w:pPr>
      <w:r w:rsidRPr="00BB02D7">
        <w:t xml:space="preserve">1. </w:t>
      </w:r>
      <w:r w:rsidR="004F3CD2">
        <w:t>Место нахождения администрации Березовского сельского поселения</w:t>
      </w:r>
      <w:r w:rsidRPr="00BB02D7">
        <w:t xml:space="preserve"> </w:t>
      </w:r>
      <w:r w:rsidR="004F3CD2">
        <w:t xml:space="preserve">:396530 Воронежская область Подгоренский район </w:t>
      </w:r>
      <w:proofErr w:type="spellStart"/>
      <w:r w:rsidR="004F3CD2">
        <w:t>п</w:t>
      </w:r>
      <w:proofErr w:type="gramStart"/>
      <w:r w:rsidR="004F3CD2">
        <w:t>.С</w:t>
      </w:r>
      <w:proofErr w:type="gramEnd"/>
      <w:r w:rsidR="004F3CD2">
        <w:t>агуны</w:t>
      </w:r>
      <w:proofErr w:type="spellEnd"/>
      <w:r w:rsidR="004F3CD2">
        <w:t xml:space="preserve"> ул.Вокзальная 69а</w:t>
      </w:r>
    </w:p>
    <w:p w:rsidR="002B5A92" w:rsidRPr="00BB02D7" w:rsidRDefault="004F3CD2" w:rsidP="002B5A92">
      <w:pPr>
        <w:pStyle w:val="ab"/>
        <w:ind w:firstLine="708"/>
        <w:jc w:val="both"/>
      </w:pPr>
      <w:r>
        <w:t>График работы администрации Березовского сельского поселения</w:t>
      </w:r>
      <w:r w:rsidR="002B5A92" w:rsidRPr="00BB02D7">
        <w:t>:</w:t>
      </w:r>
    </w:p>
    <w:p w:rsidR="002B5A92" w:rsidRPr="00BB02D7" w:rsidRDefault="002B5A92" w:rsidP="002B5A92">
      <w:pPr>
        <w:pStyle w:val="ab"/>
        <w:jc w:val="both"/>
      </w:pPr>
      <w:r w:rsidRPr="00BB02D7">
        <w:t>понед</w:t>
      </w:r>
      <w:r w:rsidR="004F3CD2">
        <w:t>ельник - четверг: с 8:00 ч до 17:00 ч</w:t>
      </w:r>
      <w:r w:rsidRPr="00BB02D7">
        <w:t>;</w:t>
      </w:r>
    </w:p>
    <w:p w:rsidR="002B5A92" w:rsidRPr="00BB02D7" w:rsidRDefault="004F3CD2" w:rsidP="002B5A92">
      <w:pPr>
        <w:pStyle w:val="ab"/>
        <w:jc w:val="both"/>
      </w:pPr>
      <w:r>
        <w:t>перерыв: с 12:00 ч. до 13:00 ч</w:t>
      </w:r>
      <w:r w:rsidR="002B5A92" w:rsidRPr="00BB02D7">
        <w:t>.</w:t>
      </w:r>
    </w:p>
    <w:p w:rsidR="002B5A92" w:rsidRPr="00BB02D7" w:rsidRDefault="004F3CD2" w:rsidP="002B5A92">
      <w:pPr>
        <w:pStyle w:val="ab"/>
        <w:ind w:firstLine="708"/>
        <w:jc w:val="both"/>
      </w:pPr>
      <w:r>
        <w:t>Официальный сайт администрации Березовского сельского поселения</w:t>
      </w:r>
      <w:r w:rsidR="002B5A92" w:rsidRPr="00BB02D7">
        <w:t xml:space="preserve">  в</w:t>
      </w:r>
      <w:r>
        <w:t xml:space="preserve"> сети Интернет: </w:t>
      </w:r>
      <w:proofErr w:type="spellStart"/>
      <w:r>
        <w:rPr>
          <w:lang w:val="en-US"/>
        </w:rPr>
        <w:t>berez</w:t>
      </w:r>
      <w:proofErr w:type="spellEnd"/>
      <w:r w:rsidRPr="004F3CD2">
        <w:t>-</w:t>
      </w:r>
      <w:r>
        <w:rPr>
          <w:lang w:val="en-US"/>
        </w:rPr>
        <w:t>pg</w:t>
      </w:r>
      <w:r w:rsidR="002B5A92" w:rsidRPr="00BB02D7">
        <w:t>.</w:t>
      </w:r>
    </w:p>
    <w:p w:rsidR="002B5A92" w:rsidRPr="00BB02D7" w:rsidRDefault="002B5A92" w:rsidP="002B5A92">
      <w:pPr>
        <w:pStyle w:val="ab"/>
        <w:ind w:firstLine="708"/>
        <w:jc w:val="both"/>
      </w:pPr>
      <w:r w:rsidRPr="00BB02D7">
        <w:t>Адрес э</w:t>
      </w:r>
      <w:r w:rsidR="004F3CD2">
        <w:t>лектронной почты администрации</w:t>
      </w:r>
      <w:r w:rsidR="004F3CD2" w:rsidRPr="004F3CD2">
        <w:t xml:space="preserve"> </w:t>
      </w:r>
      <w:r w:rsidR="004F3CD2">
        <w:t xml:space="preserve">Березовского сельского поселения: </w:t>
      </w:r>
      <w:proofErr w:type="spellStart"/>
      <w:r w:rsidR="004F3CD2">
        <w:rPr>
          <w:lang w:val="en-US"/>
        </w:rPr>
        <w:t>beriozov</w:t>
      </w:r>
      <w:proofErr w:type="spellEnd"/>
      <w:r w:rsidR="004F3CD2" w:rsidRPr="004F3CD2">
        <w:t>.</w:t>
      </w:r>
      <w:proofErr w:type="spellStart"/>
      <w:r w:rsidR="004F3CD2">
        <w:rPr>
          <w:lang w:val="en-US"/>
        </w:rPr>
        <w:t>adm</w:t>
      </w:r>
      <w:proofErr w:type="spellEnd"/>
      <w:r w:rsidR="004F3CD2" w:rsidRPr="004F3CD2">
        <w:t>@</w:t>
      </w:r>
      <w:proofErr w:type="spellStart"/>
      <w:r w:rsidR="004F3CD2">
        <w:rPr>
          <w:lang w:val="en-US"/>
        </w:rPr>
        <w:t>yandex</w:t>
      </w:r>
      <w:proofErr w:type="spellEnd"/>
      <w:r w:rsidR="004F3CD2" w:rsidRPr="004F3CD2">
        <w:t>.</w:t>
      </w:r>
      <w:proofErr w:type="spellStart"/>
      <w:r w:rsidR="004F3CD2">
        <w:rPr>
          <w:lang w:val="en-US"/>
        </w:rPr>
        <w:t>ru</w:t>
      </w:r>
      <w:proofErr w:type="spellEnd"/>
      <w:r w:rsidRPr="00BB02D7">
        <w:t>.</w:t>
      </w:r>
    </w:p>
    <w:p w:rsidR="002B5A92" w:rsidRPr="00BB02D7" w:rsidRDefault="002B5A92" w:rsidP="002B5A92">
      <w:pPr>
        <w:pStyle w:val="ab"/>
        <w:ind w:firstLine="708"/>
        <w:jc w:val="both"/>
      </w:pPr>
      <w:r w:rsidRPr="00BB02D7">
        <w:t>2. Телефоны для спр</w:t>
      </w:r>
      <w:r w:rsidR="004F3CD2">
        <w:t>авок:</w:t>
      </w:r>
      <w:r w:rsidR="004F3CD2">
        <w:rPr>
          <w:lang w:val="en-US"/>
        </w:rPr>
        <w:t xml:space="preserve"> </w:t>
      </w:r>
      <w:r w:rsidR="004F3CD2">
        <w:t>8(47394) 50-1-34, 50-4-51</w:t>
      </w:r>
      <w:r w:rsidRPr="00BB02D7">
        <w:t>.</w:t>
      </w:r>
    </w:p>
    <w:p w:rsidR="002B5A92" w:rsidRPr="00BB02D7" w:rsidRDefault="002B5A92" w:rsidP="002B5A92">
      <w:pPr>
        <w:pStyle w:val="ab"/>
        <w:ind w:firstLine="708"/>
        <w:jc w:val="both"/>
      </w:pPr>
      <w:r w:rsidRPr="00BB02D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5A92" w:rsidRPr="00BB02D7" w:rsidRDefault="002B5A92" w:rsidP="002B5A92">
      <w:pPr>
        <w:pStyle w:val="ab"/>
        <w:ind w:firstLine="708"/>
        <w:jc w:val="both"/>
      </w:pPr>
      <w:r w:rsidRPr="00BB02D7">
        <w:t>3.1. Место нахождения АУ «МФЦ»: 394026, г. Воронеж, ул. Дружинников, 3б (Коминтерновский район).</w:t>
      </w:r>
    </w:p>
    <w:p w:rsidR="002B5A92" w:rsidRPr="00BB02D7" w:rsidRDefault="002B5A92" w:rsidP="002B5A92">
      <w:pPr>
        <w:pStyle w:val="ab"/>
        <w:jc w:val="both"/>
      </w:pPr>
      <w:r w:rsidRPr="00BB02D7">
        <w:t>Телефон для справок АУ «МФЦ»: (473) 226-99-99.</w:t>
      </w:r>
    </w:p>
    <w:p w:rsidR="002B5A92" w:rsidRPr="00BB02D7" w:rsidRDefault="002B5A92" w:rsidP="002B5A92">
      <w:pPr>
        <w:pStyle w:val="ab"/>
        <w:jc w:val="both"/>
      </w:pPr>
      <w:r w:rsidRPr="00BB02D7">
        <w:t>Официальный сайт АУ «МФЦ» в сети Интернет: mfc.vrn.ru.</w:t>
      </w:r>
    </w:p>
    <w:p w:rsidR="002B5A92" w:rsidRPr="00BB02D7" w:rsidRDefault="002B5A92" w:rsidP="002B5A92">
      <w:pPr>
        <w:pStyle w:val="ab"/>
        <w:jc w:val="both"/>
      </w:pPr>
      <w:r w:rsidRPr="00BB02D7">
        <w:t>Адрес электронной почты АУ «МФЦ»: odno-okno@mail.ru.</w:t>
      </w:r>
    </w:p>
    <w:p w:rsidR="002B5A92" w:rsidRPr="00BB02D7" w:rsidRDefault="002B5A92" w:rsidP="002B5A92">
      <w:pPr>
        <w:pStyle w:val="ab"/>
        <w:jc w:val="both"/>
      </w:pPr>
      <w:r w:rsidRPr="00BB02D7">
        <w:t>График работы АУ «МФЦ»:</w:t>
      </w:r>
    </w:p>
    <w:p w:rsidR="002B5A92" w:rsidRPr="00BB02D7" w:rsidRDefault="002B5A92" w:rsidP="002B5A92">
      <w:pPr>
        <w:pStyle w:val="ab"/>
        <w:jc w:val="both"/>
      </w:pPr>
      <w:r w:rsidRPr="00BB02D7">
        <w:t>вторник, четверг, пятница: с 09.00 до 18.00;</w:t>
      </w:r>
    </w:p>
    <w:p w:rsidR="002B5A92" w:rsidRPr="00BB02D7" w:rsidRDefault="002B5A92" w:rsidP="002B5A92">
      <w:pPr>
        <w:pStyle w:val="ab"/>
        <w:jc w:val="both"/>
      </w:pPr>
      <w:r w:rsidRPr="00BB02D7">
        <w:t>среда: с 11.00 до 20.00;</w:t>
      </w:r>
    </w:p>
    <w:p w:rsidR="002B5A92" w:rsidRPr="00BB02D7" w:rsidRDefault="002B5A92" w:rsidP="002B5A92">
      <w:pPr>
        <w:pStyle w:val="ab"/>
        <w:jc w:val="both"/>
      </w:pPr>
      <w:r w:rsidRPr="00BB02D7">
        <w:t>суббота: с 09.00 до 16.45.</w:t>
      </w:r>
    </w:p>
    <w:p w:rsidR="002B5A92" w:rsidRPr="00BB02D7" w:rsidRDefault="002B5A92" w:rsidP="002B5A92">
      <w:pPr>
        <w:pStyle w:val="ab"/>
        <w:ind w:firstLine="708"/>
        <w:jc w:val="both"/>
      </w:pPr>
      <w:r w:rsidRPr="00BB02D7">
        <w:t>3.2. Место нахождения филиала АУ «МФЦ» в муниципальном районе:</w:t>
      </w:r>
    </w:p>
    <w:p w:rsidR="00FD46E2" w:rsidRPr="00D60EAB" w:rsidRDefault="00FD46E2" w:rsidP="00FD46E2">
      <w:pPr>
        <w:autoSpaceDE w:val="0"/>
        <w:autoSpaceDN w:val="0"/>
        <w:adjustRightInd w:val="0"/>
        <w:ind w:firstLine="709"/>
        <w:jc w:val="both"/>
        <w:rPr>
          <w:rFonts w:eastAsia="Calibri"/>
        </w:rPr>
      </w:pPr>
      <w:r w:rsidRPr="00D60EAB">
        <w:rPr>
          <w:rFonts w:eastAsia="Calibri"/>
        </w:rPr>
        <w:t xml:space="preserve">396560 Воронежская область, Подгоренский район, </w:t>
      </w:r>
      <w:proofErr w:type="spellStart"/>
      <w:r w:rsidRPr="00D60EAB">
        <w:rPr>
          <w:rFonts w:eastAsia="Calibri"/>
        </w:rPr>
        <w:t>пгт</w:t>
      </w:r>
      <w:proofErr w:type="spellEnd"/>
      <w:r w:rsidRPr="00D60EAB">
        <w:rPr>
          <w:rFonts w:eastAsia="Calibri"/>
        </w:rPr>
        <w:t>.</w:t>
      </w:r>
      <w:r>
        <w:t xml:space="preserve"> </w:t>
      </w:r>
      <w:r w:rsidRPr="00D60EAB">
        <w:rPr>
          <w:rFonts w:eastAsia="Calibri"/>
        </w:rPr>
        <w:t>Подгоренский, ул</w:t>
      </w:r>
      <w:proofErr w:type="gramStart"/>
      <w:r w:rsidRPr="00D60EAB">
        <w:rPr>
          <w:rFonts w:eastAsia="Calibri"/>
        </w:rPr>
        <w:t>.Л</w:t>
      </w:r>
      <w:proofErr w:type="gramEnd"/>
      <w:r w:rsidRPr="00D60EAB">
        <w:rPr>
          <w:rFonts w:eastAsia="Calibri"/>
        </w:rPr>
        <w:t>енина, д.19 «в»</w:t>
      </w:r>
    </w:p>
    <w:p w:rsidR="00FD46E2" w:rsidRPr="00D60EAB" w:rsidRDefault="00FD46E2" w:rsidP="00FD46E2">
      <w:pPr>
        <w:autoSpaceDE w:val="0"/>
        <w:autoSpaceDN w:val="0"/>
        <w:adjustRightInd w:val="0"/>
        <w:ind w:firstLine="709"/>
        <w:jc w:val="both"/>
        <w:rPr>
          <w:rFonts w:eastAsia="Calibri"/>
        </w:rPr>
      </w:pPr>
      <w:r w:rsidRPr="00D60EAB">
        <w:rPr>
          <w:rFonts w:eastAsia="Calibri"/>
        </w:rPr>
        <w:t>Телефон для справок филиала АУ «МФЦ»</w:t>
      </w:r>
      <w:r>
        <w:rPr>
          <w:rFonts w:eastAsia="Calibri"/>
        </w:rPr>
        <w:t>: (847394) 56-5-66, 56-5-65</w:t>
      </w:r>
    </w:p>
    <w:p w:rsidR="00FD46E2" w:rsidRPr="00D60EAB" w:rsidRDefault="00FD46E2" w:rsidP="00FD46E2">
      <w:pPr>
        <w:autoSpaceDE w:val="0"/>
        <w:autoSpaceDN w:val="0"/>
        <w:adjustRightInd w:val="0"/>
        <w:ind w:firstLine="709"/>
        <w:jc w:val="both"/>
        <w:rPr>
          <w:rFonts w:eastAsia="Calibri"/>
        </w:rPr>
      </w:pPr>
      <w:r w:rsidRPr="00D60EAB">
        <w:rPr>
          <w:rFonts w:eastAsia="Calibri"/>
        </w:rPr>
        <w:t>График работы филиала АУ «МФЦ»:</w:t>
      </w:r>
    </w:p>
    <w:p w:rsidR="00FD46E2" w:rsidRPr="00D60EAB" w:rsidRDefault="00FD46E2" w:rsidP="00FD46E2">
      <w:pPr>
        <w:rPr>
          <w:rFonts w:eastAsia="Calibri"/>
        </w:rPr>
      </w:pPr>
      <w:r w:rsidRPr="00D60EAB">
        <w:rPr>
          <w:rFonts w:eastAsia="Calibri"/>
        </w:rPr>
        <w:t>Понедельник</w:t>
      </w:r>
      <w:r>
        <w:t xml:space="preserve"> </w:t>
      </w:r>
      <w:r w:rsidRPr="00D60EAB">
        <w:rPr>
          <w:rFonts w:eastAsia="Calibri"/>
        </w:rPr>
        <w:t>- пятница: с 08.00 до 17.00;</w:t>
      </w:r>
    </w:p>
    <w:p w:rsidR="00FD46E2" w:rsidRPr="00D60EAB" w:rsidRDefault="00FD46E2" w:rsidP="00FD46E2">
      <w:pPr>
        <w:rPr>
          <w:rFonts w:eastAsia="Calibri"/>
        </w:rPr>
      </w:pPr>
      <w:r w:rsidRPr="00D60EAB">
        <w:rPr>
          <w:rFonts w:eastAsia="Calibri"/>
        </w:rPr>
        <w:t xml:space="preserve">перерыв с 12:00 до 12-45 выходные дни: суббота, воскресенье </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bookmarkStart w:id="7" w:name="P391"/>
      <w:bookmarkEnd w:id="7"/>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4F3CD2" w:rsidRPr="00BB02D7" w:rsidRDefault="004F3CD2" w:rsidP="00FD46E2">
      <w:pPr>
        <w:pStyle w:val="ConsPlusNormal"/>
        <w:rPr>
          <w:rFonts w:ascii="Times New Roman" w:hAnsi="Times New Roman" w:cs="Times New Roman"/>
          <w:sz w:val="28"/>
          <w:szCs w:val="28"/>
        </w:rPr>
      </w:pPr>
    </w:p>
    <w:p w:rsidR="002B0946" w:rsidRPr="00BB02D7" w:rsidRDefault="002B0946" w:rsidP="002B0946">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2</w:t>
      </w:r>
    </w:p>
    <w:p w:rsidR="002B0946" w:rsidRPr="00BB02D7" w:rsidRDefault="002B0946" w:rsidP="002B0946">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BB02D7" w:rsidRDefault="00EE7824" w:rsidP="00EE7824">
      <w:pPr>
        <w:widowControl w:val="0"/>
        <w:tabs>
          <w:tab w:val="left" w:pos="4820"/>
        </w:tabs>
        <w:autoSpaceDE w:val="0"/>
        <w:autoSpaceDN w:val="0"/>
        <w:adjustRightInd w:val="0"/>
        <w:spacing w:line="240" w:lineRule="auto"/>
        <w:ind w:left="48" w:firstLine="566"/>
        <w:jc w:val="center"/>
      </w:pPr>
      <w:r w:rsidRPr="00BB02D7">
        <w:t xml:space="preserve">Блок-схема предоставления </w:t>
      </w:r>
      <w:r w:rsidR="002317FF" w:rsidRPr="00BB02D7">
        <w:t>муниципальной</w:t>
      </w:r>
      <w:r w:rsidRPr="00BB02D7">
        <w:t xml:space="preserve"> услуги</w:t>
      </w:r>
    </w:p>
    <w:p w:rsidR="00EE7824" w:rsidRPr="00BB02D7" w:rsidRDefault="0036057C" w:rsidP="00EE7824">
      <w:pPr>
        <w:widowControl w:val="0"/>
        <w:autoSpaceDE w:val="0"/>
        <w:autoSpaceDN w:val="0"/>
        <w:adjustRightInd w:val="0"/>
        <w:ind w:left="48" w:firstLine="566"/>
        <w:jc w:val="center"/>
      </w:pPr>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EF3B29" w:rsidRDefault="00EF3B29" w:rsidP="00EE7824">
                  <w:pPr>
                    <w:spacing w:line="240" w:lineRule="auto"/>
                    <w:jc w:val="center"/>
                  </w:pPr>
                  <w: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36057C"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EF3B29" w:rsidRPr="00EE7824" w:rsidRDefault="00EF3B29"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proofErr w:type="gramStart"/>
                  <w:r w:rsidRPr="00EE7824">
                    <w:rPr>
                      <w:sz w:val="24"/>
                      <w:szCs w:val="24"/>
                    </w:rPr>
                    <w:t xml:space="preserve">Рассмотрение представленных документов; истребование документов, сведений), указанных в </w:t>
                  </w:r>
                  <w:hyperlink r:id="rId29"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roofErr w:type="gramEnd"/>
                </w:p>
                <w:p w:rsidR="00EF3B29" w:rsidRDefault="00EF3B29"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36057C"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EF3B29" w:rsidRPr="007F7327" w:rsidRDefault="00EF3B29" w:rsidP="00EE7824">
                  <w:pPr>
                    <w:spacing w:line="240" w:lineRule="auto"/>
                    <w:jc w:val="center"/>
                  </w:pPr>
                  <w:r w:rsidRPr="00A74035">
                    <w:t xml:space="preserve">      Не с</w:t>
                  </w:r>
                  <w:r w:rsidRPr="007F7327">
                    <w:t xml:space="preserve">оответствуют предъявляемым требованиям  </w:t>
                  </w:r>
                </w:p>
                <w:p w:rsidR="00EF3B29" w:rsidRPr="007F7327" w:rsidRDefault="00EF3B29"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w:r>
      <w:r>
        <w:rPr>
          <w:noProof/>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EF3B29" w:rsidRPr="007F7327" w:rsidRDefault="00EF3B29" w:rsidP="00EE7824">
                  <w:pPr>
                    <w:spacing w:line="240" w:lineRule="auto"/>
                    <w:jc w:val="center"/>
                  </w:pPr>
                  <w:r w:rsidRPr="007F7327">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36057C"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36057C"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EF3B29" w:rsidRDefault="00EF3B29"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EF3B29" w:rsidRDefault="00EF3B29"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36057C"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36057C" w:rsidP="00EE7824">
      <w:pPr>
        <w:widowControl w:val="0"/>
        <w:autoSpaceDE w:val="0"/>
        <w:autoSpaceDN w:val="0"/>
        <w:adjustRightInd w:val="0"/>
        <w:ind w:left="48" w:firstLine="566"/>
      </w:pPr>
      <w:r>
        <w:rPr>
          <w:noProof/>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EF3B29" w:rsidRDefault="00EF3B29"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w:r>
      <w:r>
        <w:rPr>
          <w:noProof/>
          <w:lang w:eastAsia="ru-RU"/>
        </w:rPr>
        <w:pict>
          <v:shape id="Поле 20" o:spid="_x0000_s1032" type="#_x0000_t202" style="position:absolute;left:0;text-align:left;margin-left:-62.4pt;margin-top:19.2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EF3B29" w:rsidRDefault="00EF3B29" w:rsidP="00EE7824">
                  <w:pPr>
                    <w:spacing w:line="240" w:lineRule="auto"/>
                    <w:jc w:val="center"/>
                  </w:pPr>
                  <w:r>
                    <w:t xml:space="preserve">Подготовка разрешения на строительство </w:t>
                  </w:r>
                </w:p>
              </w:txbxContent>
            </v:textbox>
          </v:shape>
        </w:pict>
      </w:r>
    </w:p>
    <w:p w:rsidR="00EE7824" w:rsidRPr="00BB02D7" w:rsidRDefault="0036057C"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36057C"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36057C"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EF3B29" w:rsidRDefault="00EF3B29"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EF3B29" w:rsidRDefault="00EF3B29" w:rsidP="00EE7824">
                  <w:pPr>
                    <w:spacing w:line="240" w:lineRule="auto"/>
                    <w:jc w:val="center"/>
                  </w:pPr>
                  <w: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BB02D7" w:rsidRDefault="00255E0A" w:rsidP="00255E0A">
      <w:pPr>
        <w:pStyle w:val="ConsPlusNormal"/>
        <w:jc w:val="right"/>
        <w:outlineLvl w:val="1"/>
        <w:rPr>
          <w:rFonts w:ascii="Times New Roman" w:hAnsi="Times New Roman" w:cs="Times New Roman"/>
          <w:sz w:val="28"/>
          <w:szCs w:val="28"/>
        </w:rPr>
      </w:pPr>
      <w:r w:rsidRPr="00BB02D7">
        <w:rPr>
          <w:rFonts w:ascii="Times New Roman" w:hAnsi="Times New Roman" w:cs="Times New Roman"/>
          <w:szCs w:val="22"/>
        </w:rPr>
        <w:t xml:space="preserve">                             </w:t>
      </w:r>
      <w:r w:rsidRPr="00BB02D7">
        <w:rPr>
          <w:rFonts w:ascii="Times New Roman" w:hAnsi="Times New Roman" w:cs="Times New Roman"/>
          <w:sz w:val="28"/>
          <w:szCs w:val="28"/>
        </w:rPr>
        <w:t>Приложение N 3</w:t>
      </w:r>
    </w:p>
    <w:p w:rsidR="00255E0A" w:rsidRPr="00BB02D7" w:rsidRDefault="00255E0A"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  </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w:t>
      </w:r>
      <w:proofErr w:type="gramStart"/>
      <w:r w:rsidRPr="00BB02D7">
        <w:rPr>
          <w:rFonts w:ascii="Times New Roman" w:hAnsi="Times New Roman" w:cs="Times New Roman"/>
          <w:szCs w:val="22"/>
        </w:rPr>
        <w:t>о(</w:t>
      </w:r>
      <w:proofErr w:type="gramEnd"/>
      <w:r w:rsidRPr="00BB02D7">
        <w:rPr>
          <w:rFonts w:ascii="Times New Roman" w:hAnsi="Times New Roman" w:cs="Times New Roman"/>
          <w:szCs w:val="22"/>
        </w:rPr>
        <w:t>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proofErr w:type="gramStart"/>
      <w:r w:rsidRPr="00BB02D7">
        <w:rPr>
          <w:rFonts w:ascii="Times New Roman" w:hAnsi="Times New Roman" w:cs="Times New Roman"/>
          <w:szCs w:val="22"/>
        </w:rPr>
        <w:t>(наименование юридического лица - застройщика,</w:t>
      </w:r>
      <w:proofErr w:type="gramEnd"/>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proofErr w:type="gramStart"/>
      <w:r w:rsidRPr="00BB02D7">
        <w:rPr>
          <w:rFonts w:ascii="Times New Roman" w:hAnsi="Times New Roman" w:cs="Times New Roman"/>
          <w:szCs w:val="22"/>
        </w:rPr>
        <w:t>планирующего</w:t>
      </w:r>
      <w:proofErr w:type="gramEnd"/>
      <w:r w:rsidRPr="00BB02D7">
        <w:rPr>
          <w:rFonts w:ascii="Times New Roman" w:hAnsi="Times New Roman" w:cs="Times New Roman"/>
          <w:szCs w:val="22"/>
        </w:rPr>
        <w:t xml:space="preserve">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(наименование банка, </w:t>
      </w:r>
      <w:proofErr w:type="gramStart"/>
      <w:r w:rsidRPr="00BB02D7">
        <w:rPr>
          <w:rFonts w:ascii="Times New Roman" w:hAnsi="Times New Roman" w:cs="Times New Roman"/>
          <w:szCs w:val="22"/>
        </w:rPr>
        <w:t>р</w:t>
      </w:r>
      <w:proofErr w:type="gramEnd"/>
      <w:r w:rsidRPr="00BB02D7">
        <w:rPr>
          <w:rFonts w:ascii="Times New Roman" w:hAnsi="Times New Roman" w:cs="Times New Roman"/>
          <w:szCs w:val="22"/>
        </w:rPr>
        <w:t>/с,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8" w:name="P433"/>
      <w:bookmarkEnd w:id="8"/>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lastRenderedPageBreak/>
        <w:t xml:space="preserve">         </w:t>
      </w:r>
      <w:proofErr w:type="gramStart"/>
      <w:r w:rsidRPr="00BB02D7">
        <w:t>(наименование объекта капитального строительства (этапа)</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 xml:space="preserve">Сроком действия </w:t>
      </w:r>
      <w:proofErr w:type="gramStart"/>
      <w:r w:rsidRPr="00BB02D7">
        <w:t>до</w:t>
      </w:r>
      <w:proofErr w:type="gramEnd"/>
      <w:r w:rsidRPr="00BB02D7">
        <w:t xml:space="preserve"> ____________ в соответствии с __________________________</w:t>
      </w:r>
    </w:p>
    <w:p w:rsidR="008869AE" w:rsidRPr="00BB02D7" w:rsidRDefault="008869AE" w:rsidP="008869AE">
      <w:pPr>
        <w:pStyle w:val="ConsPlusNonformat"/>
        <w:jc w:val="both"/>
      </w:pPr>
      <w:r w:rsidRPr="00BB02D7">
        <w:t xml:space="preserve">                                                 </w:t>
      </w:r>
      <w:proofErr w:type="gramStart"/>
      <w:r w:rsidRPr="00BB02D7">
        <w:t>(указываются основания для</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w:t>
      </w:r>
      <w:proofErr w:type="gramStart"/>
      <w:r w:rsidRPr="00BB02D7">
        <w:t>проектная</w:t>
      </w:r>
      <w:proofErr w:type="gramEnd"/>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w:t>
      </w:r>
      <w:proofErr w:type="gramStart"/>
      <w:r w:rsidRPr="00BB02D7">
        <w:t>которых</w:t>
      </w:r>
      <w:proofErr w:type="gramEnd"/>
      <w:r w:rsidRPr="00BB02D7">
        <w:t>)   расположен   или  планируется  расположение  объекта</w:t>
      </w:r>
    </w:p>
    <w:p w:rsidR="008869AE" w:rsidRPr="00BB02D7" w:rsidRDefault="008869AE" w:rsidP="008869AE">
      <w:pPr>
        <w:pStyle w:val="ConsPlusNonformat"/>
        <w:jc w:val="both"/>
      </w:pPr>
      <w:proofErr w:type="gramStart"/>
      <w:r w:rsidRPr="00BB02D7">
        <w:t>капитального  строительства  (не  требует обязательного заполнения в случае</w:t>
      </w:r>
      <w:proofErr w:type="gramEnd"/>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w:t>
      </w:r>
      <w:proofErr w:type="gramStart"/>
      <w:r w:rsidRPr="00BB02D7">
        <w:t>которых</w:t>
      </w:r>
      <w:proofErr w:type="gramEnd"/>
      <w:r w:rsidRPr="00BB02D7">
        <w:t>)  расположен  или  планируется  расположение  объекта капитального</w:t>
      </w:r>
    </w:p>
    <w:p w:rsidR="008869AE" w:rsidRPr="00BB02D7" w:rsidRDefault="008869AE" w:rsidP="008869AE">
      <w:pPr>
        <w:pStyle w:val="ConsPlusNonformat"/>
        <w:jc w:val="both"/>
      </w:pPr>
      <w:proofErr w:type="gramStart"/>
      <w:r w:rsidRPr="00BB02D7">
        <w:t>строительства  (не  требует обязательного заполнения в случае строительства</w:t>
      </w:r>
      <w:proofErr w:type="gramEnd"/>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proofErr w:type="gramStart"/>
      <w:r w:rsidRPr="00BB02D7">
        <w:t>Сведения  о  градостроительном  плане  земельного участка (не заполняется в</w:t>
      </w:r>
      <w:proofErr w:type="gramEnd"/>
    </w:p>
    <w:p w:rsidR="008869AE" w:rsidRPr="00BB02D7" w:rsidRDefault="008869AE" w:rsidP="008869AE">
      <w:pPr>
        <w:pStyle w:val="ConsPlusNonformat"/>
        <w:jc w:val="both"/>
      </w:pPr>
      <w:proofErr w:type="gramStart"/>
      <w:r w:rsidRPr="00BB02D7">
        <w:t>отношении</w:t>
      </w:r>
      <w:proofErr w:type="gramEnd"/>
      <w:r w:rsidRPr="00BB02D7">
        <w:t xml:space="preserve">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proofErr w:type="gramStart"/>
      <w:r w:rsidRPr="00BB02D7">
        <w:t>Сведения о проекте планировки и проекте межевания территории (заполняется в</w:t>
      </w:r>
      <w:proofErr w:type="gramEnd"/>
    </w:p>
    <w:p w:rsidR="008869AE" w:rsidRPr="00BB02D7" w:rsidRDefault="008869AE" w:rsidP="008869AE">
      <w:pPr>
        <w:pStyle w:val="ConsPlusNonformat"/>
        <w:jc w:val="both"/>
      </w:pPr>
      <w:proofErr w:type="gramStart"/>
      <w:r w:rsidRPr="00BB02D7">
        <w:t>отношении</w:t>
      </w:r>
      <w:proofErr w:type="gramEnd"/>
      <w:r w:rsidRPr="00BB02D7">
        <w:t xml:space="preserve">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w:t>
      </w:r>
      <w:proofErr w:type="gramStart"/>
      <w:r w:rsidRPr="00BB02D7">
        <w:t>территории (в соответствии</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принявшее такое решение (уполномоченный федеральный орган исполнительной</w:t>
      </w:r>
      <w:proofErr w:type="gramEnd"/>
    </w:p>
    <w:p w:rsidR="008869AE" w:rsidRPr="00BB02D7" w:rsidRDefault="008869AE" w:rsidP="008869AE">
      <w:pPr>
        <w:pStyle w:val="ConsPlusNonformat"/>
        <w:jc w:val="both"/>
      </w:pPr>
      <w:r w:rsidRPr="00BB02D7">
        <w:t xml:space="preserve">                     власти, или </w:t>
      </w:r>
      <w:proofErr w:type="gramStart"/>
      <w:r w:rsidRPr="00BB02D7">
        <w:t>высший</w:t>
      </w:r>
      <w:proofErr w:type="gramEnd"/>
      <w:r w:rsidRPr="00BB02D7">
        <w:t xml:space="preserve">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proofErr w:type="gramStart"/>
      <w:r w:rsidRPr="00BB02D7">
        <w:t>планируемого</w:t>
      </w:r>
      <w:proofErr w:type="gramEnd"/>
      <w:r w:rsidRPr="00BB02D7">
        <w:t xml:space="preserve">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lastRenderedPageBreak/>
        <w:t>Краткие  проектные  характеристики для строительства, реконструкции объекта</w:t>
      </w:r>
    </w:p>
    <w:p w:rsidR="008869AE" w:rsidRPr="00BB02D7" w:rsidRDefault="008869AE" w:rsidP="008869AE">
      <w:pPr>
        <w:pStyle w:val="ConsPlusNonformat"/>
        <w:jc w:val="both"/>
      </w:pPr>
      <w:proofErr w:type="gramStart"/>
      <w:r w:rsidRPr="00BB02D7">
        <w:t>капитального  строительства  (в  отношении  линейного  объекта  допускается</w:t>
      </w:r>
      <w:proofErr w:type="gramEnd"/>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proofErr w:type="gramStart"/>
      <w:r w:rsidRPr="00BB02D7">
        <w:t>Краткие  проектные  характеристики  линейного объекта (заполняется только в</w:t>
      </w:r>
      <w:proofErr w:type="gramEnd"/>
    </w:p>
    <w:p w:rsidR="008869AE" w:rsidRPr="00BB02D7" w:rsidRDefault="008869AE" w:rsidP="008869AE">
      <w:pPr>
        <w:pStyle w:val="ConsPlusNonformat"/>
        <w:jc w:val="both"/>
      </w:pPr>
      <w:r w:rsidRPr="00BB02D7">
        <w:t xml:space="preserve">отношении   линейного   объекта   с   учетом  показателей,  содержащихся  </w:t>
      </w:r>
      <w:proofErr w:type="gramStart"/>
      <w:r w:rsidRPr="00BB02D7">
        <w:t>в</w:t>
      </w:r>
      <w:proofErr w:type="gramEnd"/>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 xml:space="preserve">Тип (КЛ, </w:t>
            </w:r>
            <w:proofErr w:type="gramStart"/>
            <w:r w:rsidRPr="00BB02D7">
              <w:t>ВЛ</w:t>
            </w:r>
            <w:proofErr w:type="gramEnd"/>
            <w:r w:rsidRPr="00BB02D7">
              <w:t>,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 xml:space="preserve">Обязуюсь   обо  всех  изменениях,  связанных  с  </w:t>
      </w:r>
      <w:proofErr w:type="gramStart"/>
      <w:r w:rsidRPr="00BB02D7">
        <w:t>приведенными</w:t>
      </w:r>
      <w:proofErr w:type="gramEnd"/>
      <w:r w:rsidRPr="00BB02D7">
        <w:t xml:space="preserve">  в  настоящем</w:t>
      </w:r>
    </w:p>
    <w:p w:rsidR="008869AE" w:rsidRPr="00BB02D7" w:rsidRDefault="008869AE" w:rsidP="008869AE">
      <w:pPr>
        <w:pStyle w:val="ConsPlusNonformat"/>
        <w:jc w:val="both"/>
      </w:pPr>
      <w:r w:rsidRPr="00BB02D7">
        <w:t xml:space="preserve">заявлении сведениями, сообщать </w:t>
      </w:r>
      <w:proofErr w:type="gramStart"/>
      <w:r w:rsidRPr="00BB02D7">
        <w:t>в</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(наименование органа, осуществляющего выдачу разрешения на строительство,</w:t>
      </w:r>
      <w:proofErr w:type="gramEnd"/>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8869AE" w:rsidRPr="00BB02D7" w:rsidRDefault="008869AE" w:rsidP="008869AE">
      <w:pPr>
        <w:pStyle w:val="ConsPlusNonformat"/>
        <w:ind w:firstLine="708"/>
        <w:jc w:val="both"/>
      </w:pPr>
      <w:r w:rsidRPr="00BB02D7">
        <w:t xml:space="preserve">В   соответствии   с  требованиями  Федерального  </w:t>
      </w:r>
      <w:hyperlink r:id="rId30" w:history="1">
        <w:r w:rsidRPr="00BB02D7">
          <w:t>закона</w:t>
        </w:r>
      </w:hyperlink>
      <w:r w:rsidRPr="00BB02D7">
        <w:t xml:space="preserve">  от 27.07.2006</w:t>
      </w:r>
    </w:p>
    <w:p w:rsidR="008869AE" w:rsidRPr="00BB02D7" w:rsidRDefault="008869AE" w:rsidP="008869AE">
      <w:pPr>
        <w:pStyle w:val="ConsPlusNonformat"/>
        <w:jc w:val="both"/>
      </w:pPr>
      <w:proofErr w:type="gramStart"/>
      <w:r w:rsidRPr="00BB02D7">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BB02D7">
        <w:t xml:space="preserve">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 xml:space="preserve">Приложение N </w:t>
      </w:r>
      <w:r w:rsidR="0014403D" w:rsidRPr="00BB02D7">
        <w:rPr>
          <w:rFonts w:ascii="Times New Roman" w:hAnsi="Times New Roman" w:cs="Times New Roman"/>
          <w:sz w:val="28"/>
          <w:szCs w:val="28"/>
        </w:rPr>
        <w:t>4</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BB02D7" w:rsidRDefault="005D2BF2"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Форма заявления</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Кому_____________________________________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 (Ф.И.О.)</w:t>
      </w:r>
    </w:p>
    <w:p w:rsidR="00255E0A" w:rsidRPr="00BB02D7" w:rsidRDefault="00255E0A" w:rsidP="0014403D">
      <w:pPr>
        <w:pStyle w:val="ConsPlusNormal"/>
        <w:jc w:val="right"/>
        <w:rPr>
          <w:rFonts w:ascii="Times New Roman" w:hAnsi="Times New Roman" w:cs="Times New Roman"/>
          <w:sz w:val="28"/>
          <w:szCs w:val="28"/>
        </w:rPr>
      </w:pPr>
    </w:p>
    <w:p w:rsidR="00255E0A" w:rsidRPr="00BB02D7" w:rsidRDefault="0014403D"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паспорт 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проживающег</w:t>
      </w:r>
      <w:proofErr w:type="gramStart"/>
      <w:r w:rsidRPr="00BB02D7">
        <w:rPr>
          <w:rFonts w:ascii="Times New Roman" w:hAnsi="Times New Roman" w:cs="Times New Roman"/>
          <w:sz w:val="28"/>
          <w:szCs w:val="28"/>
        </w:rPr>
        <w:t>о(</w:t>
      </w:r>
      <w:proofErr w:type="gramEnd"/>
      <w:r w:rsidRPr="00BB02D7">
        <w:rPr>
          <w:rFonts w:ascii="Times New Roman" w:hAnsi="Times New Roman" w:cs="Times New Roman"/>
          <w:sz w:val="28"/>
          <w:szCs w:val="28"/>
        </w:rPr>
        <w:t>ей) по адресу: _______________</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255E0A" w:rsidRPr="00BB02D7" w:rsidRDefault="00255E0A" w:rsidP="0014403D">
      <w:pPr>
        <w:pStyle w:val="ConsPlusNormal"/>
        <w:jc w:val="right"/>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контактный телефон: 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proofErr w:type="gramStart"/>
      <w:r w:rsidR="0014403D" w:rsidRPr="00BB02D7">
        <w:rPr>
          <w:rFonts w:ascii="Times New Roman" w:hAnsi="Times New Roman" w:cs="Times New Roman"/>
          <w:sz w:val="24"/>
          <w:szCs w:val="24"/>
        </w:rPr>
        <w:t>(наименование юридического лица - застройщика,</w:t>
      </w:r>
      <w:proofErr w:type="gramEnd"/>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proofErr w:type="gramStart"/>
      <w:r w:rsidR="0014403D" w:rsidRPr="00BB02D7">
        <w:rPr>
          <w:rFonts w:ascii="Times New Roman" w:hAnsi="Times New Roman" w:cs="Times New Roman"/>
          <w:sz w:val="24"/>
          <w:szCs w:val="24"/>
        </w:rPr>
        <w:t>планирующего</w:t>
      </w:r>
      <w:proofErr w:type="gramEnd"/>
      <w:r w:rsidR="0014403D" w:rsidRPr="00BB02D7">
        <w:rPr>
          <w:rFonts w:ascii="Times New Roman" w:hAnsi="Times New Roman" w:cs="Times New Roman"/>
          <w:sz w:val="24"/>
          <w:szCs w:val="24"/>
        </w:rPr>
        <w:t xml:space="preserve">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w:t>
      </w:r>
      <w:r w:rsidR="0014403D" w:rsidRPr="00BB02D7">
        <w:rPr>
          <w:rFonts w:ascii="Times New Roman" w:hAnsi="Times New Roman" w:cs="Times New Roman"/>
          <w:sz w:val="24"/>
          <w:szCs w:val="24"/>
        </w:rPr>
        <w:t xml:space="preserve">наименование банка, </w:t>
      </w:r>
      <w:proofErr w:type="gramStart"/>
      <w:r w:rsidR="0014403D" w:rsidRPr="00BB02D7">
        <w:rPr>
          <w:rFonts w:ascii="Times New Roman" w:hAnsi="Times New Roman" w:cs="Times New Roman"/>
          <w:sz w:val="24"/>
          <w:szCs w:val="24"/>
        </w:rPr>
        <w:t>р</w:t>
      </w:r>
      <w:proofErr w:type="gramEnd"/>
      <w:r w:rsidR="0014403D" w:rsidRPr="00BB02D7">
        <w:rPr>
          <w:rFonts w:ascii="Times New Roman" w:hAnsi="Times New Roman" w:cs="Times New Roman"/>
          <w:sz w:val="24"/>
          <w:szCs w:val="24"/>
        </w:rPr>
        <w:t>/с,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center"/>
        <w:rPr>
          <w:rFonts w:ascii="Times New Roman" w:hAnsi="Times New Roman" w:cs="Times New Roman"/>
          <w:sz w:val="28"/>
          <w:szCs w:val="28"/>
        </w:rPr>
      </w:pPr>
      <w:bookmarkStart w:id="9" w:name="P819"/>
      <w:bookmarkEnd w:id="9"/>
      <w:r w:rsidRPr="00BB02D7">
        <w:rPr>
          <w:rFonts w:ascii="Times New Roman" w:hAnsi="Times New Roman" w:cs="Times New Roman"/>
          <w:sz w:val="28"/>
          <w:szCs w:val="28"/>
        </w:rPr>
        <w:t>Заявление</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о продлении срока действия ранее выданного разрешения</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на строительство объекта капитального строительства</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Прошу  продлить срок действия разрешения от "_____" ___</w:t>
      </w:r>
      <w:r w:rsidR="00A87A9D" w:rsidRPr="00BB02D7">
        <w:rPr>
          <w:rFonts w:ascii="Times New Roman" w:hAnsi="Times New Roman" w:cs="Times New Roman"/>
          <w:sz w:val="28"/>
          <w:szCs w:val="28"/>
        </w:rPr>
        <w:t>_</w:t>
      </w:r>
      <w:r w:rsidRPr="00BB02D7">
        <w:rPr>
          <w:rFonts w:ascii="Times New Roman" w:hAnsi="Times New Roman" w:cs="Times New Roman"/>
          <w:sz w:val="28"/>
          <w:szCs w:val="28"/>
        </w:rPr>
        <w:t xml:space="preserve">__________ </w:t>
      </w:r>
      <w:proofErr w:type="gramStart"/>
      <w:r w:rsidRPr="00BB02D7">
        <w:rPr>
          <w:rFonts w:ascii="Times New Roman" w:hAnsi="Times New Roman" w:cs="Times New Roman"/>
          <w:sz w:val="28"/>
          <w:szCs w:val="28"/>
        </w:rPr>
        <w:t>г</w:t>
      </w:r>
      <w:proofErr w:type="gramEnd"/>
      <w:r w:rsidRPr="00BB02D7">
        <w:rPr>
          <w:rFonts w:ascii="Times New Roman" w:hAnsi="Times New Roman" w:cs="Times New Roman"/>
          <w:sz w:val="28"/>
          <w:szCs w:val="28"/>
        </w:rPr>
        <w:t>.</w:t>
      </w:r>
    </w:p>
    <w:p w:rsidR="00A87A9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w:t>
      </w:r>
      <w:r w:rsidR="0014403D" w:rsidRPr="00BB02D7">
        <w:rPr>
          <w:rFonts w:ascii="Times New Roman" w:hAnsi="Times New Roman" w:cs="Times New Roman"/>
          <w:sz w:val="28"/>
          <w:szCs w:val="28"/>
        </w:rPr>
        <w:t>______________________</w:t>
      </w:r>
      <w:r w:rsidRPr="00BB02D7">
        <w:rPr>
          <w:rFonts w:ascii="Times New Roman" w:hAnsi="Times New Roman" w:cs="Times New Roman"/>
          <w:sz w:val="28"/>
          <w:szCs w:val="28"/>
        </w:rPr>
        <w:t xml:space="preserve">____ </w:t>
      </w:r>
      <w:r w:rsidR="0014403D" w:rsidRPr="00BB02D7">
        <w:rPr>
          <w:rFonts w:ascii="Times New Roman" w:hAnsi="Times New Roman" w:cs="Times New Roman"/>
          <w:sz w:val="28"/>
          <w:szCs w:val="28"/>
        </w:rPr>
        <w:t>на строительство</w:t>
      </w: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(реконструкцию)</w:t>
      </w:r>
      <w:r w:rsidRPr="00BB02D7">
        <w:rPr>
          <w:rFonts w:ascii="Times New Roman" w:hAnsi="Times New Roman" w:cs="Times New Roman"/>
          <w:sz w:val="28"/>
          <w:szCs w:val="28"/>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lastRenderedPageBreak/>
        <w:t xml:space="preserve"> </w:t>
      </w:r>
      <w:r w:rsidR="00A87A9D" w:rsidRPr="00BB02D7">
        <w:rPr>
          <w:rFonts w:ascii="Times New Roman" w:hAnsi="Times New Roman" w:cs="Times New Roman"/>
          <w:sz w:val="24"/>
          <w:szCs w:val="24"/>
        </w:rPr>
        <w:t>_____________________________________________________________________________</w:t>
      </w: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на земельном участке, расположенном по адресу</w:t>
      </w:r>
      <w:r w:rsidR="00A87A9D" w:rsidRPr="00BB02D7">
        <w:rPr>
          <w:rFonts w:ascii="Times New Roman" w:hAnsi="Times New Roman" w:cs="Times New Roman"/>
          <w:sz w:val="28"/>
          <w:szCs w:val="28"/>
        </w:rPr>
        <w:t>:__________________</w:t>
      </w:r>
      <w:r w:rsidRPr="00BB02D7">
        <w:rPr>
          <w:rFonts w:ascii="Times New Roman" w:hAnsi="Times New Roman" w:cs="Times New Roman"/>
          <w:sz w:val="28"/>
          <w:szCs w:val="28"/>
        </w:rPr>
        <w:t xml:space="preserve"> _____________________________</w:t>
      </w:r>
      <w:r w:rsidR="00A87A9D" w:rsidRPr="00BB02D7">
        <w:rPr>
          <w:rFonts w:ascii="Times New Roman" w:hAnsi="Times New Roman" w:cs="Times New Roman"/>
          <w:sz w:val="28"/>
          <w:szCs w:val="28"/>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8"/>
          <w:szCs w:val="28"/>
        </w:rPr>
        <w:t xml:space="preserve">                                               </w:t>
      </w:r>
      <w:proofErr w:type="gramStart"/>
      <w:r w:rsidRPr="00BB02D7">
        <w:rPr>
          <w:rFonts w:ascii="Times New Roman" w:hAnsi="Times New Roman" w:cs="Times New Roman"/>
          <w:sz w:val="24"/>
          <w:szCs w:val="24"/>
        </w:rPr>
        <w:t>(городской округ, поселение,</w:t>
      </w:r>
      <w:proofErr w:type="gramEnd"/>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A87A9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сроком </w:t>
      </w:r>
      <w:proofErr w:type="gramStart"/>
      <w:r w:rsidRPr="00BB02D7">
        <w:rPr>
          <w:rFonts w:ascii="Times New Roman" w:hAnsi="Times New Roman" w:cs="Times New Roman"/>
          <w:sz w:val="28"/>
          <w:szCs w:val="28"/>
        </w:rPr>
        <w:t>на</w:t>
      </w:r>
      <w:proofErr w:type="gramEnd"/>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_______________________________________________________</w:t>
      </w:r>
    </w:p>
    <w:p w:rsidR="0014403D" w:rsidRPr="00BB02D7" w:rsidRDefault="0014403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(прописью – лет </w:t>
      </w:r>
      <w:r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в связи </w:t>
      </w:r>
      <w:proofErr w:type="gramStart"/>
      <w:r w:rsidRPr="00BB02D7">
        <w:rPr>
          <w:rFonts w:ascii="Times New Roman" w:hAnsi="Times New Roman" w:cs="Times New Roman"/>
          <w:sz w:val="28"/>
          <w:szCs w:val="28"/>
        </w:rPr>
        <w:t>с</w:t>
      </w:r>
      <w:proofErr w:type="gramEnd"/>
      <w:r w:rsidRPr="00BB02D7">
        <w:rPr>
          <w:rFonts w:ascii="Times New Roman" w:hAnsi="Times New Roman" w:cs="Times New Roman"/>
          <w:sz w:val="28"/>
          <w:szCs w:val="28"/>
        </w:rPr>
        <w:t xml:space="preserve">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В   соответствии   с  требованиями  Федерального  </w:t>
      </w:r>
      <w:hyperlink r:id="rId3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27.07.2006</w:t>
      </w:r>
    </w:p>
    <w:p w:rsidR="0014403D" w:rsidRPr="00BB02D7" w:rsidRDefault="0014403D" w:rsidP="0014403D">
      <w:pPr>
        <w:pStyle w:val="ConsPlusNonformat"/>
        <w:jc w:val="both"/>
        <w:rPr>
          <w:rFonts w:ascii="Times New Roman" w:hAnsi="Times New Roman" w:cs="Times New Roman"/>
          <w:sz w:val="28"/>
          <w:szCs w:val="28"/>
        </w:rPr>
      </w:pPr>
      <w:proofErr w:type="gramStart"/>
      <w:r w:rsidRPr="00BB02D7">
        <w:rPr>
          <w:rFonts w:ascii="Times New Roman" w:hAnsi="Times New Roman" w:cs="Times New Roman"/>
          <w:sz w:val="28"/>
          <w:szCs w:val="28"/>
        </w:rPr>
        <w:t>N  152-ФЗ  "О  персональных  данных"  даю согласие на сбор, систематизацию,</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накопление,  хранение,  уточнение  (обновление,  изменение), использование,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распространение  (в  случаях, предусмотренных действующим законодательством</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Российской  Федерации)  предоставленных выше персональных данных.</w:t>
      </w:r>
      <w:proofErr w:type="gramEnd"/>
      <w:r w:rsidRPr="00BB02D7">
        <w:rPr>
          <w:rFonts w:ascii="Times New Roman" w:hAnsi="Times New Roman" w:cs="Times New Roman"/>
          <w:sz w:val="28"/>
          <w:szCs w:val="28"/>
        </w:rPr>
        <w:t xml:space="preserve"> Настоящее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согласие дано мною бессрочно (для физических лиц).</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    ___________         ________________________</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(должность)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(подпись)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(Ф.И.О.)</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 _____________ 20_____ г.</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М.П.</w:t>
      </w:r>
    </w:p>
    <w:p w:rsidR="005D2BF2" w:rsidRPr="00BB02D7" w:rsidRDefault="005D2BF2" w:rsidP="0014403D">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Дата приема заявления и документов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___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__________ 20__ года</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w:t>
      </w:r>
      <w:r w:rsidR="0014403D" w:rsidRPr="00BB02D7">
        <w:rPr>
          <w:rFonts w:ascii="Times New Roman" w:hAnsi="Times New Roman" w:cs="Times New Roman"/>
          <w:sz w:val="28"/>
          <w:szCs w:val="28"/>
        </w:rPr>
        <w:t xml:space="preserve"> 5</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Заполняется на официальном бланке </w:t>
      </w: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proofErr w:type="gramStart"/>
      <w:r w:rsidRPr="00BB02D7">
        <w:rPr>
          <w:rFonts w:ascii="Times New Roman" w:hAnsi="Times New Roman" w:cs="Times New Roman"/>
          <w:sz w:val="24"/>
          <w:szCs w:val="24"/>
        </w:rPr>
        <w:t>(фамилия, имя, отчество - для граждан,</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 xml:space="preserve">полное наименование организации - </w:t>
      </w:r>
      <w:proofErr w:type="gramStart"/>
      <w:r w:rsidR="005D2BF2" w:rsidRPr="00BB02D7">
        <w:rPr>
          <w:rFonts w:ascii="Times New Roman" w:hAnsi="Times New Roman" w:cs="Times New Roman"/>
          <w:sz w:val="24"/>
          <w:szCs w:val="24"/>
        </w:rPr>
        <w:t>для</w:t>
      </w:r>
      <w:proofErr w:type="gramEnd"/>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w:t>
      </w:r>
      <w:proofErr w:type="gramStart"/>
      <w:r w:rsidRPr="00BB02D7">
        <w:rPr>
          <w:rFonts w:ascii="Times New Roman" w:hAnsi="Times New Roman" w:cs="Times New Roman"/>
          <w:sz w:val="24"/>
          <w:szCs w:val="24"/>
        </w:rPr>
        <w:t>(его почтовый адрес и адрес,</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BB02D7" w:rsidRDefault="005D2BF2">
      <w:pPr>
        <w:pStyle w:val="ConsPlusNonformat"/>
        <w:jc w:val="both"/>
        <w:rPr>
          <w:rFonts w:ascii="Times New Roman" w:hAnsi="Times New Roman" w:cs="Times New Roman"/>
          <w:sz w:val="28"/>
          <w:szCs w:val="28"/>
        </w:rPr>
      </w:pPr>
      <w:bookmarkStart w:id="10" w:name="P795"/>
      <w:bookmarkEnd w:id="10"/>
      <w:r w:rsidRPr="00BB02D7">
        <w:rPr>
          <w:rFonts w:ascii="Times New Roman" w:hAnsi="Times New Roman" w:cs="Times New Roman"/>
          <w:sz w:val="28"/>
          <w:szCs w:val="28"/>
        </w:rPr>
        <w:t xml:space="preserve">              Об отказе в выдаче разрешения на строительство</w:t>
      </w:r>
    </w:p>
    <w:p w:rsidR="005D2BF2" w:rsidRPr="00BB02D7" w:rsidRDefault="005D2BF2">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По результатам рассмотрения заявления  от  ___________  N  </w:t>
      </w:r>
      <w:r w:rsidR="00255E0A" w:rsidRPr="00BB02D7">
        <w:rPr>
          <w:rFonts w:ascii="Times New Roman" w:hAnsi="Times New Roman" w:cs="Times New Roman"/>
          <w:sz w:val="28"/>
          <w:szCs w:val="28"/>
        </w:rPr>
        <w:t>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proofErr w:type="gramStart"/>
      <w:r w:rsidRPr="00BB02D7">
        <w:rPr>
          <w:rFonts w:ascii="Times New Roman" w:hAnsi="Times New Roman" w:cs="Times New Roman"/>
          <w:sz w:val="24"/>
          <w:szCs w:val="24"/>
        </w:rPr>
        <w:t>(наименование объекта капитального строительства (этапа)</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BB02D7" w:rsidRDefault="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w:t>
      </w:r>
      <w:r w:rsidR="00FF1485" w:rsidRPr="00BB02D7">
        <w:rPr>
          <w:rFonts w:ascii="Times New Roman" w:hAnsi="Times New Roman" w:cs="Times New Roman"/>
          <w:sz w:val="28"/>
          <w:szCs w:val="28"/>
        </w:rPr>
        <w:t>______</w:t>
      </w:r>
      <w:r w:rsidRPr="00BB02D7">
        <w:rPr>
          <w:rFonts w:ascii="Times New Roman" w:hAnsi="Times New Roman" w:cs="Times New Roman"/>
          <w:sz w:val="28"/>
          <w:szCs w:val="28"/>
        </w:rPr>
        <w:t>_____________________________</w:t>
      </w:r>
      <w:r w:rsidR="005D2BF2" w:rsidRPr="00BB02D7">
        <w:rPr>
          <w:rFonts w:ascii="Times New Roman" w:hAnsi="Times New Roman" w:cs="Times New Roman"/>
          <w:sz w:val="28"/>
          <w:szCs w:val="28"/>
        </w:rPr>
        <w:t xml:space="preserve"> отказывает</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(подпись)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F45D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4E" w:rsidRDefault="009E264E" w:rsidP="0052363B">
      <w:pPr>
        <w:spacing w:after="0" w:line="240" w:lineRule="auto"/>
      </w:pPr>
      <w:r>
        <w:separator/>
      </w:r>
    </w:p>
  </w:endnote>
  <w:endnote w:type="continuationSeparator" w:id="0">
    <w:p w:rsidR="009E264E" w:rsidRDefault="009E264E" w:rsidP="0052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4E" w:rsidRDefault="009E264E" w:rsidP="0052363B">
      <w:pPr>
        <w:spacing w:after="0" w:line="240" w:lineRule="auto"/>
      </w:pPr>
      <w:r>
        <w:separator/>
      </w:r>
    </w:p>
  </w:footnote>
  <w:footnote w:type="continuationSeparator" w:id="0">
    <w:p w:rsidR="009E264E" w:rsidRDefault="009E264E" w:rsidP="0052363B">
      <w:pPr>
        <w:spacing w:after="0" w:line="240" w:lineRule="auto"/>
      </w:pPr>
      <w:r>
        <w:continuationSeparator/>
      </w:r>
    </w:p>
  </w:footnote>
  <w:footnote w:id="1">
    <w:p w:rsidR="00EF3B29" w:rsidRPr="00BC1FA8" w:rsidRDefault="00EF3B29" w:rsidP="0052363B">
      <w:pPr>
        <w:pStyle w:val="a5"/>
        <w:jc w:val="both"/>
        <w:rPr>
          <w:sz w:val="22"/>
          <w:szCs w:val="22"/>
        </w:rPr>
      </w:pPr>
      <w:r>
        <w:rPr>
          <w:rStyle w:val="a7"/>
        </w:rPr>
        <w:footnoteRef/>
      </w:r>
      <w:r>
        <w:t xml:space="preserve"> </w:t>
      </w:r>
      <w:r w:rsidRPr="00BC1FA8">
        <w:rPr>
          <w:sz w:val="22"/>
          <w:szCs w:val="22"/>
        </w:rPr>
        <w:t>Абзац указывается при наличии всех следующих условий:</w:t>
      </w:r>
    </w:p>
    <w:p w:rsidR="00EF3B29" w:rsidRPr="00BC1FA8" w:rsidRDefault="00EF3B29"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EF3B29" w:rsidRDefault="00EF3B29"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EF3B29" w:rsidRDefault="00EF3B29"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2BF2"/>
    <w:rsid w:val="000B1BA2"/>
    <w:rsid w:val="000D417C"/>
    <w:rsid w:val="000E578F"/>
    <w:rsid w:val="00100A6F"/>
    <w:rsid w:val="00127735"/>
    <w:rsid w:val="001352DD"/>
    <w:rsid w:val="0014403D"/>
    <w:rsid w:val="00187F43"/>
    <w:rsid w:val="001930B7"/>
    <w:rsid w:val="001D39F4"/>
    <w:rsid w:val="001E62EF"/>
    <w:rsid w:val="00211B41"/>
    <w:rsid w:val="002317FF"/>
    <w:rsid w:val="00255E0A"/>
    <w:rsid w:val="002714CE"/>
    <w:rsid w:val="0027331D"/>
    <w:rsid w:val="002827BC"/>
    <w:rsid w:val="002B0946"/>
    <w:rsid w:val="002B5A92"/>
    <w:rsid w:val="002D0E75"/>
    <w:rsid w:val="002F0B3F"/>
    <w:rsid w:val="0036057C"/>
    <w:rsid w:val="003B0C61"/>
    <w:rsid w:val="003F2CB3"/>
    <w:rsid w:val="00405D34"/>
    <w:rsid w:val="0042527C"/>
    <w:rsid w:val="004636C0"/>
    <w:rsid w:val="00464A87"/>
    <w:rsid w:val="004B6785"/>
    <w:rsid w:val="004C5BC0"/>
    <w:rsid w:val="004D053A"/>
    <w:rsid w:val="004E501F"/>
    <w:rsid w:val="004F3CD2"/>
    <w:rsid w:val="00521E2B"/>
    <w:rsid w:val="0052363B"/>
    <w:rsid w:val="00573B81"/>
    <w:rsid w:val="005D2BF2"/>
    <w:rsid w:val="005E0377"/>
    <w:rsid w:val="006016B5"/>
    <w:rsid w:val="00603A1B"/>
    <w:rsid w:val="006159B9"/>
    <w:rsid w:val="00635C55"/>
    <w:rsid w:val="006523B4"/>
    <w:rsid w:val="007852B0"/>
    <w:rsid w:val="007F3626"/>
    <w:rsid w:val="00801EE3"/>
    <w:rsid w:val="008364C5"/>
    <w:rsid w:val="00852417"/>
    <w:rsid w:val="00872FB8"/>
    <w:rsid w:val="008869AE"/>
    <w:rsid w:val="008955AF"/>
    <w:rsid w:val="008B2197"/>
    <w:rsid w:val="008B5FCE"/>
    <w:rsid w:val="008C2CB5"/>
    <w:rsid w:val="00907235"/>
    <w:rsid w:val="00917281"/>
    <w:rsid w:val="009262BD"/>
    <w:rsid w:val="00936055"/>
    <w:rsid w:val="00973ABA"/>
    <w:rsid w:val="009C515B"/>
    <w:rsid w:val="009E264E"/>
    <w:rsid w:val="00A06DF1"/>
    <w:rsid w:val="00A26EA9"/>
    <w:rsid w:val="00A87A9D"/>
    <w:rsid w:val="00AA5C25"/>
    <w:rsid w:val="00AF0165"/>
    <w:rsid w:val="00B26159"/>
    <w:rsid w:val="00B3786B"/>
    <w:rsid w:val="00B6492B"/>
    <w:rsid w:val="00BB02D7"/>
    <w:rsid w:val="00C739DD"/>
    <w:rsid w:val="00C76FD4"/>
    <w:rsid w:val="00CA0B7D"/>
    <w:rsid w:val="00CD7745"/>
    <w:rsid w:val="00D907D1"/>
    <w:rsid w:val="00D913D7"/>
    <w:rsid w:val="00D91CA4"/>
    <w:rsid w:val="00DC4EE6"/>
    <w:rsid w:val="00DF0FCB"/>
    <w:rsid w:val="00E0293B"/>
    <w:rsid w:val="00E472C6"/>
    <w:rsid w:val="00EE61A0"/>
    <w:rsid w:val="00EE7824"/>
    <w:rsid w:val="00EF3B29"/>
    <w:rsid w:val="00F34CD7"/>
    <w:rsid w:val="00F45D91"/>
    <w:rsid w:val="00F73EE0"/>
    <w:rsid w:val="00FC1B66"/>
    <w:rsid w:val="00FD46E2"/>
    <w:rsid w:val="00FF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2"/>
        <o:r id="V:Rule2" type="connector" idref="#Прямая со стрелкой 3"/>
        <o:r id="V:Rule3" type="connector" idref="#Прямая со стрелкой 2"/>
        <o:r id="V:Rule4" type="connector" idref="#Прямая со стрелкой 17"/>
        <o:r id="V:Rule5" type="connector" idref="#Прямая со стрелкой 18"/>
        <o:r id="V:Rule6" type="connector" idref="#Прямая со стрелкой 12"/>
        <o:r id="V:Rule7" type="connector" idref="#Прямая со стрелкой 10"/>
        <o:r id="V:Rule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 w:type="paragraph" w:styleId="ac">
    <w:name w:val="header"/>
    <w:basedOn w:val="a"/>
    <w:link w:val="ad"/>
    <w:uiPriority w:val="99"/>
    <w:semiHidden/>
    <w:unhideWhenUsed/>
    <w:rsid w:val="00FD46E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D46E2"/>
    <w:rPr>
      <w:rFonts w:ascii="Times New Roman" w:hAnsi="Times New Roman" w:cs="Times New Roman"/>
      <w:sz w:val="28"/>
      <w:szCs w:val="28"/>
    </w:rPr>
  </w:style>
  <w:style w:type="paragraph" w:styleId="ae">
    <w:name w:val="footer"/>
    <w:basedOn w:val="a"/>
    <w:link w:val="af"/>
    <w:uiPriority w:val="99"/>
    <w:semiHidden/>
    <w:unhideWhenUsed/>
    <w:rsid w:val="00FD46E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D46E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2DE4BE40E861678209456E9DD07CCA7943EF254C23561042E414725FDD0FF57E69E476A486S8sFN" TargetMode="External"/><Relationship Id="rId18" Type="http://schemas.openxmlformats.org/officeDocument/2006/relationships/hyperlink" Target="consultantplus://offline/ref=2DE4BE40E861678209456E9DD07CCA7940E921422D51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ettings" Target="settings.xml"/><Relationship Id="rId21" Type="http://schemas.openxmlformats.org/officeDocument/2006/relationships/hyperlink" Target="consultantplus://offline/ref=2DE4BE40E861678209456E9DD07CCA7943EF254C23561042E414725FDD0FF57E69E476A08CS8s6N" TargetMode="External"/><Relationship Id="rId34" Type="http://schemas.microsoft.com/office/2007/relationships/stylesWithEffects" Target="stylesWithEffects.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2DE4BE40E861678209456E9DD07CCA7940E921422D511042E414725FDD0FF57E69E476A6848F88BDSAsFN" TargetMode="External"/><Relationship Id="rId17" Type="http://schemas.openxmlformats.org/officeDocument/2006/relationships/hyperlink" Target="consultantplus://offline/ref=2DE4BE40E861678209456E9DD07CCA7943EF254C2D5A1042E414725FDDS0sFN" TargetMode="External"/><Relationship Id="rId25" Type="http://schemas.openxmlformats.org/officeDocument/2006/relationships/hyperlink" Target="consultantplus://offline/ref=2DE4BE40E861678209456E9DD07CCA7943EF254C23561042E414725FDD0FF57E69E476A6848F8EBESAs2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E4BE40E861678209456E9DD07CCA7943EE264A2A551042E414725FDDS0sFN" TargetMode="External"/><Relationship Id="rId20" Type="http://schemas.openxmlformats.org/officeDocument/2006/relationships/hyperlink" Target="consultantplus://offline/ref=2DE4BE40E861678209456E9DD07CCA7943EF254C23561042E414725FDD0FF57E69E476A380S8s7N" TargetMode="External"/><Relationship Id="rId29" Type="http://schemas.openxmlformats.org/officeDocument/2006/relationships/hyperlink" Target="consultantplus://offline/ref=D23501F050F424F4D82566CEDD40B18E579D1F4815107D555B69E824E3DB06D76BBB38A02994208D56DA5E40b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78ES8sA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E4BE40E861678209456E9DD07CCA7943EE274E295B1042E414725FDD0FF57E69E476A6848F88B5SAsEN" TargetMode="External"/><Relationship Id="rId23" Type="http://schemas.openxmlformats.org/officeDocument/2006/relationships/hyperlink" Target="consultantplus://offline/ref=2DE4BE40E861678209456E9DD07CCA7943EF254C23561042E414725FDD0FF57E69E476A68688S8sDN" TargetMode="External"/><Relationship Id="rId28" Type="http://schemas.openxmlformats.org/officeDocument/2006/relationships/hyperlink" Target="consultantplus://offline/ref=297D790D33B41D4F5E27B0B6A6A6AE44654904300282DC60BA18CD8ED5E539588ED86D1C406F6CB6R61AH"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3561042E414725FDD0FF57E69E476A08CS8s6N" TargetMode="External"/><Relationship Id="rId31" Type="http://schemas.openxmlformats.org/officeDocument/2006/relationships/hyperlink" Target="consultantplus://offline/ref=DAF587BD0E55F0307FD8D372E4E7DF424F09AB0A46340782654232E64348v6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hyperlink" Target="consultantplus://offline/ref=2DE4BE40E861678209456E9DD07CCA7943EF254C23561042E414725FDD0FF57E69E476A68688S8sBN" TargetMode="External"/><Relationship Id="rId27" Type="http://schemas.openxmlformats.org/officeDocument/2006/relationships/hyperlink" Target="consultantplus://offline/ref=2DE4BE40E861678209456E9DD07CCA7940E921422D511042E414725FDD0FF57E69E476A6848F88BDSAsFN" TargetMode="External"/><Relationship Id="rId30" Type="http://schemas.openxmlformats.org/officeDocument/2006/relationships/hyperlink" Target="consultantplus://offline/ref=DAF587BD0E55F0307FD8D372E4E7DF424F09AB0A46340782654232E64348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Pages>
  <Words>12221</Words>
  <Characters>69665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berez</cp:lastModifiedBy>
  <cp:revision>28</cp:revision>
  <cp:lastPrinted>2017-08-16T12:37:00Z</cp:lastPrinted>
  <dcterms:created xsi:type="dcterms:W3CDTF">2017-05-26T13:44:00Z</dcterms:created>
  <dcterms:modified xsi:type="dcterms:W3CDTF">2017-09-04T07:15:00Z</dcterms:modified>
</cp:coreProperties>
</file>