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2" w:rsidRDefault="00816AB2" w:rsidP="00816A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Приложение № 1</w:t>
      </w:r>
    </w:p>
    <w:p w:rsidR="00816AB2" w:rsidRDefault="00816AB2" w:rsidP="00816A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к Постановлению Администрации </w:t>
      </w:r>
      <w:proofErr w:type="spellStart"/>
      <w:r>
        <w:rPr>
          <w:rFonts w:ascii="Arial" w:hAnsi="Arial" w:cs="Arial"/>
          <w:sz w:val="20"/>
          <w:szCs w:val="20"/>
        </w:rPr>
        <w:t>Парфеньевского</w:t>
      </w:r>
      <w:proofErr w:type="spellEnd"/>
    </w:p>
    <w:p w:rsidR="00816AB2" w:rsidRDefault="00816AB2" w:rsidP="00816AB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сельского поселения № 22 от 18 мая 2017 года</w:t>
      </w:r>
    </w:p>
    <w:p w:rsidR="00816AB2" w:rsidRDefault="00816AB2" w:rsidP="00816AB2">
      <w:pPr>
        <w:spacing w:after="0"/>
        <w:rPr>
          <w:rFonts w:ascii="Arial" w:hAnsi="Arial" w:cs="Arial"/>
          <w:b/>
          <w:szCs w:val="24"/>
        </w:rPr>
      </w:pPr>
    </w:p>
    <w:p w:rsidR="00816AB2" w:rsidRDefault="00816AB2" w:rsidP="00816AB2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Отчет об исполнении бюджета </w:t>
      </w:r>
      <w:proofErr w:type="spellStart"/>
      <w:r>
        <w:rPr>
          <w:rFonts w:ascii="Arial" w:hAnsi="Arial" w:cs="Arial"/>
          <w:b/>
          <w:szCs w:val="24"/>
        </w:rPr>
        <w:t>Парфеньевского</w:t>
      </w:r>
      <w:proofErr w:type="spellEnd"/>
      <w:r>
        <w:rPr>
          <w:rFonts w:ascii="Arial" w:hAnsi="Arial" w:cs="Arial"/>
          <w:b/>
          <w:szCs w:val="24"/>
        </w:rPr>
        <w:t xml:space="preserve"> сельского поселения  </w:t>
      </w:r>
    </w:p>
    <w:p w:rsidR="00816AB2" w:rsidRDefault="00816AB2" w:rsidP="00816AB2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за 1 </w:t>
      </w:r>
      <w:proofErr w:type="spellStart"/>
      <w:r>
        <w:rPr>
          <w:rFonts w:ascii="Arial" w:hAnsi="Arial" w:cs="Arial"/>
          <w:b/>
          <w:szCs w:val="24"/>
        </w:rPr>
        <w:t>кв</w:t>
      </w:r>
      <w:proofErr w:type="spellEnd"/>
      <w:r>
        <w:rPr>
          <w:rFonts w:ascii="Arial" w:hAnsi="Arial" w:cs="Arial"/>
          <w:b/>
          <w:szCs w:val="24"/>
        </w:rPr>
        <w:t xml:space="preserve"> 2017 год</w:t>
      </w:r>
      <w:r>
        <w:rPr>
          <w:rFonts w:ascii="Arial" w:hAnsi="Arial" w:cs="Arial"/>
          <w:szCs w:val="24"/>
        </w:rPr>
        <w:tab/>
        <w:t xml:space="preserve">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1560"/>
        <w:gridCol w:w="1099"/>
      </w:tblGrid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План на год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Исполнено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2015 год 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руб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исполн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7350000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1446345,34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19,68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772487,75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20,33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Налог на доходы 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772487,75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20,33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2.Налоги на товары,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164229,71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20,79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Акцизы по подакцизным товарам,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164229,71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20,79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138035,87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17,70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138035,87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17,70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252998,63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16,22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16196,02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5,40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1260000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236802,61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18,79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113093,38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28,27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4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10.Денежные взыскания (штрафы), установленные  законами субъектов РФ за несоблюдение  муниципальных правовых актов,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36,67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24353560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324425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1,33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1290000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322500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</w:tr>
      <w:tr w:rsidR="00816AB2" w:rsidTr="00816AB2">
        <w:trPr>
          <w:trHeight w:val="3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-Субвенции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</w:tr>
      <w:tr w:rsidR="00816AB2" w:rsidTr="00816AB2">
        <w:trPr>
          <w:trHeight w:val="26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23055860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31703560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1770770,34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5,59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А С Х О Д 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3187600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693850,38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21,77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677100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106955,06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15,80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-Функционирование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317634,89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19,20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856500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269260,43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31,44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24827560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362136,01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1,46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-Дорожное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24727560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346136,01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1,40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-Другие вопросы в области национальной  </w:t>
            </w:r>
          </w:p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экономики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816AB2" w:rsidTr="00816AB2">
        <w:trPr>
          <w:trHeight w:val="262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tabs>
                <w:tab w:val="right" w:pos="5387"/>
              </w:tabs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3.Капитальный ремонт жилого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18187,25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tabs>
                <w:tab w:val="center" w:pos="512"/>
              </w:tabs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5,35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4.Капитальный ремонт объектов ЖКХ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917595 (</w:t>
            </w:r>
            <w:proofErr w:type="gramEnd"/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200000+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537595+ 180000)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89506,60 (</w:t>
            </w:r>
            <w:proofErr w:type="gramEnd"/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44906,60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44600)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9,75 (</w:t>
            </w:r>
            <w:proofErr w:type="gramEnd"/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22,45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24,78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534600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331398,54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61,99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6.Благоустройство: в том числе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2027380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455591,74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22,47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Уличное 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804250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319748,68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39,76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7812,00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7,10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Прочее благоустройство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1113130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128031,06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11,50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7.Пенсии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816AB2" w:rsidTr="00816AB2">
        <w:trPr>
          <w:trHeight w:val="1958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8.Перечисления  другим бюджетам  бюджетной системы РФ (на осуществление внешнего финансового контроля, на реализацию программных мероприятий по улучшению жилищных условий граждан, на переданные полномочия  по содержанию и ремонту дорог)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216325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15400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7,12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32071060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1966070,52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6,13</w:t>
            </w:r>
          </w:p>
        </w:tc>
      </w:tr>
      <w:tr w:rsidR="00816AB2" w:rsidTr="00816AB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pStyle w:val="a3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Результат исполнения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-367500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-195300,18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AB2" w:rsidRDefault="00816AB2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816AB2" w:rsidRDefault="00816AB2" w:rsidP="00816AB2">
      <w:pPr>
        <w:tabs>
          <w:tab w:val="center" w:pos="4677"/>
          <w:tab w:val="left" w:pos="8595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Справочно</w:t>
      </w:r>
      <w:proofErr w:type="spellEnd"/>
      <w:r>
        <w:rPr>
          <w:rFonts w:ascii="Arial" w:hAnsi="Arial" w:cs="Arial"/>
          <w:b/>
        </w:rPr>
        <w:t>:  Численность муниципальных служащих на 1 апреля  2017 года – 6 человек.</w:t>
      </w: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  <w:r>
        <w:rPr>
          <w:rFonts w:ascii="Arial" w:hAnsi="Arial" w:cs="Arial"/>
          <w:b/>
        </w:rPr>
        <w:t xml:space="preserve">Фактические затраты  на денежное содержание муниципальных служащих за 1 </w:t>
      </w:r>
      <w:proofErr w:type="spellStart"/>
      <w:r>
        <w:rPr>
          <w:rFonts w:ascii="Arial" w:hAnsi="Arial" w:cs="Arial"/>
          <w:b/>
        </w:rPr>
        <w:t>кв</w:t>
      </w:r>
      <w:proofErr w:type="spellEnd"/>
      <w:r>
        <w:rPr>
          <w:rFonts w:ascii="Arial" w:hAnsi="Arial" w:cs="Arial"/>
          <w:b/>
        </w:rPr>
        <w:t xml:space="preserve">  2017года составили </w:t>
      </w:r>
      <w:r>
        <w:rPr>
          <w:rFonts w:ascii="Arial" w:hAnsi="Arial" w:cs="Arial"/>
          <w:b/>
          <w:szCs w:val="24"/>
        </w:rPr>
        <w:t>341258</w:t>
      </w:r>
      <w:r>
        <w:rPr>
          <w:rFonts w:ascii="Arial" w:hAnsi="Arial" w:cs="Arial"/>
          <w:b/>
        </w:rPr>
        <w:t xml:space="preserve"> рублей</w:t>
      </w:r>
      <w:r>
        <w:rPr>
          <w:b/>
        </w:rPr>
        <w:t>.</w:t>
      </w: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816AB2" w:rsidRDefault="00816AB2" w:rsidP="00816AB2">
      <w:pPr>
        <w:tabs>
          <w:tab w:val="center" w:pos="4677"/>
          <w:tab w:val="left" w:pos="8595"/>
        </w:tabs>
        <w:rPr>
          <w:b/>
        </w:rPr>
      </w:pPr>
    </w:p>
    <w:p w:rsidR="00CC7034" w:rsidRDefault="00816AB2">
      <w:r>
        <w:t xml:space="preserve"> </w:t>
      </w:r>
    </w:p>
    <w:sectPr w:rsidR="00CC7034" w:rsidSect="00CC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B2"/>
    <w:rsid w:val="00024EF9"/>
    <w:rsid w:val="003D12D1"/>
    <w:rsid w:val="004C6660"/>
    <w:rsid w:val="00816AB2"/>
    <w:rsid w:val="008B51DD"/>
    <w:rsid w:val="00CC7034"/>
    <w:rsid w:val="00D7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B2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Парфеньевское СП</dc:creator>
  <cp:keywords/>
  <dc:description/>
  <cp:lastModifiedBy>Парфеньевское СП</cp:lastModifiedBy>
  <cp:revision>3</cp:revision>
  <dcterms:created xsi:type="dcterms:W3CDTF">2017-06-07T12:26:00Z</dcterms:created>
  <dcterms:modified xsi:type="dcterms:W3CDTF">2017-06-07T12:27:00Z</dcterms:modified>
</cp:coreProperties>
</file>