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0C" w:rsidRDefault="00087E0C" w:rsidP="00087E0C">
      <w:pPr>
        <w:rPr>
          <w:b/>
          <w:sz w:val="26"/>
          <w:szCs w:val="26"/>
        </w:rPr>
      </w:pPr>
    </w:p>
    <w:p w:rsidR="007329F4" w:rsidRDefault="007329F4" w:rsidP="007329F4">
      <w:pPr>
        <w:jc w:val="center"/>
        <w:rPr>
          <w:sz w:val="26"/>
          <w:szCs w:val="26"/>
          <w:u w:val="single"/>
        </w:rPr>
      </w:pPr>
      <w:r w:rsidRPr="001264BB">
        <w:rPr>
          <w:b/>
          <w:bCs/>
          <w:sz w:val="28"/>
          <w:szCs w:val="28"/>
        </w:rPr>
        <w:t xml:space="preserve">  </w:t>
      </w:r>
      <w:r>
        <w:rPr>
          <w:b/>
          <w:sz w:val="26"/>
          <w:szCs w:val="26"/>
        </w:rPr>
        <w:t>РОССИЙСКАЯ ФЕДЕРАЦИЯ</w:t>
      </w:r>
    </w:p>
    <w:p w:rsidR="007329F4" w:rsidRDefault="007329F4" w:rsidP="00732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САМАРСКАЯ ОБЛАСТЬ</w:t>
      </w:r>
    </w:p>
    <w:p w:rsidR="007329F4" w:rsidRDefault="007329F4" w:rsidP="00732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РАЙОН НЕФТЕГОРСКИЙ</w:t>
      </w:r>
    </w:p>
    <w:p w:rsidR="007329F4" w:rsidRDefault="007329F4" w:rsidP="00732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</w:t>
      </w:r>
    </w:p>
    <w:p w:rsidR="007329F4" w:rsidRDefault="007329F4" w:rsidP="007329F4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КУЛЕШОВКА</w:t>
      </w:r>
    </w:p>
    <w:p w:rsidR="007329F4" w:rsidRDefault="007329F4" w:rsidP="007329F4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</w:t>
      </w:r>
    </w:p>
    <w:p w:rsidR="007329F4" w:rsidRDefault="007329F4" w:rsidP="007329F4">
      <w:pPr>
        <w:rPr>
          <w:b/>
          <w:bCs/>
          <w:sz w:val="28"/>
          <w:szCs w:val="28"/>
        </w:rPr>
      </w:pPr>
    </w:p>
    <w:p w:rsidR="007329F4" w:rsidRPr="001264BB" w:rsidRDefault="007329F4" w:rsidP="007329F4">
      <w:pPr>
        <w:jc w:val="center"/>
        <w:rPr>
          <w:b/>
          <w:bCs/>
          <w:sz w:val="28"/>
          <w:szCs w:val="28"/>
        </w:rPr>
      </w:pPr>
      <w:r w:rsidRPr="001264BB">
        <w:rPr>
          <w:b/>
          <w:bCs/>
          <w:sz w:val="28"/>
          <w:szCs w:val="28"/>
        </w:rPr>
        <w:t xml:space="preserve">  РЕШЕНИЕ</w:t>
      </w:r>
    </w:p>
    <w:p w:rsidR="007329F4" w:rsidRDefault="007329F4" w:rsidP="007329F4">
      <w:pPr>
        <w:rPr>
          <w:b/>
          <w:bCs/>
          <w:sz w:val="28"/>
          <w:szCs w:val="28"/>
        </w:rPr>
      </w:pPr>
    </w:p>
    <w:p w:rsidR="007329F4" w:rsidRPr="00781C21" w:rsidRDefault="006D0E1A" w:rsidP="007329F4">
      <w:pPr>
        <w:rPr>
          <w:b/>
          <w:bCs/>
        </w:rPr>
      </w:pPr>
      <w:r>
        <w:rPr>
          <w:b/>
          <w:bCs/>
        </w:rPr>
        <w:t>от 29.06</w:t>
      </w:r>
      <w:r w:rsidR="007329F4" w:rsidRPr="00781C21">
        <w:rPr>
          <w:b/>
          <w:bCs/>
        </w:rPr>
        <w:t>.2023</w:t>
      </w:r>
      <w:r w:rsidR="007329F4" w:rsidRPr="00781C21">
        <w:rPr>
          <w:b/>
        </w:rPr>
        <w:t xml:space="preserve">  </w:t>
      </w:r>
      <w:r w:rsidR="007329F4" w:rsidRPr="00781C21">
        <w:t xml:space="preserve">                                                                                                 </w:t>
      </w:r>
      <w:r w:rsidR="007329F4">
        <w:t xml:space="preserve">                      </w:t>
      </w:r>
      <w:r w:rsidR="00B40A32">
        <w:t xml:space="preserve">       </w:t>
      </w:r>
      <w:r>
        <w:rPr>
          <w:b/>
        </w:rPr>
        <w:t>№ 123</w:t>
      </w:r>
    </w:p>
    <w:p w:rsidR="00895335" w:rsidRPr="009742CC" w:rsidRDefault="00895335" w:rsidP="00087E0C">
      <w:pPr>
        <w:rPr>
          <w:b/>
          <w:sz w:val="26"/>
          <w:szCs w:val="26"/>
        </w:rPr>
      </w:pPr>
    </w:p>
    <w:p w:rsidR="00CC1254" w:rsidRPr="00B40A32" w:rsidRDefault="00CC1254" w:rsidP="00B40A32">
      <w:pPr>
        <w:jc w:val="center"/>
        <w:rPr>
          <w:b/>
        </w:rPr>
      </w:pPr>
      <w:proofErr w:type="gramStart"/>
      <w:r w:rsidRPr="00B40A32">
        <w:rPr>
          <w:b/>
        </w:rPr>
        <w:t xml:space="preserve">Об одобрении проекта дополнительного соглашения между  Администрацией муниципального района Нефтегорский  и Администрации сельского  поселения </w:t>
      </w:r>
      <w:r w:rsidR="007E2EAB" w:rsidRPr="00B40A32">
        <w:rPr>
          <w:b/>
        </w:rPr>
        <w:t>Кулешо</w:t>
      </w:r>
      <w:r w:rsidR="0086020E" w:rsidRPr="00B40A32">
        <w:rPr>
          <w:b/>
        </w:rPr>
        <w:t>в</w:t>
      </w:r>
      <w:r w:rsidRPr="00B40A32">
        <w:rPr>
          <w:b/>
        </w:rPr>
        <w:t xml:space="preserve">ка к соглашению, одобренному Собранием представителей  </w:t>
      </w:r>
      <w:r w:rsidR="006A387F" w:rsidRPr="00B40A32">
        <w:rPr>
          <w:b/>
        </w:rPr>
        <w:t xml:space="preserve">сельского поселения Кулешовка </w:t>
      </w:r>
      <w:r w:rsidRPr="00B40A32">
        <w:rPr>
          <w:b/>
        </w:rPr>
        <w:t xml:space="preserve">муниципального района Нефтегорский от </w:t>
      </w:r>
      <w:r w:rsidR="0086020E" w:rsidRPr="00B40A32">
        <w:rPr>
          <w:b/>
        </w:rPr>
        <w:t>2</w:t>
      </w:r>
      <w:r w:rsidR="00FB7C48" w:rsidRPr="00B40A32">
        <w:rPr>
          <w:b/>
        </w:rPr>
        <w:t>6</w:t>
      </w:r>
      <w:r w:rsidRPr="00B40A32">
        <w:rPr>
          <w:b/>
        </w:rPr>
        <w:t xml:space="preserve"> </w:t>
      </w:r>
      <w:r w:rsidR="00A633A0" w:rsidRPr="00B40A32">
        <w:rPr>
          <w:b/>
        </w:rPr>
        <w:t>дека</w:t>
      </w:r>
      <w:r w:rsidRPr="00B40A32">
        <w:rPr>
          <w:b/>
        </w:rPr>
        <w:t>бря 202</w:t>
      </w:r>
      <w:r w:rsidR="00FB7C48" w:rsidRPr="00B40A32">
        <w:rPr>
          <w:b/>
        </w:rPr>
        <w:t>2</w:t>
      </w:r>
      <w:r w:rsidRPr="00B40A32">
        <w:rPr>
          <w:b/>
        </w:rPr>
        <w:t xml:space="preserve"> г.  </w:t>
      </w:r>
      <w:r w:rsidRPr="00DB0F39">
        <w:rPr>
          <w:b/>
        </w:rPr>
        <w:t>№</w:t>
      </w:r>
      <w:r w:rsidR="00DB0F39" w:rsidRPr="00DB0F39">
        <w:rPr>
          <w:b/>
        </w:rPr>
        <w:t>106</w:t>
      </w:r>
      <w:r w:rsidRPr="00B40A32">
        <w:rPr>
          <w:b/>
        </w:rPr>
        <w:t xml:space="preserve"> «Об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</w:t>
      </w:r>
      <w:r w:rsidR="007E2EAB" w:rsidRPr="00B40A32">
        <w:rPr>
          <w:b/>
        </w:rPr>
        <w:t>Кулешо</w:t>
      </w:r>
      <w:r w:rsidRPr="00B40A32">
        <w:rPr>
          <w:b/>
        </w:rPr>
        <w:t>вка Администрации муниципального района Нефтегорский на 202</w:t>
      </w:r>
      <w:r w:rsidR="00FB7C48" w:rsidRPr="00B40A32">
        <w:rPr>
          <w:b/>
        </w:rPr>
        <w:t>3</w:t>
      </w:r>
      <w:r w:rsidRPr="00B40A32">
        <w:rPr>
          <w:b/>
        </w:rPr>
        <w:t xml:space="preserve"> год» </w:t>
      </w:r>
      <w:proofErr w:type="gramEnd"/>
    </w:p>
    <w:p w:rsidR="00087E0C" w:rsidRPr="009742CC" w:rsidRDefault="00087E0C" w:rsidP="00087E0C">
      <w:pPr>
        <w:jc w:val="center"/>
        <w:rPr>
          <w:b/>
          <w:sz w:val="26"/>
          <w:szCs w:val="26"/>
        </w:rPr>
      </w:pPr>
    </w:p>
    <w:p w:rsidR="00087E0C" w:rsidRPr="009742CC" w:rsidRDefault="00087E0C" w:rsidP="00087E0C">
      <w:pPr>
        <w:ind w:firstLine="284"/>
        <w:rPr>
          <w:sz w:val="26"/>
          <w:szCs w:val="26"/>
        </w:rPr>
      </w:pPr>
    </w:p>
    <w:p w:rsidR="00087E0C" w:rsidRPr="00B40A32" w:rsidRDefault="00087E0C" w:rsidP="00B40A32">
      <w:pPr>
        <w:ind w:firstLine="284"/>
        <w:jc w:val="both"/>
      </w:pPr>
      <w:r w:rsidRPr="00B40A32">
        <w:t xml:space="preserve">      </w:t>
      </w:r>
      <w:r w:rsidR="00CC1254" w:rsidRPr="00B40A32">
        <w:t>В соответствии с п. 4 ст. 15 Федерального закона № 131-ФЗ от 06.10.2003 г. «</w:t>
      </w:r>
      <w:proofErr w:type="gramStart"/>
      <w:r w:rsidR="00CC1254" w:rsidRPr="00B40A32">
        <w:t>Об</w:t>
      </w:r>
      <w:proofErr w:type="gramEnd"/>
      <w:r w:rsidR="00CC1254" w:rsidRPr="00B40A32">
        <w:t xml:space="preserve"> общих </w:t>
      </w:r>
      <w:proofErr w:type="gramStart"/>
      <w:r w:rsidR="00CC1254" w:rsidRPr="00B40A32">
        <w:t xml:space="preserve">принципах организации местного самоуправления в Российской Федерации», Бюджетным кодексом Российской Федерации, руководствуясь статьей 9 Устава  </w:t>
      </w:r>
      <w:r w:rsidR="00E51616" w:rsidRPr="00B40A32">
        <w:t xml:space="preserve">сельского поселения Кулешовка </w:t>
      </w:r>
      <w:r w:rsidR="00CC1254" w:rsidRPr="00B40A32">
        <w:t xml:space="preserve">муниципального района Нефтегорский, Собрание представителей </w:t>
      </w:r>
      <w:r w:rsidR="00E51616" w:rsidRPr="00B40A32">
        <w:t xml:space="preserve">сельского поселения Кулешовка </w:t>
      </w:r>
      <w:r w:rsidR="00CC1254" w:rsidRPr="00B40A32">
        <w:t>муниципального района Нефтегорский</w:t>
      </w:r>
      <w:proofErr w:type="gramEnd"/>
    </w:p>
    <w:p w:rsidR="00B40A32" w:rsidRPr="009742CC" w:rsidRDefault="00B40A32" w:rsidP="00895335">
      <w:pPr>
        <w:spacing w:line="360" w:lineRule="auto"/>
        <w:ind w:firstLine="284"/>
        <w:jc w:val="both"/>
        <w:rPr>
          <w:sz w:val="26"/>
          <w:szCs w:val="26"/>
        </w:rPr>
      </w:pPr>
    </w:p>
    <w:p w:rsidR="00087E0C" w:rsidRDefault="00087E0C" w:rsidP="00895335">
      <w:pPr>
        <w:spacing w:line="360" w:lineRule="auto"/>
        <w:ind w:firstLine="284"/>
        <w:jc w:val="center"/>
        <w:rPr>
          <w:b/>
          <w:sz w:val="30"/>
          <w:szCs w:val="30"/>
        </w:rPr>
      </w:pPr>
      <w:r w:rsidRPr="009742CC">
        <w:rPr>
          <w:b/>
          <w:sz w:val="30"/>
          <w:szCs w:val="30"/>
        </w:rPr>
        <w:t>РЕШИЛО:</w:t>
      </w:r>
    </w:p>
    <w:p w:rsidR="00895335" w:rsidRPr="009742CC" w:rsidRDefault="00895335" w:rsidP="00895335">
      <w:pPr>
        <w:spacing w:line="360" w:lineRule="auto"/>
        <w:ind w:firstLine="284"/>
        <w:jc w:val="center"/>
        <w:rPr>
          <w:b/>
          <w:sz w:val="30"/>
          <w:szCs w:val="30"/>
        </w:rPr>
      </w:pPr>
    </w:p>
    <w:p w:rsidR="00CC1254" w:rsidRPr="00B40A32" w:rsidRDefault="00087E0C" w:rsidP="00B40A32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  <w:r w:rsidRPr="00B40A32">
        <w:rPr>
          <w:szCs w:val="24"/>
        </w:rPr>
        <w:t xml:space="preserve">1. </w:t>
      </w:r>
      <w:proofErr w:type="gramStart"/>
      <w:r w:rsidR="00CC1254" w:rsidRPr="00B40A32">
        <w:rPr>
          <w:szCs w:val="24"/>
        </w:rPr>
        <w:t xml:space="preserve">Одобрить проект дополнительного соглашения между  Администрацией муниципального района Нефтегорский  и Администрации сельского  поселения </w:t>
      </w:r>
      <w:r w:rsidR="007E2EAB" w:rsidRPr="00B40A32">
        <w:rPr>
          <w:szCs w:val="24"/>
        </w:rPr>
        <w:t>Кулешо</w:t>
      </w:r>
      <w:r w:rsidR="00CC1254" w:rsidRPr="00B40A32">
        <w:rPr>
          <w:szCs w:val="24"/>
        </w:rPr>
        <w:t>вка к соглашению, одобренному Собранием представителей  муниципального района Нефтегорский от 2</w:t>
      </w:r>
      <w:r w:rsidR="00FB7C48" w:rsidRPr="00B40A32">
        <w:rPr>
          <w:szCs w:val="24"/>
        </w:rPr>
        <w:t>6</w:t>
      </w:r>
      <w:r w:rsidR="00CC1254" w:rsidRPr="00B40A32">
        <w:rPr>
          <w:szCs w:val="24"/>
        </w:rPr>
        <w:t xml:space="preserve"> декабря 202</w:t>
      </w:r>
      <w:r w:rsidR="00FB7C48" w:rsidRPr="00B40A32">
        <w:rPr>
          <w:szCs w:val="24"/>
        </w:rPr>
        <w:t>2</w:t>
      </w:r>
      <w:r w:rsidR="00CC1254" w:rsidRPr="00B40A32">
        <w:rPr>
          <w:szCs w:val="24"/>
        </w:rPr>
        <w:t xml:space="preserve"> г.  </w:t>
      </w:r>
      <w:r w:rsidR="00CC1254" w:rsidRPr="00DB0F39">
        <w:rPr>
          <w:szCs w:val="24"/>
        </w:rPr>
        <w:t>№</w:t>
      </w:r>
      <w:r w:rsidR="00B40A32" w:rsidRPr="00DB0F39">
        <w:rPr>
          <w:szCs w:val="24"/>
        </w:rPr>
        <w:t>106</w:t>
      </w:r>
      <w:r w:rsidR="00CC1254" w:rsidRPr="00B40A32">
        <w:rPr>
          <w:szCs w:val="24"/>
        </w:rPr>
        <w:t xml:space="preserve"> «Об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</w:t>
      </w:r>
      <w:r w:rsidR="007E2EAB" w:rsidRPr="00B40A32">
        <w:rPr>
          <w:szCs w:val="24"/>
        </w:rPr>
        <w:t>Кулешо</w:t>
      </w:r>
      <w:r w:rsidR="00CC1254" w:rsidRPr="00B40A32">
        <w:rPr>
          <w:szCs w:val="24"/>
        </w:rPr>
        <w:t>вка Администрации муниципального района Нефтегорский на 202</w:t>
      </w:r>
      <w:r w:rsidR="00FB7C48" w:rsidRPr="00B40A32">
        <w:rPr>
          <w:szCs w:val="24"/>
        </w:rPr>
        <w:t>3</w:t>
      </w:r>
      <w:r w:rsidR="00CC1254" w:rsidRPr="00B40A32">
        <w:rPr>
          <w:szCs w:val="24"/>
        </w:rPr>
        <w:t xml:space="preserve"> год» согласно приложению к настоящему Решению.</w:t>
      </w:r>
      <w:proofErr w:type="gramEnd"/>
    </w:p>
    <w:p w:rsidR="00087E0C" w:rsidRPr="00B40A32" w:rsidRDefault="00087E0C" w:rsidP="00B40A32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  <w:r w:rsidRPr="00B40A32">
        <w:rPr>
          <w:szCs w:val="24"/>
        </w:rPr>
        <w:t xml:space="preserve">2. </w:t>
      </w:r>
      <w:r w:rsidR="00BF44E5">
        <w:rPr>
          <w:szCs w:val="24"/>
        </w:rPr>
        <w:t xml:space="preserve">   </w:t>
      </w:r>
      <w:r w:rsidRPr="00B40A32">
        <w:rPr>
          <w:szCs w:val="24"/>
        </w:rPr>
        <w:t>Оп</w:t>
      </w:r>
      <w:r w:rsidR="00D232EA" w:rsidRPr="00B40A32">
        <w:rPr>
          <w:szCs w:val="24"/>
        </w:rPr>
        <w:t xml:space="preserve">убликовать настоящее Решение в </w:t>
      </w:r>
      <w:r w:rsidRPr="00B40A32">
        <w:rPr>
          <w:szCs w:val="24"/>
        </w:rPr>
        <w:t>средствах массовой информации.</w:t>
      </w:r>
    </w:p>
    <w:p w:rsidR="00087E0C" w:rsidRPr="00B40A32" w:rsidRDefault="00087E0C" w:rsidP="00B40A32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  <w:r w:rsidRPr="00B40A32">
        <w:rPr>
          <w:szCs w:val="24"/>
        </w:rPr>
        <w:t xml:space="preserve">3. </w:t>
      </w:r>
      <w:r w:rsidR="00BF44E5">
        <w:rPr>
          <w:szCs w:val="24"/>
        </w:rPr>
        <w:t xml:space="preserve">   </w:t>
      </w:r>
      <w:r w:rsidRPr="00B40A32">
        <w:rPr>
          <w:szCs w:val="24"/>
        </w:rPr>
        <w:t>Настоящее Решение вступает в силу с момента подписания.</w:t>
      </w:r>
    </w:p>
    <w:p w:rsidR="00087E0C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895335" w:rsidRPr="00715BFF" w:rsidRDefault="00895335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715BFF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2750B7" w:rsidRPr="00781C21" w:rsidRDefault="002750B7" w:rsidP="002750B7">
      <w:pPr>
        <w:jc w:val="both"/>
      </w:pPr>
      <w:r w:rsidRPr="00781C21">
        <w:t>Председатель Собрания представителей</w:t>
      </w:r>
    </w:p>
    <w:p w:rsidR="002750B7" w:rsidRPr="00781C21" w:rsidRDefault="002750B7" w:rsidP="002750B7">
      <w:pPr>
        <w:jc w:val="both"/>
      </w:pPr>
      <w:r w:rsidRPr="00781C21">
        <w:t>сельского поселения Кулешовка</w:t>
      </w:r>
    </w:p>
    <w:p w:rsidR="002750B7" w:rsidRPr="00781C21" w:rsidRDefault="002750B7" w:rsidP="002750B7">
      <w:pPr>
        <w:jc w:val="both"/>
      </w:pPr>
      <w:r w:rsidRPr="00781C21">
        <w:t>муниципального района Нефтегорский</w:t>
      </w:r>
    </w:p>
    <w:p w:rsidR="002750B7" w:rsidRPr="00781C21" w:rsidRDefault="002750B7" w:rsidP="002750B7">
      <w:pPr>
        <w:jc w:val="both"/>
      </w:pPr>
      <w:r w:rsidRPr="00781C21">
        <w:t xml:space="preserve">Самарской области                                                                                       </w:t>
      </w:r>
      <w:r>
        <w:t xml:space="preserve">           </w:t>
      </w:r>
      <w:r w:rsidRPr="00781C21">
        <w:t>А.А. Потапов</w:t>
      </w:r>
    </w:p>
    <w:p w:rsidR="002750B7" w:rsidRPr="00781C21" w:rsidRDefault="002750B7" w:rsidP="002750B7">
      <w:pPr>
        <w:shd w:val="clear" w:color="auto" w:fill="FFFFFF"/>
        <w:tabs>
          <w:tab w:val="left" w:pos="1056"/>
        </w:tabs>
        <w:ind w:firstLine="720"/>
        <w:jc w:val="both"/>
        <w:rPr>
          <w:b/>
        </w:rPr>
      </w:pPr>
    </w:p>
    <w:p w:rsidR="002750B7" w:rsidRPr="00781C21" w:rsidRDefault="002750B7" w:rsidP="002750B7">
      <w:pPr>
        <w:tabs>
          <w:tab w:val="left" w:pos="1200"/>
        </w:tabs>
        <w:jc w:val="both"/>
      </w:pPr>
      <w:r w:rsidRPr="00781C21">
        <w:t xml:space="preserve">Глава сельского поселения Кулешовка                                                               </w:t>
      </w:r>
    </w:p>
    <w:p w:rsidR="002750B7" w:rsidRPr="00781C21" w:rsidRDefault="002750B7" w:rsidP="002750B7">
      <w:pPr>
        <w:jc w:val="both"/>
      </w:pPr>
      <w:r w:rsidRPr="00781C21">
        <w:t>муниципального района Нефтегорский</w:t>
      </w:r>
    </w:p>
    <w:p w:rsidR="002750B7" w:rsidRPr="00781C21" w:rsidRDefault="002750B7" w:rsidP="002750B7">
      <w:pPr>
        <w:tabs>
          <w:tab w:val="left" w:pos="1200"/>
        </w:tabs>
        <w:jc w:val="both"/>
      </w:pPr>
      <w:r w:rsidRPr="00781C21">
        <w:t xml:space="preserve">Самарской области                                                                                      </w:t>
      </w:r>
      <w:r>
        <w:t xml:space="preserve">            </w:t>
      </w:r>
      <w:r w:rsidRPr="00781C21">
        <w:t xml:space="preserve">С.М. Лопухов   </w:t>
      </w:r>
    </w:p>
    <w:p w:rsidR="00087E0C" w:rsidRPr="00BE680F" w:rsidRDefault="00087E0C" w:rsidP="00087E0C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087E0C" w:rsidRPr="003A584E" w:rsidRDefault="00087E0C" w:rsidP="00087E0C">
      <w:pPr>
        <w:rPr>
          <w:sz w:val="26"/>
          <w:szCs w:val="26"/>
        </w:rPr>
      </w:pPr>
    </w:p>
    <w:p w:rsidR="00087E0C" w:rsidRPr="00DB0F39" w:rsidRDefault="00B40A32" w:rsidP="00B40A32">
      <w:pPr>
        <w:spacing w:after="200" w:line="276" w:lineRule="auto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</w:t>
      </w:r>
      <w:r w:rsidR="00087E0C" w:rsidRPr="00DB0F39">
        <w:t>Приложение</w:t>
      </w:r>
    </w:p>
    <w:p w:rsidR="00087E0C" w:rsidRPr="00DB0F39" w:rsidRDefault="00D232EA" w:rsidP="00087E0C">
      <w:pPr>
        <w:jc w:val="right"/>
      </w:pPr>
      <w:r w:rsidRPr="00DB0F39">
        <w:t>к р</w:t>
      </w:r>
      <w:r w:rsidR="00087E0C" w:rsidRPr="00DB0F39">
        <w:t xml:space="preserve">ешению Собрания представителей </w:t>
      </w:r>
    </w:p>
    <w:p w:rsidR="008C399F" w:rsidRPr="00DB0F39" w:rsidRDefault="008C399F" w:rsidP="00087E0C">
      <w:pPr>
        <w:jc w:val="right"/>
      </w:pPr>
      <w:r w:rsidRPr="00DB0F39">
        <w:t>сельского поселения Кулешовка</w:t>
      </w:r>
    </w:p>
    <w:p w:rsidR="00087E0C" w:rsidRPr="00DB0F39" w:rsidRDefault="00087E0C" w:rsidP="00087E0C">
      <w:pPr>
        <w:jc w:val="right"/>
      </w:pPr>
      <w:r w:rsidRPr="00DB0F39">
        <w:t>муниципального района Нефтегорский</w:t>
      </w:r>
    </w:p>
    <w:p w:rsidR="00087E0C" w:rsidRPr="00DB0F39" w:rsidRDefault="00D65117" w:rsidP="00371673">
      <w:pPr>
        <w:jc w:val="right"/>
      </w:pPr>
      <w:r w:rsidRPr="00DB0F39">
        <w:t xml:space="preserve">от </w:t>
      </w:r>
      <w:r w:rsidR="00DB0F39" w:rsidRPr="00DB0F39">
        <w:t>29</w:t>
      </w:r>
      <w:r w:rsidR="00826FF1" w:rsidRPr="00DB0F39">
        <w:t xml:space="preserve"> </w:t>
      </w:r>
      <w:r w:rsidR="00DB0F39" w:rsidRPr="00DB0F39">
        <w:t>июня</w:t>
      </w:r>
      <w:r w:rsidRPr="00DB0F39">
        <w:t xml:space="preserve"> 20</w:t>
      </w:r>
      <w:r w:rsidR="00826FF1" w:rsidRPr="00DB0F39">
        <w:t>2</w:t>
      </w:r>
      <w:r w:rsidR="00FB7C48" w:rsidRPr="00DB0F39">
        <w:t>3</w:t>
      </w:r>
      <w:r w:rsidR="00415BC3" w:rsidRPr="00DB0F39">
        <w:t>г.</w:t>
      </w:r>
      <w:r w:rsidRPr="00DB0F39">
        <w:t xml:space="preserve"> </w:t>
      </w:r>
      <w:r w:rsidR="00371673" w:rsidRPr="00DB0F39">
        <w:t xml:space="preserve"> №</w:t>
      </w:r>
      <w:r w:rsidR="0047377D" w:rsidRPr="00DB0F39">
        <w:t xml:space="preserve"> </w:t>
      </w:r>
      <w:r w:rsidR="00DB0F39" w:rsidRPr="00DB0F39">
        <w:t>123</w:t>
      </w:r>
    </w:p>
    <w:p w:rsidR="00395EC9" w:rsidRPr="008C399F" w:rsidRDefault="00395EC9" w:rsidP="00CF7B86">
      <w:pPr>
        <w:jc w:val="center"/>
        <w:rPr>
          <w:sz w:val="26"/>
          <w:szCs w:val="26"/>
          <w:highlight w:val="yellow"/>
        </w:rPr>
      </w:pPr>
    </w:p>
    <w:p w:rsidR="00501E93" w:rsidRPr="00D46EB8" w:rsidRDefault="00501E93" w:rsidP="00501E93">
      <w:pPr>
        <w:jc w:val="center"/>
      </w:pPr>
      <w:r w:rsidRPr="00D46EB8">
        <w:t>ДОПОЛНИТЕЛЬНОЕ СОГЛАШЕНИЕ №</w:t>
      </w:r>
      <w:r w:rsidR="00D46EB8" w:rsidRPr="00D46EB8">
        <w:t>3</w:t>
      </w:r>
    </w:p>
    <w:p w:rsidR="00501E93" w:rsidRPr="00D46EB8" w:rsidRDefault="00501E93" w:rsidP="00501E93">
      <w:pPr>
        <w:jc w:val="center"/>
      </w:pPr>
    </w:p>
    <w:p w:rsidR="00501E93" w:rsidRPr="00D46EB8" w:rsidRDefault="00501E93" w:rsidP="00501E93">
      <w:pPr>
        <w:jc w:val="center"/>
      </w:pPr>
      <w:r w:rsidRPr="00D46EB8">
        <w:t>к Соглашению от 26.12.2022 №5/2023, заключенному</w:t>
      </w:r>
    </w:p>
    <w:p w:rsidR="00501E93" w:rsidRPr="00D46EB8" w:rsidRDefault="00501E93" w:rsidP="00501E93">
      <w:pPr>
        <w:jc w:val="center"/>
      </w:pPr>
      <w:r w:rsidRPr="00D46EB8">
        <w:t>между Администрацией сельского поселения Кулешовка</w:t>
      </w:r>
    </w:p>
    <w:p w:rsidR="00501E93" w:rsidRPr="00D46EB8" w:rsidRDefault="00501E93" w:rsidP="00501E93">
      <w:pPr>
        <w:jc w:val="center"/>
      </w:pPr>
      <w:r w:rsidRPr="00D46EB8">
        <w:t xml:space="preserve"> и Администрацией муниципального района  Нефтегорский  </w:t>
      </w:r>
    </w:p>
    <w:p w:rsidR="00501E93" w:rsidRPr="00D46EB8" w:rsidRDefault="00501E93" w:rsidP="00501E93">
      <w:pPr>
        <w:jc w:val="center"/>
      </w:pPr>
      <w:r w:rsidRPr="00D46EB8">
        <w:t>о передаче осуществления части полномочий</w:t>
      </w:r>
    </w:p>
    <w:p w:rsidR="00501E93" w:rsidRPr="00D46EB8" w:rsidRDefault="00501E93" w:rsidP="00501E93"/>
    <w:p w:rsidR="00501E93" w:rsidRPr="00D46EB8" w:rsidRDefault="00501E93" w:rsidP="00501E93">
      <w:r w:rsidRPr="00D46EB8">
        <w:t xml:space="preserve"> г. Нефтегорск     </w:t>
      </w:r>
      <w:r w:rsidRPr="00D46EB8">
        <w:tab/>
      </w:r>
      <w:r w:rsidRPr="00D46EB8">
        <w:tab/>
        <w:t xml:space="preserve">                                                                             </w:t>
      </w:r>
      <w:r w:rsidR="00D46EB8" w:rsidRPr="00D46EB8">
        <w:t>«29» июня</w:t>
      </w:r>
      <w:r w:rsidRPr="00D46EB8">
        <w:t xml:space="preserve"> 2023 года</w:t>
      </w:r>
    </w:p>
    <w:p w:rsidR="00501E93" w:rsidRPr="008C399F" w:rsidRDefault="00501E93" w:rsidP="00501E93">
      <w:pPr>
        <w:jc w:val="both"/>
        <w:rPr>
          <w:highlight w:val="yellow"/>
        </w:rPr>
      </w:pPr>
    </w:p>
    <w:p w:rsidR="00501E93" w:rsidRPr="008C399F" w:rsidRDefault="00501E93" w:rsidP="00501E93">
      <w:pPr>
        <w:ind w:firstLine="567"/>
        <w:jc w:val="both"/>
        <w:rPr>
          <w:highlight w:val="yellow"/>
        </w:rPr>
      </w:pPr>
    </w:p>
    <w:p w:rsidR="00501E93" w:rsidRPr="00D46EB8" w:rsidRDefault="00501E93" w:rsidP="00501E93">
      <w:pPr>
        <w:ind w:firstLine="567"/>
        <w:jc w:val="both"/>
      </w:pPr>
      <w:proofErr w:type="gramStart"/>
      <w:r w:rsidRPr="00D46EB8">
        <w:t xml:space="preserve">Администрация сельского поселения Кулешовка, именуемая в дальнейшем «Администрация поселения», в лице Главы сельского поселения Кулешовка </w:t>
      </w:r>
      <w:proofErr w:type="spellStart"/>
      <w:r w:rsidRPr="00D46EB8">
        <w:t>Лопухова</w:t>
      </w:r>
      <w:proofErr w:type="spellEnd"/>
      <w:r w:rsidRPr="00D46EB8">
        <w:t xml:space="preserve"> Сергея Михайловича, действующего на основании Устава сельского поселения Кулешовка, с одной стороны, и Администрация муниципального района Нефтегорский, именуемая в дальнейшем «Администрация района», в лице Главы муниципального района Нефтегорский </w:t>
      </w:r>
      <w:proofErr w:type="spellStart"/>
      <w:r w:rsidRPr="00D46EB8">
        <w:t>Баландина</w:t>
      </w:r>
      <w:proofErr w:type="spellEnd"/>
      <w:r w:rsidRPr="00D46EB8">
        <w:t xml:space="preserve"> Александра Викторовича, действующего на основании Устава муниципального  района Нефтегорский, с другой стороны, вместе именуемые "Стороны</w:t>
      </w:r>
      <w:proofErr w:type="gramEnd"/>
      <w:r w:rsidRPr="00D46EB8">
        <w:t xml:space="preserve">", </w:t>
      </w:r>
      <w:proofErr w:type="gramStart"/>
      <w:r w:rsidRPr="00D46EB8">
        <w:t>руководствуясь статьями 14, 15 Федерального закона от 6 октября 2003г. № 131-ФЗ "Об общих принципах организации местного самоуправления в Российской Федерации", Уставом сельского поселения Кулешовка, Уставом муниципального района Нефтегорский, учитывая решение Собрания представителей сел</w:t>
      </w:r>
      <w:r w:rsidR="00D46EB8" w:rsidRPr="00D46EB8">
        <w:t>ьского поселения Кулешовка от 29 июня 2023 № 122</w:t>
      </w:r>
      <w:r w:rsidRPr="00D46EB8">
        <w:t xml:space="preserve"> «О внесении изменений в решение Собрания представителей сельского поселения Кулешовка муниципального района Нефтегорский Самарской области от 26.12.2022г. № 104 «О</w:t>
      </w:r>
      <w:proofErr w:type="gramEnd"/>
      <w:r w:rsidRPr="00D46EB8">
        <w:t xml:space="preserve"> </w:t>
      </w:r>
      <w:proofErr w:type="gramStart"/>
      <w:r w:rsidRPr="00D46EB8">
        <w:t xml:space="preserve">бюджете сельского поселения Кулешовка муниципального района Нефтегорский Самарской области  на 2023 год и плановый период 2024 и 2025 годы»,  решение Собрания представителей муниципального района </w:t>
      </w:r>
      <w:r w:rsidR="00D46EB8" w:rsidRPr="00D46EB8">
        <w:t>Нефтегорский от 29 июня</w:t>
      </w:r>
      <w:r w:rsidRPr="00D46EB8">
        <w:t xml:space="preserve"> 2023 </w:t>
      </w:r>
      <w:r w:rsidR="005207E4" w:rsidRPr="005207E4">
        <w:t>№ 336</w:t>
      </w:r>
      <w:r w:rsidRPr="00D46EB8">
        <w:t xml:space="preserve"> «О внесении изменений в решение Собрания представителей муниципального района Нефтегорский от 26.12.2022г. № 286 «Об утверждении бюджета муниципального района Нефтегорский Самарской области на 2023 год и плановый период 2024 и</w:t>
      </w:r>
      <w:proofErr w:type="gramEnd"/>
      <w:r w:rsidRPr="00D46EB8">
        <w:t xml:space="preserve"> 2025 годы»,  заключили настоящее дополнительное соглашение о нижеследующем:</w:t>
      </w:r>
    </w:p>
    <w:p w:rsidR="00501E93" w:rsidRPr="00BF44E5" w:rsidRDefault="00501E93" w:rsidP="00501E93">
      <w:pPr>
        <w:ind w:firstLine="567"/>
        <w:jc w:val="both"/>
      </w:pPr>
    </w:p>
    <w:p w:rsidR="00501E93" w:rsidRPr="0055756B" w:rsidRDefault="00501E93" w:rsidP="00501E93">
      <w:pPr>
        <w:numPr>
          <w:ilvl w:val="0"/>
          <w:numId w:val="6"/>
        </w:numPr>
        <w:jc w:val="both"/>
      </w:pPr>
      <w:r w:rsidRPr="0055756B">
        <w:t>Раздел 1 «Предмет соглашения» Соглашения изложить в следующей редакции:</w:t>
      </w:r>
    </w:p>
    <w:p w:rsidR="00501E93" w:rsidRPr="0055756B" w:rsidRDefault="00501E93" w:rsidP="00501E93">
      <w:pPr>
        <w:jc w:val="center"/>
      </w:pPr>
      <w:r w:rsidRPr="0055756B">
        <w:t>«1. ПРЕДМЕТ СОГЛАШЕНИЯ</w:t>
      </w:r>
    </w:p>
    <w:p w:rsidR="00501E93" w:rsidRPr="0055756B" w:rsidRDefault="00501E93" w:rsidP="00501E93">
      <w:pPr>
        <w:jc w:val="both"/>
      </w:pPr>
    </w:p>
    <w:p w:rsidR="00501E93" w:rsidRPr="0055756B" w:rsidRDefault="00501E93" w:rsidP="00501E93">
      <w:pPr>
        <w:ind w:firstLine="360"/>
        <w:jc w:val="both"/>
      </w:pPr>
      <w:r w:rsidRPr="0055756B">
        <w:t>1.1. Настоящее Соглашение закрепляет передачу Администрацией поселения для осуществления  части полномочий  Администрации района:</w:t>
      </w:r>
    </w:p>
    <w:p w:rsidR="00501E93" w:rsidRPr="00BF44E5" w:rsidRDefault="00501E93" w:rsidP="00501E93">
      <w:pPr>
        <w:ind w:firstLine="360"/>
        <w:jc w:val="both"/>
      </w:pPr>
    </w:p>
    <w:tbl>
      <w:tblPr>
        <w:tblW w:w="4948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2723"/>
        <w:gridCol w:w="3923"/>
        <w:gridCol w:w="12"/>
      </w:tblGrid>
      <w:tr w:rsidR="00501E93" w:rsidRPr="0055756B" w:rsidTr="004A1FB8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3" w:rsidRPr="0055756B" w:rsidRDefault="00501E93" w:rsidP="004A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5756B">
              <w:rPr>
                <w:b/>
                <w:sz w:val="22"/>
                <w:szCs w:val="22"/>
                <w:lang w:eastAsia="en-US"/>
              </w:rPr>
              <w:t xml:space="preserve">Вопросы местного значения </w:t>
            </w:r>
            <w:r w:rsidRPr="0055756B">
              <w:rPr>
                <w:sz w:val="22"/>
                <w:szCs w:val="22"/>
                <w:lang w:eastAsia="en-US"/>
              </w:rPr>
              <w:t>(пункт статьи 14 Закона 131-ФЗ)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3" w:rsidRPr="0055756B" w:rsidRDefault="00501E93" w:rsidP="004A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5756B">
              <w:rPr>
                <w:b/>
                <w:sz w:val="22"/>
                <w:szCs w:val="22"/>
                <w:lang w:eastAsia="en-US"/>
              </w:rPr>
              <w:t xml:space="preserve">Передаваемые полномочия 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3" w:rsidRPr="0055756B" w:rsidRDefault="00501E93" w:rsidP="004A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5756B">
              <w:rPr>
                <w:b/>
                <w:sz w:val="22"/>
                <w:szCs w:val="22"/>
                <w:lang w:eastAsia="en-US"/>
              </w:rPr>
              <w:t xml:space="preserve">Порядок исполнения Администрацией района передаваемых полномочий </w:t>
            </w:r>
          </w:p>
        </w:tc>
      </w:tr>
      <w:tr w:rsidR="00501E93" w:rsidRPr="0055756B" w:rsidTr="004A1FB8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3" w:rsidRPr="0055756B" w:rsidRDefault="00501E93" w:rsidP="004A1F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  <w:lang w:eastAsia="en-US"/>
              </w:rPr>
            </w:pPr>
            <w:proofErr w:type="gramStart"/>
            <w:r w:rsidRPr="0055756B">
              <w:rPr>
                <w:bCs/>
                <w:sz w:val="22"/>
                <w:szCs w:val="22"/>
                <w:lang w:eastAsia="en-US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</w:t>
            </w:r>
            <w:r w:rsidRPr="0055756B">
              <w:rPr>
                <w:bCs/>
                <w:sz w:val="22"/>
                <w:szCs w:val="22"/>
                <w:lang w:eastAsia="en-US"/>
              </w:rPr>
              <w:lastRenderedPageBreak/>
              <w:t xml:space="preserve">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</w:r>
            <w:hyperlink r:id="rId7" w:history="1">
              <w:r w:rsidRPr="0055756B">
                <w:rPr>
                  <w:bCs/>
                  <w:sz w:val="22"/>
                  <w:szCs w:val="22"/>
                  <w:u w:val="single"/>
                  <w:lang w:eastAsia="en-US"/>
                </w:rPr>
                <w:t>кодексом</w:t>
              </w:r>
            </w:hyperlink>
            <w:r w:rsidRPr="0055756B">
              <w:rPr>
                <w:bCs/>
                <w:sz w:val="22"/>
                <w:szCs w:val="22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55756B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55756B">
              <w:rPr>
                <w:bCs/>
                <w:sz w:val="22"/>
                <w:szCs w:val="22"/>
                <w:lang w:eastAsia="en-US"/>
              </w:rPr>
      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8" w:history="1">
              <w:r w:rsidRPr="0055756B">
                <w:rPr>
                  <w:bCs/>
                  <w:sz w:val="22"/>
                  <w:szCs w:val="22"/>
                  <w:u w:val="single"/>
                  <w:lang w:eastAsia="en-US"/>
                </w:rPr>
                <w:t>кодексом</w:t>
              </w:r>
            </w:hyperlink>
            <w:r w:rsidRPr="0055756B">
              <w:rPr>
                <w:bCs/>
                <w:sz w:val="22"/>
                <w:szCs w:val="22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9" w:history="1">
              <w:r w:rsidRPr="0055756B">
                <w:rPr>
                  <w:bCs/>
                  <w:sz w:val="22"/>
                  <w:szCs w:val="22"/>
                  <w:u w:val="single"/>
                  <w:lang w:eastAsia="en-US"/>
                </w:rPr>
                <w:t>уведомлении</w:t>
              </w:r>
            </w:hyperlink>
            <w:r w:rsidRPr="0055756B">
              <w:rPr>
                <w:bCs/>
                <w:sz w:val="22"/>
                <w:szCs w:val="22"/>
                <w:lang w:eastAsia="en-US"/>
              </w:rPr>
              <w:t xml:space="preserve"> о планируемых строительстве или реконструкции объекта</w:t>
            </w:r>
            <w:proofErr w:type="gramEnd"/>
            <w:r w:rsidRPr="0055756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5756B">
              <w:rPr>
                <w:bCs/>
                <w:sz w:val="22"/>
                <w:szCs w:val="22"/>
                <w:lang w:eastAsia="en-US"/>
              </w:rPr>
      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0" w:history="1">
              <w:r w:rsidRPr="0055756B">
                <w:rPr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уведомлении</w:t>
              </w:r>
            </w:hyperlink>
            <w:r w:rsidRPr="0055756B">
              <w:rPr>
                <w:bCs/>
                <w:sz w:val="22"/>
                <w:szCs w:val="22"/>
                <w:lang w:eastAsia="en-US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      </w:r>
            <w:r w:rsidRPr="0055756B">
              <w:rPr>
                <w:bCs/>
                <w:sz w:val="22"/>
                <w:szCs w:val="22"/>
                <w:lang w:eastAsia="en-US"/>
              </w:rPr>
              <w:lastRenderedPageBreak/>
              <w:t>жилищного</w:t>
            </w:r>
            <w:proofErr w:type="gramEnd"/>
            <w:r w:rsidRPr="0055756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5756B">
              <w:rPr>
                <w:bCs/>
                <w:sz w:val="22"/>
                <w:szCs w:val="22"/>
                <w:lang w:eastAsia="en-US"/>
              </w:rPr>
      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1" w:history="1">
              <w:r w:rsidRPr="0055756B">
                <w:rPr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законодательством</w:t>
              </w:r>
            </w:hyperlink>
            <w:r w:rsidRPr="0055756B">
              <w:rPr>
                <w:bCs/>
                <w:sz w:val="22"/>
                <w:szCs w:val="22"/>
                <w:lang w:eastAsia="en-US"/>
              </w:rPr>
              <w:t xml:space="preserve"> Российской Федерации решения о сносе самовольной постройки, решения о</w:t>
            </w:r>
            <w:proofErr w:type="gramEnd"/>
            <w:r w:rsidRPr="0055756B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5756B">
              <w:rPr>
                <w:bCs/>
                <w:sz w:val="22"/>
                <w:szCs w:val="22"/>
                <w:lang w:eastAsia="en-US"/>
              </w:rPr>
      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2" w:history="1">
              <w:r w:rsidRPr="0055756B">
                <w:rPr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правилами</w:t>
              </w:r>
            </w:hyperlink>
            <w:r w:rsidRPr="0055756B">
              <w:rPr>
                <w:bCs/>
                <w:sz w:val="22"/>
                <w:szCs w:val="22"/>
                <w:lang w:eastAsia="en-US"/>
              </w:rPr>
              <w:t xml:space="preserve"> землепользования и застройки, </w:t>
            </w:r>
            <w:hyperlink r:id="rId13" w:history="1">
              <w:r w:rsidRPr="0055756B">
                <w:rPr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документацией</w:t>
              </w:r>
            </w:hyperlink>
            <w:r w:rsidRPr="0055756B">
              <w:rPr>
                <w:bCs/>
                <w:sz w:val="22"/>
                <w:szCs w:val="22"/>
                <w:lang w:eastAsia="en-US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      </w:r>
            <w:proofErr w:type="gramEnd"/>
            <w:r w:rsidRPr="0055756B">
              <w:rPr>
                <w:bCs/>
                <w:sz w:val="22"/>
                <w:szCs w:val="22"/>
                <w:lang w:eastAsia="en-US"/>
              </w:rPr>
      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4" w:history="1">
              <w:r w:rsidRPr="0055756B">
                <w:rPr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кодексом</w:t>
              </w:r>
            </w:hyperlink>
            <w:r w:rsidRPr="0055756B">
              <w:rPr>
                <w:bCs/>
                <w:sz w:val="22"/>
                <w:szCs w:val="22"/>
                <w:lang w:eastAsia="en-US"/>
              </w:rPr>
              <w:t xml:space="preserve"> Российской Федерации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резервирование земель и изъятие, в том числе путем выкупа, земельных участков в границах поселения для муниципальных нужд.</w:t>
            </w:r>
          </w:p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lastRenderedPageBreak/>
              <w:t xml:space="preserve">- осуществление муниципального земельного </w:t>
            </w:r>
            <w:proofErr w:type="gramStart"/>
            <w:r w:rsidRPr="0055756B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55756B">
              <w:rPr>
                <w:sz w:val="22"/>
                <w:szCs w:val="22"/>
                <w:lang w:eastAsia="en-US"/>
              </w:rPr>
              <w:t xml:space="preserve"> использованием земель поселения.</w:t>
            </w:r>
          </w:p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перевод жилого помещения в нежилое помещение и нежилого помещения в жилое помещение; переустройство и (или) перепланировка жилого помещения.</w:t>
            </w:r>
          </w:p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55756B">
              <w:rPr>
                <w:color w:val="000000"/>
                <w:sz w:val="22"/>
                <w:szCs w:val="22"/>
                <w:lang w:eastAsia="en-US"/>
              </w:rPr>
              <w:t>- утверждение подготовленной на основе генеральных планов поселения документации по планировке территории.</w:t>
            </w:r>
          </w:p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5756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 утверждение местных нормативов градостроительного проектирования поселений.</w:t>
            </w:r>
          </w:p>
          <w:p w:rsidR="00501E93" w:rsidRPr="0055756B" w:rsidRDefault="00501E93" w:rsidP="004A1FB8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резервирование земель и изъятие, в том числе путем выкупа, земельных участков в границах поселения для муниципальных нужд.</w:t>
            </w:r>
          </w:p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 xml:space="preserve">- организация  выполнение плановых и внеплановых проверок за </w:t>
            </w:r>
            <w:r w:rsidRPr="0055756B">
              <w:rPr>
                <w:sz w:val="22"/>
                <w:szCs w:val="22"/>
                <w:lang w:eastAsia="en-US"/>
              </w:rPr>
              <w:lastRenderedPageBreak/>
              <w:t>использованием земель поселения.</w:t>
            </w:r>
          </w:p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 xml:space="preserve">-перевод жилого помещения в нежилое помещение и нежилого помещения в жилое помещение; переустройство и (или) перепланировка жилого помещения. </w:t>
            </w: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5756B">
              <w:rPr>
                <w:sz w:val="22"/>
                <w:szCs w:val="22"/>
                <w:lang w:eastAsia="en-US"/>
              </w:rPr>
              <w:t>- проведение проверки подготовленного проекта планировки территории на соответствие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</w:t>
            </w:r>
            <w:proofErr w:type="gramEnd"/>
            <w:r w:rsidRPr="0055756B">
              <w:rPr>
                <w:sz w:val="22"/>
                <w:szCs w:val="22"/>
                <w:lang w:eastAsia="en-US"/>
              </w:rPr>
              <w:t xml:space="preserve">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поселения.</w:t>
            </w:r>
          </w:p>
          <w:p w:rsidR="00501E93" w:rsidRPr="0055756B" w:rsidRDefault="00501E93" w:rsidP="004A1FB8">
            <w:pPr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участие в подготовке  местных нормативов градостроительного проектирования либо в случае их отсутствия участие в подготовке  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инфраструктуры;</w:t>
            </w:r>
          </w:p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содействие в подготовке документации, необходимой для проведения аукциона на право заключить договор о развитии застроенной территории</w:t>
            </w:r>
          </w:p>
          <w:p w:rsidR="00501E93" w:rsidRPr="0055756B" w:rsidRDefault="00501E93" w:rsidP="004A1FB8">
            <w:pPr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обеспечение подготовки и выдачи градостроительного плана земельного участка, расположенного в границах поселения</w:t>
            </w:r>
          </w:p>
        </w:tc>
      </w:tr>
      <w:tr w:rsidR="00501E93" w:rsidRPr="0055756B" w:rsidTr="004A1FB8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lastRenderedPageBreak/>
      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      </w:r>
          </w:p>
          <w:p w:rsidR="00501E93" w:rsidRPr="0055756B" w:rsidRDefault="00501E93" w:rsidP="004A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      </w: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В полном объеме за исключением подбора персонала для укомплектования АСФ</w:t>
            </w:r>
          </w:p>
        </w:tc>
      </w:tr>
      <w:tr w:rsidR="00501E93" w:rsidRPr="0055756B" w:rsidTr="004A1FB8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lastRenderedPageBreak/>
              <w:t>- организация в границах поселения электро-, тепл</w:t>
            </w:r>
            <w:proofErr w:type="gramStart"/>
            <w:r w:rsidRPr="0055756B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55756B">
              <w:rPr>
                <w:sz w:val="22"/>
                <w:szCs w:val="22"/>
                <w:lang w:eastAsia="en-US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организация в границах поселения электро-, тепл</w:t>
            </w:r>
            <w:proofErr w:type="gramStart"/>
            <w:r w:rsidRPr="0055756B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55756B">
              <w:rPr>
                <w:sz w:val="22"/>
                <w:szCs w:val="22"/>
                <w:lang w:eastAsia="en-US"/>
              </w:rPr>
              <w:t>, газо- и водоснабжения населения, водоотведения, снабжения населения топливом.</w:t>
            </w: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 xml:space="preserve">Оценка готовности к отопительному периоду </w:t>
            </w:r>
            <w:proofErr w:type="spellStart"/>
            <w:r w:rsidRPr="0055756B">
              <w:rPr>
                <w:sz w:val="22"/>
                <w:szCs w:val="22"/>
                <w:lang w:eastAsia="en-US"/>
              </w:rPr>
              <w:t>теплосетевых</w:t>
            </w:r>
            <w:proofErr w:type="spellEnd"/>
            <w:r w:rsidRPr="0055756B">
              <w:rPr>
                <w:sz w:val="22"/>
                <w:szCs w:val="22"/>
                <w:lang w:eastAsia="en-US"/>
              </w:rPr>
              <w:t xml:space="preserve"> и теплоснабжающих организаций, некоторых потребителей.</w:t>
            </w: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color w:val="000000"/>
                <w:sz w:val="22"/>
                <w:szCs w:val="22"/>
                <w:lang w:eastAsia="en-US"/>
              </w:rPr>
              <w:t xml:space="preserve">Организация оказания коммунальных услуг по  газо-, тепло-, водоснабжению,  </w:t>
            </w:r>
            <w:r w:rsidRPr="0055756B">
              <w:rPr>
                <w:sz w:val="22"/>
                <w:szCs w:val="22"/>
                <w:lang w:eastAsia="en-US"/>
              </w:rPr>
              <w:t xml:space="preserve"> по сельскому поселению Кулешовка муниципального района Нефтегорский</w:t>
            </w:r>
            <w:r w:rsidRPr="0055756B"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 xml:space="preserve">установление  надбавок к тарифам на услуги коммунального хозяйства; </w:t>
            </w: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 xml:space="preserve">подготовка  предложений по установлению размера  регионального стандарта  стоимости  </w:t>
            </w:r>
            <w:proofErr w:type="spellStart"/>
            <w:r w:rsidRPr="0055756B">
              <w:rPr>
                <w:sz w:val="22"/>
                <w:szCs w:val="22"/>
                <w:lang w:eastAsia="en-US"/>
              </w:rPr>
              <w:t>жилищно</w:t>
            </w:r>
            <w:proofErr w:type="spellEnd"/>
            <w:r w:rsidRPr="0055756B">
              <w:rPr>
                <w:sz w:val="22"/>
                <w:szCs w:val="22"/>
                <w:lang w:eastAsia="en-US"/>
              </w:rPr>
              <w:t xml:space="preserve"> – коммунальных услуг;</w:t>
            </w: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приведение  размера  платы  граждан за коммунальные услуги  в соответствие  установленным предельным индексам  изменения платы  граждан за коммунальные услуги;</w:t>
            </w:r>
          </w:p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5756B">
              <w:rPr>
                <w:sz w:val="22"/>
                <w:szCs w:val="22"/>
                <w:lang w:eastAsia="en-US"/>
              </w:rPr>
              <w:t xml:space="preserve">распределение и расходование субсидий, предоставленных из областного бюджета местным бюджетам в целях </w:t>
            </w:r>
            <w:proofErr w:type="spellStart"/>
            <w:r w:rsidRPr="0055756B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55756B">
              <w:rPr>
                <w:sz w:val="22"/>
                <w:szCs w:val="22"/>
                <w:lang w:eastAsia="en-US"/>
              </w:rPr>
              <w:t xml:space="preserve"> расходных обязательств поселений в Самарской области по возмещению затрат или недополученных доходов управляющих организаций, товариществ собственников жилья, иных организаций коммунального комплекса,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</w:t>
            </w:r>
            <w:proofErr w:type="gramEnd"/>
            <w:r w:rsidRPr="0055756B">
              <w:rPr>
                <w:sz w:val="22"/>
                <w:szCs w:val="22"/>
                <w:lang w:eastAsia="en-US"/>
              </w:rPr>
              <w:t xml:space="preserve"> услуги, утвержденных Правительством Самарской области, а также с оплатой топливно-энергетических ресурсов;</w:t>
            </w:r>
          </w:p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разработка  нормативных правовых актов по созданию, обеспечению условий для эффективной работы и развития сферы деятельности жилищно-коммунального хозяйства сельского поселения Кулешовка  муниципального района Нефтегорский;</w:t>
            </w:r>
          </w:p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 xml:space="preserve">организация мониторинга эффективности функционирования и тенденций развития жилищно-коммунального хозяйства сельского  </w:t>
            </w:r>
            <w:r w:rsidRPr="0055756B">
              <w:rPr>
                <w:sz w:val="22"/>
                <w:szCs w:val="22"/>
                <w:lang w:eastAsia="en-US"/>
              </w:rPr>
              <w:lastRenderedPageBreak/>
              <w:t>поселения Кулешовка муниципального района Нефтегорский;</w:t>
            </w:r>
          </w:p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 w:rsidRPr="0055756B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55756B">
              <w:rPr>
                <w:sz w:val="22"/>
                <w:szCs w:val="22"/>
                <w:lang w:eastAsia="en-US"/>
              </w:rPr>
              <w:t xml:space="preserve"> ходом подготовки объектов жилищно-коммунального хозяйства сельского  поселения Кулешовка муниципального района Нефтегорский  к работе в осенне-зимний период;</w:t>
            </w:r>
          </w:p>
          <w:p w:rsidR="00501E93" w:rsidRPr="0055756B" w:rsidRDefault="00501E93" w:rsidP="004A1FB8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5756B">
              <w:rPr>
                <w:color w:val="000000"/>
                <w:sz w:val="22"/>
                <w:szCs w:val="22"/>
                <w:lang w:eastAsia="en-US"/>
              </w:rPr>
              <w:t>разработка и реализация программ и заявок на предоставление финансовой поддержки за счет средств «Фонда содействия реформированию жилищно-коммунального хозяйства»,  целевых средств местным бюджетам на безвозвратной и безвозмездной основе на переселение граждан из аварийного жилищного фонда по сельскому  поселению Кулешовка муниципального района Нефтегорский;</w:t>
            </w:r>
          </w:p>
          <w:p w:rsidR="00501E93" w:rsidRPr="0055756B" w:rsidRDefault="00501E93" w:rsidP="004A1FB8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5756B">
              <w:rPr>
                <w:color w:val="000000"/>
                <w:sz w:val="22"/>
                <w:szCs w:val="22"/>
                <w:lang w:eastAsia="en-US"/>
              </w:rPr>
              <w:t xml:space="preserve">разработка и организация реализации других адресных программ в сфере реформирования жилищно-коммунального хозяйства  сельского поселения Кулешовка муниципального района Нефтегорский. </w:t>
            </w:r>
          </w:p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 xml:space="preserve">разработка и принятие НПА по оценке готовности к отопительному периоду теплоснабжающих и </w:t>
            </w:r>
            <w:proofErr w:type="spellStart"/>
            <w:r w:rsidRPr="0055756B">
              <w:rPr>
                <w:sz w:val="22"/>
                <w:szCs w:val="22"/>
                <w:lang w:eastAsia="en-US"/>
              </w:rPr>
              <w:t>теплосетевых</w:t>
            </w:r>
            <w:proofErr w:type="spellEnd"/>
            <w:r w:rsidRPr="0055756B">
              <w:rPr>
                <w:sz w:val="22"/>
                <w:szCs w:val="22"/>
                <w:lang w:eastAsia="en-US"/>
              </w:rPr>
              <w:t xml:space="preserve"> организаций, потребителей, формирование комиссии, составление актов готовности к отопительному периоду объектов на территории поселения, паспортов готовности.  </w:t>
            </w:r>
          </w:p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01E93" w:rsidRPr="0055756B" w:rsidTr="004A1FB8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5756B">
              <w:rPr>
                <w:sz w:val="22"/>
                <w:szCs w:val="22"/>
                <w:lang w:eastAsia="en-US"/>
              </w:rPr>
              <w:lastRenderedPageBreak/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</w:t>
            </w:r>
            <w:r w:rsidRPr="0055756B">
              <w:rPr>
                <w:sz w:val="22"/>
                <w:szCs w:val="22"/>
                <w:lang w:eastAsia="en-US"/>
              </w:rPr>
              <w:lastRenderedPageBreak/>
              <w:t xml:space="preserve">полномочий в области использования автомобильных дорог и осуществления дорожной деятельности в соответствии с </w:t>
            </w:r>
            <w:hyperlink r:id="rId15" w:history="1">
              <w:r w:rsidRPr="0055756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законодательством</w:t>
              </w:r>
              <w:proofErr w:type="gramEnd"/>
            </w:hyperlink>
            <w:r w:rsidRPr="0055756B">
              <w:rPr>
                <w:sz w:val="22"/>
                <w:szCs w:val="22"/>
                <w:lang w:eastAsia="en-US"/>
              </w:rPr>
              <w:t xml:space="preserve"> Российской Федерации;</w:t>
            </w: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lastRenderedPageBreak/>
              <w:t>-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      </w:r>
          </w:p>
          <w:p w:rsidR="00501E93" w:rsidRPr="0055756B" w:rsidRDefault="00501E93" w:rsidP="004A1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ремонт автомобильных дорог местного значения в границах поселения.</w:t>
            </w:r>
          </w:p>
          <w:p w:rsidR="00501E93" w:rsidRPr="0055756B" w:rsidRDefault="00501E93" w:rsidP="004A1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lastRenderedPageBreak/>
              <w:t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      </w:r>
          </w:p>
          <w:p w:rsidR="00501E93" w:rsidRPr="0055756B" w:rsidRDefault="00501E93" w:rsidP="004A1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 xml:space="preserve">ремонт автомобильных дорог местного значения  в границах поселения </w:t>
            </w:r>
          </w:p>
          <w:p w:rsidR="00501E93" w:rsidRPr="0055756B" w:rsidRDefault="00501E93" w:rsidP="004A1F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01E93" w:rsidRPr="0055756B" w:rsidTr="004A1FB8">
        <w:trPr>
          <w:trHeight w:val="141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shd w:val="clear" w:color="auto" w:fill="FFFFFF"/>
              <w:spacing w:before="100" w:before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5756B">
              <w:rPr>
                <w:color w:val="000000"/>
                <w:sz w:val="22"/>
                <w:szCs w:val="22"/>
                <w:lang w:eastAsia="en-US"/>
              </w:rPr>
              <w:lastRenderedPageBreak/>
              <w:t>- создание условий для организации досуга и обеспечения жителей поселения услугами организаций культуры.</w:t>
            </w: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shd w:val="clear" w:color="auto" w:fill="FFFFFF"/>
              <w:spacing w:before="100" w:before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5756B">
              <w:rPr>
                <w:color w:val="000000"/>
                <w:sz w:val="22"/>
                <w:szCs w:val="22"/>
                <w:lang w:eastAsia="en-US"/>
              </w:rPr>
              <w:t>- создание условий для обеспечения жителей поселения услугами организаций культуры.</w:t>
            </w: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5756B">
              <w:rPr>
                <w:color w:val="000000"/>
                <w:sz w:val="22"/>
                <w:szCs w:val="22"/>
                <w:lang w:eastAsia="en-US"/>
              </w:rPr>
              <w:t>Частичная передача полномочий:</w:t>
            </w:r>
          </w:p>
          <w:p w:rsidR="00501E93" w:rsidRPr="0055756B" w:rsidRDefault="00501E93" w:rsidP="004A1FB8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5756B">
              <w:rPr>
                <w:color w:val="000000"/>
                <w:sz w:val="22"/>
                <w:szCs w:val="22"/>
                <w:lang w:eastAsia="en-US"/>
              </w:rPr>
              <w:t xml:space="preserve">организация и </w:t>
            </w:r>
            <w:proofErr w:type="gramStart"/>
            <w:r w:rsidRPr="0055756B">
              <w:rPr>
                <w:color w:val="000000"/>
                <w:sz w:val="22"/>
                <w:szCs w:val="22"/>
                <w:lang w:eastAsia="en-US"/>
              </w:rPr>
              <w:t>проведении</w:t>
            </w:r>
            <w:proofErr w:type="gramEnd"/>
            <w:r w:rsidRPr="0055756B">
              <w:rPr>
                <w:color w:val="000000"/>
                <w:sz w:val="22"/>
                <w:szCs w:val="22"/>
                <w:lang w:eastAsia="en-US"/>
              </w:rPr>
              <w:t xml:space="preserve"> культурно-досуговых и просветительских мероприятий в поселении, в том числе областных, </w:t>
            </w:r>
            <w:proofErr w:type="spellStart"/>
            <w:r w:rsidRPr="0055756B">
              <w:rPr>
                <w:color w:val="000000"/>
                <w:sz w:val="22"/>
                <w:szCs w:val="22"/>
                <w:lang w:eastAsia="en-US"/>
              </w:rPr>
              <w:t>межпоселенческих</w:t>
            </w:r>
            <w:proofErr w:type="spellEnd"/>
            <w:r w:rsidRPr="0055756B"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501E93" w:rsidRPr="0055756B" w:rsidRDefault="00501E93" w:rsidP="004A1FB8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5756B">
              <w:rPr>
                <w:color w:val="000000"/>
                <w:sz w:val="22"/>
                <w:szCs w:val="22"/>
                <w:lang w:eastAsia="en-US"/>
              </w:rPr>
              <w:t>подготовка документов для участия КДУ поселения в РЦП и ОЦП (оформление заявок и другой документации, отчетов);</w:t>
            </w:r>
          </w:p>
          <w:p w:rsidR="00501E93" w:rsidRPr="0055756B" w:rsidRDefault="00501E93" w:rsidP="004A1FB8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5756B">
              <w:rPr>
                <w:color w:val="000000"/>
                <w:sz w:val="22"/>
                <w:szCs w:val="22"/>
                <w:lang w:eastAsia="en-US"/>
              </w:rPr>
              <w:t>методическое обеспечение деятельности КДУ поселения (повышение квалификации работников на районном и областном уровне, оказание информационной и консультационной методической помощи; сбор, анализ и обработка статистической информации, мониторинг деятельности и др.)</w:t>
            </w:r>
          </w:p>
          <w:p w:rsidR="00501E93" w:rsidRPr="0055756B" w:rsidRDefault="00501E93" w:rsidP="004A1FB8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5756B">
              <w:rPr>
                <w:color w:val="000000"/>
                <w:sz w:val="22"/>
                <w:szCs w:val="22"/>
                <w:lang w:eastAsia="en-US"/>
              </w:rPr>
              <w:t>содействие в обеспечении условий оказания культурно-досуговых услуг и др.</w:t>
            </w:r>
          </w:p>
          <w:p w:rsidR="00501E93" w:rsidRPr="0055756B" w:rsidRDefault="00501E93" w:rsidP="004A1FB8">
            <w:pPr>
              <w:shd w:val="clear" w:color="auto" w:fill="FFFFFF"/>
              <w:spacing w:line="276" w:lineRule="auto"/>
              <w:ind w:left="-2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01E93" w:rsidRPr="0055756B" w:rsidTr="004A1FB8">
        <w:trPr>
          <w:trHeight w:val="141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организация библиотечного обслуживания населения, комплектование библиотечных фондов библиотек поселения.</w:t>
            </w:r>
          </w:p>
          <w:p w:rsidR="00501E93" w:rsidRPr="0055756B" w:rsidRDefault="00501E93" w:rsidP="004A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01E93" w:rsidRPr="0055756B" w:rsidRDefault="00501E93" w:rsidP="004A1F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Частичная передача полномочий:</w:t>
            </w:r>
          </w:p>
          <w:p w:rsidR="00501E93" w:rsidRPr="0055756B" w:rsidRDefault="00501E93" w:rsidP="00501E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комплектование библиотечных фондов библиотек поселения (оформление электронного заказа на подписку; содействие в приобретении литературы; техническая обработка и классификация литературы; ведение электронного каталога на фонды библиотек поселения и ввод его в сводный электронный каталог);</w:t>
            </w:r>
          </w:p>
          <w:p w:rsidR="00501E93" w:rsidRPr="0055756B" w:rsidRDefault="00501E93" w:rsidP="00501E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методическое обеспечение деятельности библиотек поселения (повышение квалификации библиотекарей на районном и областном уровне,  оказание методической помощи библиотекам поселений; сбор, анализ и обработка статистической информации, мониторинг деятельности и др.)</w:t>
            </w:r>
          </w:p>
          <w:p w:rsidR="00501E93" w:rsidRPr="0055756B" w:rsidRDefault="00501E93" w:rsidP="00501E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lastRenderedPageBreak/>
              <w:t>подготовка документов для участия библиотек поселения в ОЦП (оформление заявок и другой документации, отчетов)</w:t>
            </w:r>
          </w:p>
          <w:p w:rsidR="00501E93" w:rsidRPr="0055756B" w:rsidRDefault="00501E93" w:rsidP="00501E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7" w:hanging="147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содействие в организации и проведении просветительских, тематических, культурно-досуговых  мероприятий.</w:t>
            </w: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ind w:left="147"/>
              <w:rPr>
                <w:sz w:val="22"/>
                <w:szCs w:val="22"/>
                <w:lang w:eastAsia="en-US"/>
              </w:rPr>
            </w:pPr>
          </w:p>
        </w:tc>
      </w:tr>
      <w:tr w:rsidR="00501E93" w:rsidRPr="0055756B" w:rsidTr="004A1FB8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lastRenderedPageBreak/>
              <w:t>- организация и осуществление мероприятий по работе с детьми и молодежью в поселении</w:t>
            </w:r>
          </w:p>
          <w:p w:rsidR="00501E93" w:rsidRPr="0055756B" w:rsidRDefault="00501E93" w:rsidP="004A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3" w:rsidRPr="0055756B" w:rsidRDefault="00501E93" w:rsidP="004A1F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организация и осуществление мероприятий по работе с детьми и молодежью в поселении (частично)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3" w:rsidRPr="0055756B" w:rsidRDefault="00501E93" w:rsidP="004A1F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частичная передача полномочий:</w:t>
            </w:r>
          </w:p>
          <w:p w:rsidR="00501E93" w:rsidRPr="0055756B" w:rsidRDefault="00501E93" w:rsidP="00501E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 xml:space="preserve"> методическое обеспечение деятельности по работе с детьми и молодежью в поселении (повышение квалификации работников на районном и областном уровне, оказание информационной и консультационной методической помощи; сбор, анализ и обработка статистической информации, мониторинг деятельности и др.);</w:t>
            </w:r>
          </w:p>
          <w:p w:rsidR="00501E93" w:rsidRPr="0055756B" w:rsidRDefault="00501E93" w:rsidP="004A1F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организация и проведение  мероприятий с участием детей  и молодежи.</w:t>
            </w:r>
          </w:p>
        </w:tc>
      </w:tr>
      <w:tr w:rsidR="00501E93" w:rsidRPr="0055756B" w:rsidTr="004A1FB8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3" w:rsidRPr="0055756B" w:rsidRDefault="00501E93" w:rsidP="004A1FB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5756B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55756B">
              <w:rPr>
                <w:sz w:val="22"/>
                <w:szCs w:val="22"/>
                <w:lang w:eastAsia="en-US"/>
              </w:rPr>
              <w:t>создание условий  для  обеспечения  жителей  поселения  услугами  связи, общественного  питания, торговли и бытового обслуживания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55756B">
              <w:rPr>
                <w:sz w:val="22"/>
                <w:szCs w:val="22"/>
                <w:lang w:eastAsia="en-US"/>
              </w:rPr>
              <w:t>создание условий  для  обеспечения жителей  поселения  услугами  торговли и бытового обслуживания</w:t>
            </w:r>
          </w:p>
          <w:p w:rsidR="00501E93" w:rsidRPr="0055756B" w:rsidRDefault="00501E93" w:rsidP="004A1FB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 xml:space="preserve">В полном объеме </w:t>
            </w:r>
          </w:p>
        </w:tc>
      </w:tr>
      <w:tr w:rsidR="00501E93" w:rsidRPr="0055756B" w:rsidTr="004A1FB8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-создание условий для развития малого и среднего предпринимательства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В полном объеме</w:t>
            </w:r>
          </w:p>
        </w:tc>
      </w:tr>
      <w:tr w:rsidR="00501E93" w:rsidRPr="0055756B" w:rsidTr="004A1FB8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- обеспечение условий организации проведения официальных физкультурно-оздоровительных и спортивных мероприятий поселения (частично)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3" w:rsidRPr="0055756B" w:rsidRDefault="00501E93" w:rsidP="004A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>частичная передача полномочий:</w:t>
            </w:r>
          </w:p>
          <w:p w:rsidR="00501E93" w:rsidRPr="0055756B" w:rsidRDefault="00501E93" w:rsidP="00501E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 xml:space="preserve"> методическое обеспечение деятельности по физической культуре поселения (повышение квалификации работников на районном и областном уровне, оказание информационной и консультационной методической помощи; сбор, анализ и обработка статистической информации, мониторинг деятельности и др.);</w:t>
            </w:r>
          </w:p>
          <w:p w:rsidR="00501E93" w:rsidRPr="0055756B" w:rsidRDefault="00501E93" w:rsidP="00501E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sz w:val="22"/>
                <w:szCs w:val="22"/>
                <w:lang w:eastAsia="en-US"/>
              </w:rPr>
            </w:pPr>
            <w:r w:rsidRPr="0055756B">
              <w:rPr>
                <w:sz w:val="22"/>
                <w:szCs w:val="22"/>
                <w:lang w:eastAsia="en-US"/>
              </w:rPr>
              <w:t xml:space="preserve"> организация и проведение  официальных физкультурно-оздоровительных и спортивных  мероприятий поселения.</w:t>
            </w:r>
          </w:p>
        </w:tc>
      </w:tr>
    </w:tbl>
    <w:p w:rsidR="00501E93" w:rsidRPr="0055756B" w:rsidRDefault="00501E93" w:rsidP="00501E93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</w:p>
    <w:p w:rsidR="00BF44E5" w:rsidRPr="0055756B" w:rsidRDefault="00BF44E5" w:rsidP="00BF44E5">
      <w:pPr>
        <w:autoSpaceDE w:val="0"/>
        <w:autoSpaceDN w:val="0"/>
        <w:adjustRightInd w:val="0"/>
        <w:ind w:left="360" w:hanging="218"/>
        <w:jc w:val="both"/>
      </w:pPr>
      <w:r w:rsidRPr="0055756B">
        <w:t>2.  Настоящее дополнительное соглашение закрепляет:</w:t>
      </w:r>
    </w:p>
    <w:p w:rsidR="00501E93" w:rsidRPr="0055756B" w:rsidRDefault="00BF44E5" w:rsidP="00BF44E5">
      <w:pPr>
        <w:autoSpaceDE w:val="0"/>
        <w:autoSpaceDN w:val="0"/>
        <w:adjustRightInd w:val="0"/>
        <w:jc w:val="both"/>
        <w:rPr>
          <w:color w:val="FF0000"/>
        </w:rPr>
      </w:pPr>
      <w:r w:rsidRPr="0055756B">
        <w:t>-уменьшение объема денежных сре</w:t>
      </w:r>
      <w:proofErr w:type="gramStart"/>
      <w:r w:rsidRPr="0055756B">
        <w:t>дств в р</w:t>
      </w:r>
      <w:proofErr w:type="gramEnd"/>
      <w:r w:rsidRPr="0055756B">
        <w:t>азмере 46 000 (сорок шесть тысяч) рублей 00 копеек Администрации муниципального района Нефтегорский для осуществления части полномочий сельского поселения на создание условий для организации досуга и обеспечения жителей поселения услугами организаций культуры.</w:t>
      </w:r>
    </w:p>
    <w:p w:rsidR="00BF44E5" w:rsidRPr="0055756B" w:rsidRDefault="00BF44E5" w:rsidP="00BF44E5">
      <w:pPr>
        <w:tabs>
          <w:tab w:val="left" w:pos="426"/>
        </w:tabs>
        <w:ind w:firstLine="142"/>
        <w:jc w:val="both"/>
      </w:pPr>
      <w:r w:rsidRPr="0055756B">
        <w:lastRenderedPageBreak/>
        <w:t>3. Пункт 3.2. раздела «3.Финансовое обеспечение переданных полномочий» изложить в следующей редакции:</w:t>
      </w:r>
    </w:p>
    <w:p w:rsidR="00501E93" w:rsidRPr="0055756B" w:rsidRDefault="00501E93" w:rsidP="00BF44E5">
      <w:pPr>
        <w:tabs>
          <w:tab w:val="left" w:pos="426"/>
        </w:tabs>
        <w:ind w:firstLine="142"/>
        <w:jc w:val="both"/>
      </w:pPr>
      <w:r w:rsidRPr="0055756B">
        <w:t>«3.2. Объем указанных в пункте 3.1. межбюджетных трансфертов, предусматривается в решении Собрания представителей сельского поселения о бюджете на 2023 финансовый год и плановый период 2024-2025 годов и составляет на момент заключения настоящего Соглашен</w:t>
      </w:r>
      <w:r w:rsidR="002C70D5" w:rsidRPr="0055756B">
        <w:t>ия 6 240</w:t>
      </w:r>
      <w:r w:rsidRPr="0055756B">
        <w:t xml:space="preserve"> 648  (шесть ми</w:t>
      </w:r>
      <w:r w:rsidR="002C70D5" w:rsidRPr="0055756B">
        <w:t xml:space="preserve">ллионов двести сорок </w:t>
      </w:r>
      <w:r w:rsidRPr="0055756B">
        <w:t>тысяч шестьсот сорок восемь) рублей 27 коп</w:t>
      </w:r>
      <w:proofErr w:type="gramStart"/>
      <w:r w:rsidRPr="0055756B">
        <w:t>.».</w:t>
      </w:r>
      <w:proofErr w:type="gramEnd"/>
    </w:p>
    <w:p w:rsidR="00501E93" w:rsidRPr="0055756B" w:rsidRDefault="002C70D5" w:rsidP="00BF44E5">
      <w:pPr>
        <w:ind w:firstLine="142"/>
        <w:jc w:val="both"/>
      </w:pPr>
      <w:r w:rsidRPr="0055756B">
        <w:t>4</w:t>
      </w:r>
      <w:r w:rsidR="00BF44E5" w:rsidRPr="0055756B">
        <w:t xml:space="preserve">.  </w:t>
      </w:r>
      <w:r w:rsidR="00501E93" w:rsidRPr="0055756B">
        <w:t>Остальные условия Соглашения остаются без изменения.</w:t>
      </w:r>
    </w:p>
    <w:p w:rsidR="00501E93" w:rsidRPr="0055756B" w:rsidRDefault="002C70D5" w:rsidP="00BF44E5">
      <w:pPr>
        <w:ind w:firstLine="142"/>
        <w:jc w:val="both"/>
      </w:pPr>
      <w:r w:rsidRPr="0055756B">
        <w:t>5</w:t>
      </w:r>
      <w:r w:rsidR="00BF44E5" w:rsidRPr="0055756B">
        <w:t xml:space="preserve">.  </w:t>
      </w:r>
      <w:r w:rsidR="00501E93" w:rsidRPr="0055756B">
        <w:t>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501E93" w:rsidRPr="0055756B" w:rsidRDefault="002C70D5" w:rsidP="002C70D5">
      <w:pPr>
        <w:jc w:val="both"/>
      </w:pPr>
      <w:r w:rsidRPr="0055756B">
        <w:t xml:space="preserve">  6</w:t>
      </w:r>
      <w:r w:rsidR="00BF44E5" w:rsidRPr="0055756B">
        <w:t>.</w:t>
      </w:r>
      <w:r w:rsidRPr="0055756B">
        <w:t xml:space="preserve">  </w:t>
      </w:r>
      <w:r w:rsidR="00501E93" w:rsidRPr="0055756B">
        <w:t>Настоящее дополнительное соглашение вступает в силу с момента его подписания.</w:t>
      </w:r>
    </w:p>
    <w:p w:rsidR="00501E93" w:rsidRPr="0055756B" w:rsidRDefault="00F65663" w:rsidP="00501E93">
      <w:pPr>
        <w:jc w:val="center"/>
      </w:pPr>
      <w:r w:rsidRPr="0055756B">
        <w:t>7</w:t>
      </w:r>
      <w:r w:rsidR="00501E93" w:rsidRPr="0055756B">
        <w:t xml:space="preserve">. Реквизиты и подписи сторон </w:t>
      </w:r>
    </w:p>
    <w:p w:rsidR="00501E93" w:rsidRPr="0055756B" w:rsidRDefault="00501E93" w:rsidP="00501E93">
      <w:pPr>
        <w:jc w:val="center"/>
        <w:rPr>
          <w:b/>
        </w:rPr>
      </w:pPr>
    </w:p>
    <w:p w:rsidR="00501E93" w:rsidRPr="00680185" w:rsidRDefault="00501E93" w:rsidP="00501E9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01E93" w:rsidTr="00680185">
        <w:tc>
          <w:tcPr>
            <w:tcW w:w="5068" w:type="dxa"/>
            <w:shd w:val="clear" w:color="auto" w:fill="auto"/>
          </w:tcPr>
          <w:p w:rsidR="00501E93" w:rsidRPr="0055756B" w:rsidRDefault="00501E93" w:rsidP="00F65663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55756B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Администрация сельского поселения Кулешовка муниципального района Нефтегорский Самарской области</w:t>
            </w:r>
          </w:p>
          <w:p w:rsidR="00501E93" w:rsidRPr="0055756B" w:rsidRDefault="00501E93" w:rsidP="00F65663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  <w:p w:rsidR="00501E93" w:rsidRPr="0055756B" w:rsidRDefault="00F65663" w:rsidP="00F65663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55756B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Адрес:446605,Самарская </w:t>
            </w:r>
            <w:r w:rsidR="00501E93" w:rsidRPr="0055756B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область, Нефтегорский район, </w:t>
            </w:r>
            <w:proofErr w:type="spellStart"/>
            <w:r w:rsidR="00501E93" w:rsidRPr="0055756B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</w:t>
            </w:r>
            <w:proofErr w:type="gramStart"/>
            <w:r w:rsidR="00501E93" w:rsidRPr="0055756B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.К</w:t>
            </w:r>
            <w:proofErr w:type="gramEnd"/>
            <w:r w:rsidR="00501E93" w:rsidRPr="0055756B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улешовка</w:t>
            </w:r>
            <w:proofErr w:type="spellEnd"/>
            <w:r w:rsidR="00501E93" w:rsidRPr="0055756B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, ул. Ленина, д.8</w:t>
            </w:r>
          </w:p>
          <w:p w:rsidR="00501E93" w:rsidRPr="0055756B" w:rsidRDefault="00501E93" w:rsidP="00F65663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  <w:p w:rsidR="00501E93" w:rsidRPr="0055756B" w:rsidRDefault="00501E93" w:rsidP="00F65663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55756B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Банковские реквизиты: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Отделение Самара Банка России//УФК по Самарской области г. Самара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БИК 013601205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Единый казначейский счет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40102810545370000036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Казначейский счет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 xml:space="preserve">03231643366304134200 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ИНН/КПП 6377008163/637701001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ОКАТО 36230813000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ОКПО 93593530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ОГРН 1056377013648</w:t>
            </w:r>
          </w:p>
          <w:p w:rsidR="00501E93" w:rsidRPr="0055756B" w:rsidRDefault="00501E93" w:rsidP="00F65663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  <w:p w:rsidR="00501E93" w:rsidRPr="0055756B" w:rsidRDefault="00501E93" w:rsidP="00F65663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  <w:p w:rsidR="00501E93" w:rsidRPr="0055756B" w:rsidRDefault="00501E93" w:rsidP="00F65663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55756B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Глава сельского поселения Кулешовка</w:t>
            </w:r>
          </w:p>
          <w:p w:rsidR="00501E93" w:rsidRPr="0055756B" w:rsidRDefault="00501E93" w:rsidP="00F65663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  <w:p w:rsidR="00501E93" w:rsidRPr="0055756B" w:rsidRDefault="00501E93" w:rsidP="00F65663">
            <w:pPr>
              <w:widowControl w:val="0"/>
              <w:suppressAutoHyphens/>
              <w:textAlignment w:val="baseline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55756B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_____________________ С.М.</w:t>
            </w:r>
            <w:r w:rsidR="00F65663" w:rsidRPr="0055756B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55756B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Лопухов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proofErr w:type="spellStart"/>
            <w:r w:rsidRPr="0055756B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м.п</w:t>
            </w:r>
            <w:proofErr w:type="spellEnd"/>
            <w:r w:rsidRPr="0055756B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Администрация муниципального района Нефтегорский Самарской области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 xml:space="preserve">446600, Самарская область, Нефтегорский район, </w:t>
            </w:r>
            <w:proofErr w:type="spellStart"/>
            <w:r w:rsidRPr="0055756B">
              <w:rPr>
                <w:sz w:val="22"/>
                <w:szCs w:val="22"/>
              </w:rPr>
              <w:t>г</w:t>
            </w:r>
            <w:proofErr w:type="gramStart"/>
            <w:r w:rsidRPr="0055756B">
              <w:rPr>
                <w:sz w:val="22"/>
                <w:szCs w:val="22"/>
              </w:rPr>
              <w:t>.Н</w:t>
            </w:r>
            <w:proofErr w:type="gramEnd"/>
            <w:r w:rsidRPr="0055756B">
              <w:rPr>
                <w:sz w:val="22"/>
                <w:szCs w:val="22"/>
              </w:rPr>
              <w:t>ефтегорск</w:t>
            </w:r>
            <w:proofErr w:type="spellEnd"/>
            <w:r w:rsidRPr="0055756B">
              <w:rPr>
                <w:sz w:val="22"/>
                <w:szCs w:val="22"/>
              </w:rPr>
              <w:t xml:space="preserve">, </w:t>
            </w:r>
            <w:proofErr w:type="spellStart"/>
            <w:r w:rsidRPr="0055756B">
              <w:rPr>
                <w:sz w:val="22"/>
                <w:szCs w:val="22"/>
              </w:rPr>
              <w:t>ул.Ленина</w:t>
            </w:r>
            <w:proofErr w:type="spellEnd"/>
            <w:r w:rsidRPr="0055756B">
              <w:rPr>
                <w:sz w:val="22"/>
                <w:szCs w:val="22"/>
              </w:rPr>
              <w:t>, д.2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</w:p>
          <w:p w:rsidR="00501E93" w:rsidRPr="0055756B" w:rsidRDefault="00501E93" w:rsidP="004A1FB8">
            <w:pPr>
              <w:jc w:val="both"/>
              <w:rPr>
                <w:sz w:val="22"/>
                <w:szCs w:val="22"/>
              </w:rPr>
            </w:pP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Банковские реквизиты: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 xml:space="preserve">Банк получателя: Отделение Самара Банка России//УФК по Самарской области </w:t>
            </w:r>
            <w:proofErr w:type="spellStart"/>
            <w:r w:rsidRPr="0055756B">
              <w:rPr>
                <w:sz w:val="22"/>
                <w:szCs w:val="22"/>
              </w:rPr>
              <w:t>г</w:t>
            </w:r>
            <w:proofErr w:type="gramStart"/>
            <w:r w:rsidRPr="0055756B">
              <w:rPr>
                <w:sz w:val="22"/>
                <w:szCs w:val="22"/>
              </w:rPr>
              <w:t>.С</w:t>
            </w:r>
            <w:proofErr w:type="gramEnd"/>
            <w:r w:rsidRPr="0055756B">
              <w:rPr>
                <w:sz w:val="22"/>
                <w:szCs w:val="22"/>
              </w:rPr>
              <w:t>амара</w:t>
            </w:r>
            <w:proofErr w:type="spellEnd"/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БИК банка получателя: 013601205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Единый казначейский счет 40102810545370000036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Казначейский счет:03100643000000014200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ИНН/КПП: 6377002637/637701001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 xml:space="preserve">Получатель: УФК по Самарской области (УЭРТФИ муниципального района Нефтегорский </w:t>
            </w:r>
            <w:proofErr w:type="spellStart"/>
            <w:r w:rsidRPr="0055756B">
              <w:rPr>
                <w:sz w:val="22"/>
                <w:szCs w:val="22"/>
              </w:rPr>
              <w:t>лс</w:t>
            </w:r>
            <w:proofErr w:type="spellEnd"/>
            <w:r w:rsidRPr="0055756B">
              <w:rPr>
                <w:sz w:val="22"/>
                <w:szCs w:val="22"/>
              </w:rPr>
              <w:t xml:space="preserve"> 04423003560)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ОКТМО 36630000, Код ГАДБ: 927</w:t>
            </w:r>
          </w:p>
          <w:p w:rsidR="00501E93" w:rsidRPr="0055756B" w:rsidRDefault="00501E93" w:rsidP="00F65663">
            <w:pPr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КБК 927 20240014 05 0000 150</w:t>
            </w:r>
          </w:p>
          <w:p w:rsidR="00501E93" w:rsidRPr="0055756B" w:rsidRDefault="00501E93" w:rsidP="004A1FB8">
            <w:pPr>
              <w:jc w:val="both"/>
              <w:rPr>
                <w:sz w:val="22"/>
                <w:szCs w:val="22"/>
              </w:rPr>
            </w:pPr>
          </w:p>
          <w:p w:rsidR="00501E93" w:rsidRPr="0055756B" w:rsidRDefault="00501E93" w:rsidP="004A1FB8">
            <w:pPr>
              <w:jc w:val="both"/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Глава муниципального района Нефтегорский</w:t>
            </w:r>
          </w:p>
          <w:p w:rsidR="00501E93" w:rsidRPr="0055756B" w:rsidRDefault="00501E93" w:rsidP="004A1FB8">
            <w:pPr>
              <w:jc w:val="both"/>
              <w:rPr>
                <w:sz w:val="22"/>
                <w:szCs w:val="22"/>
              </w:rPr>
            </w:pPr>
          </w:p>
          <w:p w:rsidR="00501E93" w:rsidRPr="0055756B" w:rsidRDefault="00501E93" w:rsidP="004A1FB8">
            <w:pPr>
              <w:jc w:val="both"/>
              <w:rPr>
                <w:sz w:val="22"/>
                <w:szCs w:val="22"/>
              </w:rPr>
            </w:pPr>
            <w:r w:rsidRPr="0055756B">
              <w:rPr>
                <w:sz w:val="22"/>
                <w:szCs w:val="22"/>
              </w:rPr>
              <w:t>_______________________ А.В.</w:t>
            </w:r>
            <w:r w:rsidR="00F65663" w:rsidRPr="0055756B">
              <w:rPr>
                <w:sz w:val="22"/>
                <w:szCs w:val="22"/>
              </w:rPr>
              <w:t xml:space="preserve"> </w:t>
            </w:r>
            <w:proofErr w:type="spellStart"/>
            <w:r w:rsidRPr="0055756B">
              <w:rPr>
                <w:sz w:val="22"/>
                <w:szCs w:val="22"/>
              </w:rPr>
              <w:t>Баландин</w:t>
            </w:r>
            <w:proofErr w:type="spellEnd"/>
          </w:p>
          <w:p w:rsidR="00501E93" w:rsidRPr="0055756B" w:rsidRDefault="00501E93" w:rsidP="004A1FB8">
            <w:pPr>
              <w:rPr>
                <w:sz w:val="22"/>
                <w:szCs w:val="22"/>
              </w:rPr>
            </w:pPr>
            <w:proofErr w:type="spellStart"/>
            <w:r w:rsidRPr="0055756B">
              <w:rPr>
                <w:sz w:val="22"/>
                <w:szCs w:val="22"/>
              </w:rPr>
              <w:t>м.п</w:t>
            </w:r>
            <w:proofErr w:type="spellEnd"/>
            <w:r w:rsidRPr="0055756B">
              <w:rPr>
                <w:sz w:val="22"/>
                <w:szCs w:val="22"/>
              </w:rPr>
              <w:t>.</w:t>
            </w:r>
          </w:p>
        </w:tc>
      </w:tr>
    </w:tbl>
    <w:p w:rsidR="00501E93" w:rsidRPr="000600D3" w:rsidRDefault="00501E93" w:rsidP="00501E93">
      <w:pPr>
        <w:jc w:val="center"/>
        <w:rPr>
          <w:b/>
        </w:rPr>
      </w:pPr>
    </w:p>
    <w:p w:rsidR="00B24552" w:rsidRDefault="00B24552" w:rsidP="00CF7B86">
      <w:pPr>
        <w:pStyle w:val="a4"/>
        <w:jc w:val="center"/>
      </w:pPr>
      <w:bookmarkStart w:id="0" w:name="_GoBack"/>
      <w:bookmarkEnd w:id="0"/>
    </w:p>
    <w:sectPr w:rsidR="00B24552" w:rsidSect="00C15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076233"/>
    <w:multiLevelType w:val="multilevel"/>
    <w:tmpl w:val="3D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6B616E"/>
    <w:multiLevelType w:val="hybridMultilevel"/>
    <w:tmpl w:val="A5F4E97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10600"/>
    <w:multiLevelType w:val="hybridMultilevel"/>
    <w:tmpl w:val="68CCE760"/>
    <w:lvl w:ilvl="0" w:tplc="E25EC1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0D"/>
    <w:rsid w:val="00006C47"/>
    <w:rsid w:val="00014177"/>
    <w:rsid w:val="00087E0C"/>
    <w:rsid w:val="000950DD"/>
    <w:rsid w:val="000D6E6F"/>
    <w:rsid w:val="00120F59"/>
    <w:rsid w:val="001505A8"/>
    <w:rsid w:val="0015515B"/>
    <w:rsid w:val="00156E0C"/>
    <w:rsid w:val="001713E8"/>
    <w:rsid w:val="00192A7E"/>
    <w:rsid w:val="001A724E"/>
    <w:rsid w:val="001D5ED1"/>
    <w:rsid w:val="001F3135"/>
    <w:rsid w:val="002321AD"/>
    <w:rsid w:val="0025372E"/>
    <w:rsid w:val="002750B7"/>
    <w:rsid w:val="00293548"/>
    <w:rsid w:val="00294272"/>
    <w:rsid w:val="002B08D9"/>
    <w:rsid w:val="002C70D5"/>
    <w:rsid w:val="002D0A30"/>
    <w:rsid w:val="002D1D86"/>
    <w:rsid w:val="002D310A"/>
    <w:rsid w:val="002D533A"/>
    <w:rsid w:val="003241F3"/>
    <w:rsid w:val="003274EC"/>
    <w:rsid w:val="003449A3"/>
    <w:rsid w:val="0037065D"/>
    <w:rsid w:val="00371673"/>
    <w:rsid w:val="00395EC9"/>
    <w:rsid w:val="003E760D"/>
    <w:rsid w:val="004008DF"/>
    <w:rsid w:val="00415BC3"/>
    <w:rsid w:val="0045360D"/>
    <w:rsid w:val="00453653"/>
    <w:rsid w:val="004727EB"/>
    <w:rsid w:val="0047377D"/>
    <w:rsid w:val="00493A68"/>
    <w:rsid w:val="004A0328"/>
    <w:rsid w:val="004B2387"/>
    <w:rsid w:val="004B43F0"/>
    <w:rsid w:val="004D6B2A"/>
    <w:rsid w:val="00501E93"/>
    <w:rsid w:val="0050717D"/>
    <w:rsid w:val="005207E4"/>
    <w:rsid w:val="0055756B"/>
    <w:rsid w:val="0056287F"/>
    <w:rsid w:val="00594E2D"/>
    <w:rsid w:val="005A662F"/>
    <w:rsid w:val="005A6F64"/>
    <w:rsid w:val="005A70F6"/>
    <w:rsid w:val="005D78B7"/>
    <w:rsid w:val="005F244C"/>
    <w:rsid w:val="0060265D"/>
    <w:rsid w:val="00604195"/>
    <w:rsid w:val="00605B0C"/>
    <w:rsid w:val="006306DC"/>
    <w:rsid w:val="00643B5C"/>
    <w:rsid w:val="00680185"/>
    <w:rsid w:val="00681A4F"/>
    <w:rsid w:val="006A387F"/>
    <w:rsid w:val="006B1901"/>
    <w:rsid w:val="006D0E1A"/>
    <w:rsid w:val="00703405"/>
    <w:rsid w:val="007072B0"/>
    <w:rsid w:val="00731335"/>
    <w:rsid w:val="007329F4"/>
    <w:rsid w:val="00735A2B"/>
    <w:rsid w:val="007573E5"/>
    <w:rsid w:val="007673DC"/>
    <w:rsid w:val="007701DD"/>
    <w:rsid w:val="0079062E"/>
    <w:rsid w:val="007921DE"/>
    <w:rsid w:val="007C3581"/>
    <w:rsid w:val="007D038A"/>
    <w:rsid w:val="007D6EF4"/>
    <w:rsid w:val="007E0854"/>
    <w:rsid w:val="007E2EAB"/>
    <w:rsid w:val="00807359"/>
    <w:rsid w:val="00807B5D"/>
    <w:rsid w:val="00811D56"/>
    <w:rsid w:val="0081329E"/>
    <w:rsid w:val="00826FF1"/>
    <w:rsid w:val="00834C7C"/>
    <w:rsid w:val="0086020E"/>
    <w:rsid w:val="008817E9"/>
    <w:rsid w:val="00895335"/>
    <w:rsid w:val="008A0AF8"/>
    <w:rsid w:val="008B2DC4"/>
    <w:rsid w:val="008C1D1D"/>
    <w:rsid w:val="008C399F"/>
    <w:rsid w:val="00927E02"/>
    <w:rsid w:val="0095624D"/>
    <w:rsid w:val="00983ACD"/>
    <w:rsid w:val="009875B4"/>
    <w:rsid w:val="009A7B03"/>
    <w:rsid w:val="009D5C03"/>
    <w:rsid w:val="009F204C"/>
    <w:rsid w:val="00A00466"/>
    <w:rsid w:val="00A00B95"/>
    <w:rsid w:val="00A23CB1"/>
    <w:rsid w:val="00A52E1C"/>
    <w:rsid w:val="00A633A0"/>
    <w:rsid w:val="00A64A0C"/>
    <w:rsid w:val="00A81CE2"/>
    <w:rsid w:val="00AC4D07"/>
    <w:rsid w:val="00AC554D"/>
    <w:rsid w:val="00AE1BCB"/>
    <w:rsid w:val="00B078FC"/>
    <w:rsid w:val="00B10248"/>
    <w:rsid w:val="00B24552"/>
    <w:rsid w:val="00B37271"/>
    <w:rsid w:val="00B40A32"/>
    <w:rsid w:val="00B74FBB"/>
    <w:rsid w:val="00B8337E"/>
    <w:rsid w:val="00BF44E5"/>
    <w:rsid w:val="00BF5378"/>
    <w:rsid w:val="00C0244B"/>
    <w:rsid w:val="00C047EB"/>
    <w:rsid w:val="00C07025"/>
    <w:rsid w:val="00C12BBF"/>
    <w:rsid w:val="00C15068"/>
    <w:rsid w:val="00C34940"/>
    <w:rsid w:val="00C56A06"/>
    <w:rsid w:val="00C633C9"/>
    <w:rsid w:val="00C8797F"/>
    <w:rsid w:val="00C90DC4"/>
    <w:rsid w:val="00C97A8D"/>
    <w:rsid w:val="00CA0B23"/>
    <w:rsid w:val="00CC1254"/>
    <w:rsid w:val="00CF4699"/>
    <w:rsid w:val="00CF7B86"/>
    <w:rsid w:val="00D073E9"/>
    <w:rsid w:val="00D137FC"/>
    <w:rsid w:val="00D232EA"/>
    <w:rsid w:val="00D24923"/>
    <w:rsid w:val="00D362C8"/>
    <w:rsid w:val="00D46EB8"/>
    <w:rsid w:val="00D61C77"/>
    <w:rsid w:val="00D65117"/>
    <w:rsid w:val="00DB0F39"/>
    <w:rsid w:val="00E033BC"/>
    <w:rsid w:val="00E111ED"/>
    <w:rsid w:val="00E133F7"/>
    <w:rsid w:val="00E36497"/>
    <w:rsid w:val="00E51616"/>
    <w:rsid w:val="00E57869"/>
    <w:rsid w:val="00ED13C2"/>
    <w:rsid w:val="00ED5221"/>
    <w:rsid w:val="00F22308"/>
    <w:rsid w:val="00F65663"/>
    <w:rsid w:val="00FA499F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25B0D24FB10501F64056DCE9CACE3DF4CD429020BB4E523581BA87177CE4C4AC73D42B2EBDF33066461EA522zBE" TargetMode="External"/><Relationship Id="rId13" Type="http://schemas.openxmlformats.org/officeDocument/2006/relationships/hyperlink" Target="consultantplus://offline/ref=1E3F25B0D24FB10501F64056DCE9CACE3DF4CD429020BB4E523581BA87177CE4D6AC2BD82C2CA4F96629004BA9227A21562B58B18C242Az0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25B0D24FB10501F64056DCE9CACE3DF4CD429020BB4E523581BA87177CE4D6AC2BDA2A2FA8A6633C1113A524633E553744B38D22zDE" TargetMode="External"/><Relationship Id="rId12" Type="http://schemas.openxmlformats.org/officeDocument/2006/relationships/hyperlink" Target="consultantplus://offline/ref=1E3F25B0D24FB10501F64056DCE9CACE3DF4CD429020BB4E523581BA87177CE4D6AC2BD82A29A7F43673104FE076703E503747B19227A82723z6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25B0D24FB10501F64056DCE9CACE3CFDCD419D2BBB4E523581BA87177CE4D6AC2BD82B29A0F6392C155AF12E7C38492844AD8E25A922zE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8F5707A76B4464055674A02957CE7123F494637D3BAF12583F88825AE33DAC0B26D4FF086ED1BF49t6H" TargetMode="External"/><Relationship Id="rId10" Type="http://schemas.openxmlformats.org/officeDocument/2006/relationships/hyperlink" Target="consultantplus://offline/ref=1E3F25B0D24FB10501F64056DCE9CACE3DF4CD429020BB4E523581BA87177CE4D6AC2BDB2F2EAAF96629004BA9227A21562B58B18C242Az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25B0D24FB10501F64056DCE9CACE3DF4CD429020BB4E523581BA87177CE4D6AC2BDB2F2EAAF96629004BA9227A21562B58B18C242Az0E" TargetMode="External"/><Relationship Id="rId14" Type="http://schemas.openxmlformats.org/officeDocument/2006/relationships/hyperlink" Target="consultantplus://offline/ref=1E3F25B0D24FB10501F64056DCE9CACE3DF4CD429020BB4E523581BA87177CE4D6AC2BDB2D21A2F96629004BA9227A21562B58B18C242A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F458-0AA8-4A9F-B1D3-BF0932CC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Лопутнева Лариса Викторовна</dc:creator>
  <cp:keywords/>
  <dc:description/>
  <cp:lastModifiedBy>******</cp:lastModifiedBy>
  <cp:revision>2</cp:revision>
  <cp:lastPrinted>2022-09-20T10:59:00Z</cp:lastPrinted>
  <dcterms:created xsi:type="dcterms:W3CDTF">2023-06-30T10:15:00Z</dcterms:created>
  <dcterms:modified xsi:type="dcterms:W3CDTF">2023-06-30T10:15:00Z</dcterms:modified>
</cp:coreProperties>
</file>