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7D" w:rsidRPr="00C05768" w:rsidRDefault="00C05768">
      <w:pPr>
        <w:pStyle w:val="a0"/>
        <w:spacing w:after="0"/>
        <w:ind w:left="0" w:right="0" w:firstLine="567"/>
        <w:jc w:val="both"/>
        <w:rPr>
          <w:b/>
        </w:rPr>
      </w:pPr>
      <w:r w:rsidRPr="00C05768">
        <w:rPr>
          <w:b/>
        </w:rPr>
        <w:t xml:space="preserve">                                                                                                                                                           ПРОЕКТ</w:t>
      </w:r>
    </w:p>
    <w:p w:rsidR="00C05768" w:rsidRDefault="00C05768">
      <w:pPr>
        <w:pStyle w:val="a0"/>
        <w:spacing w:after="0"/>
        <w:ind w:left="0" w:right="0" w:firstLine="567"/>
        <w:jc w:val="center"/>
      </w:pPr>
    </w:p>
    <w:p w:rsidR="00C05768" w:rsidRDefault="00C05768">
      <w:pPr>
        <w:pStyle w:val="a0"/>
        <w:spacing w:after="0"/>
        <w:ind w:left="0" w:right="0" w:firstLine="567"/>
        <w:jc w:val="center"/>
      </w:pPr>
    </w:p>
    <w:p w:rsidR="0050797D" w:rsidRDefault="00285717">
      <w:pPr>
        <w:pStyle w:val="a0"/>
        <w:spacing w:after="0"/>
        <w:ind w:left="0" w:right="0" w:firstLine="567"/>
        <w:jc w:val="center"/>
      </w:pPr>
      <w:r>
        <w:t>РОССИЙСКАЯ ФЕДЕРАЦИЯ</w:t>
      </w:r>
    </w:p>
    <w:p w:rsidR="0050797D" w:rsidRDefault="00285717">
      <w:pPr>
        <w:pStyle w:val="a0"/>
        <w:spacing w:after="0"/>
        <w:ind w:left="0" w:right="0" w:firstLine="567"/>
        <w:jc w:val="center"/>
      </w:pPr>
      <w:r>
        <w:t>ЛИПЕЦКАЯ ОБЛАСТЬ</w:t>
      </w:r>
    </w:p>
    <w:p w:rsidR="0050797D" w:rsidRDefault="00285717">
      <w:pPr>
        <w:pStyle w:val="a0"/>
        <w:spacing w:after="0"/>
        <w:ind w:left="0" w:right="0" w:firstLine="567"/>
        <w:jc w:val="center"/>
      </w:pPr>
      <w:r>
        <w:t>ЛИПЕЦКИЙ МУНИЦИПАЛЬНЫЙ РАЙОН</w:t>
      </w:r>
    </w:p>
    <w:p w:rsidR="0050797D" w:rsidRDefault="00285717">
      <w:pPr>
        <w:pStyle w:val="a0"/>
        <w:spacing w:after="0"/>
        <w:ind w:left="0" w:right="0" w:firstLine="567"/>
        <w:jc w:val="center"/>
      </w:pPr>
      <w:r>
        <w:t>СОВЕТ ДЕПУТАТОВ СЕЛЬСКОГО ПОСЕЛЕНИЯ</w:t>
      </w:r>
    </w:p>
    <w:p w:rsidR="0050797D" w:rsidRDefault="008B1109">
      <w:pPr>
        <w:pStyle w:val="a0"/>
        <w:spacing w:after="0"/>
        <w:ind w:left="0" w:right="0" w:firstLine="567"/>
        <w:jc w:val="center"/>
      </w:pPr>
      <w:r>
        <w:t>ПАДОВСКИЙ</w:t>
      </w:r>
      <w:r w:rsidR="00285717">
        <w:t xml:space="preserve"> СЕЛЬСОВЕТ</w:t>
      </w:r>
    </w:p>
    <w:p w:rsidR="0050797D" w:rsidRDefault="008B1109">
      <w:pPr>
        <w:pStyle w:val="a0"/>
        <w:spacing w:after="0"/>
        <w:ind w:left="0" w:right="0" w:firstLine="567"/>
        <w:jc w:val="center"/>
      </w:pPr>
      <w:r>
        <w:t>Пятьдесят пятая</w:t>
      </w:r>
      <w:r w:rsidR="00285717">
        <w:t xml:space="preserve"> сессия пятого созыва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50797D" w:rsidRDefault="00285717">
      <w:pPr>
        <w:pStyle w:val="a0"/>
        <w:spacing w:after="0"/>
        <w:ind w:left="0" w:right="0" w:firstLine="567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50797D" w:rsidRDefault="00285717">
      <w:pPr>
        <w:pStyle w:val="a0"/>
        <w:spacing w:after="0"/>
        <w:ind w:left="0" w:right="0" w:firstLine="567"/>
        <w:jc w:val="center"/>
      </w:pPr>
      <w:r>
        <w:t>.0</w:t>
      </w:r>
      <w:r w:rsidR="008B1109">
        <w:t>9</w:t>
      </w:r>
      <w:r>
        <w:t>.2020 года               </w:t>
      </w:r>
      <w:r w:rsidR="004E1B80">
        <w:tab/>
      </w:r>
      <w:r w:rsidR="004E1B80">
        <w:tab/>
      </w:r>
      <w:r w:rsidR="004E1B80">
        <w:tab/>
      </w:r>
      <w:r w:rsidR="004E1B80">
        <w:tab/>
      </w:r>
      <w:r>
        <w:t xml:space="preserve">  </w:t>
      </w:r>
      <w:r w:rsidR="004E1B80">
        <w:t xml:space="preserve">с. </w:t>
      </w:r>
      <w:proofErr w:type="spellStart"/>
      <w:r w:rsidR="004E1B80">
        <w:t>Пады</w:t>
      </w:r>
      <w:proofErr w:type="spellEnd"/>
      <w:r w:rsidR="004E1B80">
        <w:tab/>
      </w:r>
      <w:r w:rsidR="004E1B80">
        <w:tab/>
      </w:r>
      <w:r w:rsidR="004E1B80">
        <w:tab/>
      </w:r>
      <w:r w:rsidR="004E1B80">
        <w:tab/>
      </w:r>
      <w:r w:rsidR="004E1B80">
        <w:tab/>
      </w:r>
      <w:r>
        <w:t xml:space="preserve">                              № 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3832C6" w:rsidRPr="00764B85" w:rsidRDefault="00285717" w:rsidP="003832C6">
      <w:pPr>
        <w:spacing w:before="240" w:after="60"/>
        <w:ind w:firstLine="567"/>
        <w:jc w:val="center"/>
        <w:outlineLvl w:val="0"/>
        <w:rPr>
          <w:rFonts w:eastAsia="Times New Roman" w:cs="Arial"/>
          <w:b/>
          <w:bCs/>
          <w:color w:val="auto"/>
          <w:kern w:val="28"/>
          <w:sz w:val="32"/>
          <w:szCs w:val="32"/>
          <w:lang w:eastAsia="ru-RU" w:bidi="ar-SA"/>
        </w:rPr>
      </w:pPr>
      <w:r w:rsidRPr="00764B85">
        <w:rPr>
          <w:rFonts w:cs="Arial"/>
          <w:sz w:val="32"/>
        </w:rPr>
        <w:t xml:space="preserve">О внесении изменений в решение Совета депутатов сельского поселения </w:t>
      </w:r>
      <w:proofErr w:type="spellStart"/>
      <w:r w:rsidR="003832C6" w:rsidRPr="00764B85">
        <w:rPr>
          <w:rFonts w:cs="Arial"/>
          <w:sz w:val="32"/>
        </w:rPr>
        <w:t>Падовский</w:t>
      </w:r>
      <w:proofErr w:type="spellEnd"/>
      <w:r w:rsidRPr="00764B85">
        <w:rPr>
          <w:rFonts w:cs="Arial"/>
          <w:sz w:val="32"/>
        </w:rPr>
        <w:t xml:space="preserve"> сельсовет Липецкого муниципального района Липецкой области от </w:t>
      </w:r>
      <w:r w:rsidR="003832C6" w:rsidRPr="00764B85">
        <w:rPr>
          <w:rFonts w:cs="Arial"/>
          <w:sz w:val="32"/>
        </w:rPr>
        <w:t>02</w:t>
      </w:r>
      <w:r w:rsidRPr="00764B85">
        <w:rPr>
          <w:rFonts w:cs="Arial"/>
          <w:sz w:val="32"/>
        </w:rPr>
        <w:t>.</w:t>
      </w:r>
      <w:r w:rsidR="003832C6" w:rsidRPr="00764B85">
        <w:rPr>
          <w:rFonts w:cs="Arial"/>
          <w:sz w:val="32"/>
        </w:rPr>
        <w:t>08</w:t>
      </w:r>
      <w:r w:rsidRPr="00764B85">
        <w:rPr>
          <w:rFonts w:cs="Arial"/>
          <w:sz w:val="32"/>
        </w:rPr>
        <w:t>.201</w:t>
      </w:r>
      <w:r w:rsidR="003832C6" w:rsidRPr="00764B85">
        <w:rPr>
          <w:rFonts w:cs="Arial"/>
          <w:sz w:val="32"/>
        </w:rPr>
        <w:t>7</w:t>
      </w:r>
      <w:r w:rsidRPr="00764B85">
        <w:rPr>
          <w:rFonts w:cs="Arial"/>
          <w:sz w:val="32"/>
        </w:rPr>
        <w:t xml:space="preserve"> г. № </w:t>
      </w:r>
      <w:r w:rsidR="003832C6" w:rsidRPr="00764B85">
        <w:rPr>
          <w:rFonts w:cs="Arial"/>
          <w:sz w:val="32"/>
        </w:rPr>
        <w:t>134</w:t>
      </w:r>
      <w:r w:rsidRPr="00764B85">
        <w:rPr>
          <w:rFonts w:cs="Arial"/>
          <w:sz w:val="32"/>
        </w:rPr>
        <w:t xml:space="preserve"> "О принятии </w:t>
      </w:r>
      <w:proofErr w:type="gramStart"/>
      <w:r w:rsidR="003832C6" w:rsidRPr="00764B85">
        <w:rPr>
          <w:rFonts w:cs="Arial"/>
          <w:sz w:val="32"/>
        </w:rPr>
        <w:t>пра</w:t>
      </w:r>
      <w:r w:rsidR="003832C6" w:rsidRPr="00764B85">
        <w:rPr>
          <w:rFonts w:eastAsia="Times New Roman" w:cs="Arial"/>
          <w:b/>
          <w:bCs/>
          <w:color w:val="auto"/>
          <w:kern w:val="28"/>
          <w:sz w:val="32"/>
          <w:szCs w:val="32"/>
          <w:lang w:eastAsia="ru-RU" w:bidi="ar-SA"/>
        </w:rPr>
        <w:t>вил благоустройства территорий населённых пунктов сельского поселения</w:t>
      </w:r>
      <w:proofErr w:type="gramEnd"/>
      <w:r w:rsidR="003832C6" w:rsidRPr="00764B85">
        <w:rPr>
          <w:rFonts w:eastAsia="Times New Roman" w:cs="Arial"/>
          <w:b/>
          <w:bCs/>
          <w:color w:val="auto"/>
          <w:kern w:val="28"/>
          <w:sz w:val="32"/>
          <w:szCs w:val="32"/>
          <w:lang w:eastAsia="ru-RU" w:bidi="ar-SA"/>
        </w:rPr>
        <w:t xml:space="preserve"> </w:t>
      </w:r>
      <w:proofErr w:type="spellStart"/>
      <w:r w:rsidR="003832C6" w:rsidRPr="00764B85">
        <w:rPr>
          <w:rFonts w:eastAsia="Times New Roman" w:cs="Arial"/>
          <w:b/>
          <w:bCs/>
          <w:color w:val="auto"/>
          <w:kern w:val="28"/>
          <w:sz w:val="32"/>
          <w:szCs w:val="32"/>
          <w:lang w:eastAsia="ru-RU" w:bidi="ar-SA"/>
        </w:rPr>
        <w:t>Падовский</w:t>
      </w:r>
      <w:proofErr w:type="spellEnd"/>
      <w:r w:rsidR="003832C6" w:rsidRPr="00764B85">
        <w:rPr>
          <w:rFonts w:eastAsia="Times New Roman" w:cs="Arial"/>
          <w:b/>
          <w:bCs/>
          <w:color w:val="auto"/>
          <w:kern w:val="28"/>
          <w:sz w:val="32"/>
          <w:szCs w:val="32"/>
          <w:lang w:eastAsia="ru-RU" w:bidi="ar-SA"/>
        </w:rPr>
        <w:t xml:space="preserve"> сельсовет»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50797D" w:rsidRDefault="00285717">
      <w:pPr>
        <w:pStyle w:val="a0"/>
        <w:spacing w:after="0"/>
        <w:ind w:left="0" w:right="0" w:firstLine="567"/>
        <w:jc w:val="both"/>
      </w:pPr>
      <w:r>
        <w:t xml:space="preserve">В соответствии </w:t>
      </w:r>
      <w:hyperlink r:id="rId6">
        <w:r>
          <w:rPr>
            <w:rStyle w:val="InternetLink"/>
            <w:color w:val="0000FF"/>
            <w:u w:val="none"/>
          </w:rPr>
          <w:t>с Федеральным законом от 06.10.2003 № 131-ФЗ</w:t>
        </w:r>
      </w:hyperlink>
      <w:r>
        <w:t xml:space="preserve"> "Об общих принципах организации местного самоуправления в Российской Федерации", руководствуясь действующим законодательством и </w:t>
      </w:r>
      <w:hyperlink r:id="rId7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поселения,  Совет депутатов сельского поселения </w:t>
      </w:r>
      <w:proofErr w:type="spellStart"/>
      <w:r w:rsidR="003832C6">
        <w:t>Падовский</w:t>
      </w:r>
      <w:proofErr w:type="spellEnd"/>
      <w:r>
        <w:t xml:space="preserve"> сельсовет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50797D" w:rsidRDefault="00285717">
      <w:pPr>
        <w:pStyle w:val="a0"/>
        <w:spacing w:after="0"/>
        <w:ind w:left="0" w:right="0"/>
        <w:jc w:val="both"/>
      </w:pPr>
      <w:r>
        <w:t>РЕШИЛ:</w:t>
      </w:r>
    </w:p>
    <w:p w:rsidR="0050797D" w:rsidRDefault="0050797D">
      <w:pPr>
        <w:pStyle w:val="a0"/>
        <w:spacing w:after="0"/>
        <w:ind w:left="0" w:right="0" w:firstLine="567"/>
        <w:jc w:val="both"/>
      </w:pPr>
    </w:p>
    <w:p w:rsidR="0050797D" w:rsidRPr="00E957D1" w:rsidRDefault="00285717" w:rsidP="004119EB">
      <w:pPr>
        <w:pStyle w:val="a0"/>
        <w:numPr>
          <w:ilvl w:val="0"/>
          <w:numId w:val="1"/>
        </w:numPr>
        <w:spacing w:after="0"/>
        <w:ind w:right="0"/>
        <w:jc w:val="both"/>
        <w:rPr>
          <w:szCs w:val="28"/>
        </w:rPr>
      </w:pPr>
      <w:r>
        <w:t xml:space="preserve">Внести в решение Совета депутатов сельского поселения </w:t>
      </w:r>
      <w:proofErr w:type="spellStart"/>
      <w:r w:rsidR="003832C6">
        <w:t>Падовский</w:t>
      </w:r>
      <w:proofErr w:type="spellEnd"/>
      <w:r>
        <w:t xml:space="preserve"> сельсовет Липецкого муниципального района Липецкой области </w:t>
      </w:r>
      <w:hyperlink r:id="rId8">
        <w:r>
          <w:rPr>
            <w:rStyle w:val="InternetLink"/>
            <w:color w:val="0000FF"/>
            <w:u w:val="none"/>
          </w:rPr>
          <w:t xml:space="preserve">от </w:t>
        </w:r>
        <w:r w:rsidR="003832C6">
          <w:rPr>
            <w:rStyle w:val="InternetLink"/>
            <w:color w:val="0000FF"/>
            <w:u w:val="none"/>
          </w:rPr>
          <w:t>02</w:t>
        </w:r>
        <w:r>
          <w:rPr>
            <w:rStyle w:val="InternetLink"/>
            <w:color w:val="0000FF"/>
            <w:u w:val="none"/>
          </w:rPr>
          <w:t>.</w:t>
        </w:r>
        <w:r w:rsidR="003832C6">
          <w:rPr>
            <w:rStyle w:val="InternetLink"/>
            <w:color w:val="0000FF"/>
            <w:u w:val="none"/>
          </w:rPr>
          <w:t>08</w:t>
        </w:r>
        <w:r>
          <w:rPr>
            <w:rStyle w:val="InternetLink"/>
            <w:color w:val="0000FF"/>
            <w:u w:val="none"/>
          </w:rPr>
          <w:t>.201</w:t>
        </w:r>
        <w:r w:rsidR="003832C6">
          <w:rPr>
            <w:rStyle w:val="InternetLink"/>
            <w:color w:val="0000FF"/>
            <w:u w:val="none"/>
          </w:rPr>
          <w:t>7</w:t>
        </w:r>
        <w:r>
          <w:rPr>
            <w:rStyle w:val="InternetLink"/>
            <w:color w:val="0000FF"/>
            <w:u w:val="none"/>
          </w:rPr>
          <w:t xml:space="preserve"> г. № </w:t>
        </w:r>
      </w:hyperlink>
      <w:r w:rsidR="003832C6">
        <w:rPr>
          <w:rStyle w:val="InternetLink"/>
          <w:color w:val="0000FF"/>
          <w:u w:val="none"/>
        </w:rPr>
        <w:t>134</w:t>
      </w:r>
      <w:r>
        <w:t xml:space="preserve"> </w:t>
      </w:r>
      <w:r w:rsidRPr="00E957D1">
        <w:rPr>
          <w:sz w:val="28"/>
          <w:szCs w:val="28"/>
        </w:rPr>
        <w:t>"</w:t>
      </w:r>
      <w:r w:rsidR="003832C6" w:rsidRPr="00E957D1">
        <w:rPr>
          <w:sz w:val="28"/>
          <w:szCs w:val="28"/>
        </w:rPr>
        <w:t xml:space="preserve"> </w:t>
      </w:r>
      <w:r w:rsidR="003832C6" w:rsidRPr="00E957D1">
        <w:rPr>
          <w:szCs w:val="28"/>
        </w:rPr>
        <w:t>О принятии пра</w:t>
      </w:r>
      <w:r w:rsidR="003832C6" w:rsidRPr="00E957D1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 xml:space="preserve">вил благоустройства территорий населённых пунктов сельского поселения </w:t>
      </w:r>
      <w:proofErr w:type="spellStart"/>
      <w:r w:rsidR="003832C6" w:rsidRPr="00E957D1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>Падовский</w:t>
      </w:r>
      <w:proofErr w:type="spellEnd"/>
      <w:r w:rsidR="003832C6" w:rsidRPr="00E957D1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 xml:space="preserve"> сельсовет</w:t>
      </w:r>
      <w:r w:rsidR="00E957D1" w:rsidRPr="00E957D1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>»</w:t>
      </w:r>
      <w:r w:rsidR="004E1B80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 xml:space="preserve"> </w:t>
      </w:r>
      <w:proofErr w:type="gramStart"/>
      <w:r w:rsidR="004E1B80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 xml:space="preserve">( </w:t>
      </w:r>
      <w:proofErr w:type="gramEnd"/>
      <w:r w:rsidR="004E1B80">
        <w:rPr>
          <w:rFonts w:eastAsia="Times New Roman" w:cs="Arial"/>
          <w:bCs/>
          <w:color w:val="auto"/>
          <w:kern w:val="28"/>
          <w:szCs w:val="28"/>
          <w:lang w:eastAsia="ru-RU" w:bidi="ar-SA"/>
        </w:rPr>
        <w:t xml:space="preserve">с изменениями от 24.04.2018 г № 166, от 08.11.2018 г № 190, от 09.07.2020 г № 274) </w:t>
      </w:r>
      <w:r w:rsidRPr="00E957D1">
        <w:rPr>
          <w:szCs w:val="28"/>
        </w:rPr>
        <w:t xml:space="preserve"> следующие изменения:</w:t>
      </w:r>
    </w:p>
    <w:p w:rsidR="00E957D1" w:rsidRPr="00C05768" w:rsidRDefault="00E957D1" w:rsidP="004E1B80">
      <w:pPr>
        <w:spacing w:after="0"/>
        <w:ind w:left="567" w:right="0"/>
        <w:jc w:val="both"/>
        <w:rPr>
          <w:b/>
        </w:rPr>
      </w:pPr>
      <w:r w:rsidRPr="00C05768">
        <w:rPr>
          <w:rFonts w:cs="Arial"/>
          <w:b/>
          <w:shd w:val="clear" w:color="auto" w:fill="FFFFFF"/>
        </w:rPr>
        <w:t>Изложить пункт 5.1</w:t>
      </w:r>
      <w:r w:rsidR="004E1B80" w:rsidRPr="00C05768">
        <w:rPr>
          <w:rFonts w:cs="Arial"/>
          <w:b/>
          <w:shd w:val="clear" w:color="auto" w:fill="FFFFFF"/>
        </w:rPr>
        <w:t xml:space="preserve"> </w:t>
      </w:r>
      <w:r w:rsidRPr="00C05768">
        <w:rPr>
          <w:rFonts w:cs="Arial"/>
          <w:b/>
          <w:shd w:val="clear" w:color="auto" w:fill="FFFFFF"/>
        </w:rPr>
        <w:t xml:space="preserve">статьи 5   «Содержание обособленных территорий»   «Правил благоустройства территории населённых пунктов сельского поселения </w:t>
      </w:r>
      <w:proofErr w:type="spellStart"/>
      <w:r w:rsidRPr="00C05768">
        <w:rPr>
          <w:rFonts w:cs="Arial"/>
          <w:b/>
          <w:shd w:val="clear" w:color="auto" w:fill="FFFFFF"/>
        </w:rPr>
        <w:t>Падовский</w:t>
      </w:r>
      <w:proofErr w:type="spellEnd"/>
      <w:r w:rsidRPr="00C05768">
        <w:rPr>
          <w:rFonts w:cs="Arial"/>
          <w:b/>
          <w:shd w:val="clear" w:color="auto" w:fill="FFFFFF"/>
        </w:rPr>
        <w:t xml:space="preserve"> сельсовет»  в следующей редакции:</w:t>
      </w:r>
      <w:bookmarkStart w:id="0" w:name="_GoBack"/>
      <w:bookmarkEnd w:id="0"/>
    </w:p>
    <w:p w:rsidR="004119EB" w:rsidRPr="00C05768" w:rsidRDefault="004119EB" w:rsidP="004119EB">
      <w:pPr>
        <w:pStyle w:val="a0"/>
        <w:spacing w:after="0"/>
        <w:ind w:right="0"/>
        <w:jc w:val="both"/>
        <w:rPr>
          <w:b/>
        </w:rPr>
      </w:pP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119EB">
        <w:rPr>
          <w:rFonts w:ascii="Arial" w:hAnsi="Arial" w:cs="Arial"/>
          <w:color w:val="000000"/>
        </w:rPr>
        <w:t>.1. Благоустройство прилегающих территорий осуществляется собственниками зданий, строений, сооружений, помещений в них, а в отношении строящихся объектов капитального строительства - застройщиками.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5.1.1</w:t>
      </w:r>
      <w:r w:rsidR="004119EB">
        <w:rPr>
          <w:rFonts w:ascii="Arial" w:hAnsi="Arial" w:cs="Arial"/>
          <w:color w:val="000000"/>
        </w:rPr>
        <w:t xml:space="preserve"> Границы прилегающей территории определяются от внешних границ здания, строения, сооружения, ограждения строительной площадки, некапитального нестационарного сооружения по периметру на расстояние: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для отдельно стоящих нестационарных торговых объектов, нестационарных объектов бытового обслуживания (включая киоски, торговые остановочные комплексы, павильоны) - в радиусе не менее 10 метров;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</w:t>
      </w:r>
      <w:r w:rsidR="00764B85" w:rsidRPr="00764B85">
        <w:rPr>
          <w:rFonts w:ascii="Arial" w:hAnsi="Arial" w:cs="Arial"/>
          <w:color w:val="000000"/>
        </w:rPr>
        <w:t>для индивидуальных жилых домов - 10 метров от периметра внешнего ограждения (границы участка), а со стороны въезда (входа) - не далее ближайшей границы проезжей части автомобильной дороги</w:t>
      </w:r>
      <w:proofErr w:type="gramStart"/>
      <w:r w:rsidR="00764B85" w:rsidRPr="00764B85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</w:t>
      </w:r>
      <w:proofErr w:type="gramEnd"/>
    </w:p>
    <w:p w:rsidR="00764B85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3)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</w:t>
      </w:r>
      <w:r w:rsidR="00764B85">
        <w:rPr>
          <w:rFonts w:ascii="Arial" w:hAnsi="Arial" w:cs="Arial"/>
          <w:color w:val="000000"/>
        </w:rPr>
        <w:t>;</w:t>
      </w:r>
      <w:r w:rsidRPr="004119EB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для автостоянок - 25 метров от внешней границы автостоянки, а в случае наличия ограждения - 25 метров от ограждения;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для автозаправочных станций (далее - АЗС), </w:t>
      </w:r>
      <w:proofErr w:type="spellStart"/>
      <w:r>
        <w:rPr>
          <w:rFonts w:ascii="Arial" w:hAnsi="Arial" w:cs="Arial"/>
          <w:color w:val="000000"/>
        </w:rPr>
        <w:t>автогазозаправочных</w:t>
      </w:r>
      <w:proofErr w:type="spellEnd"/>
      <w:r>
        <w:rPr>
          <w:rFonts w:ascii="Arial" w:hAnsi="Arial" w:cs="Arial"/>
          <w:color w:val="000000"/>
        </w:rPr>
        <w:t xml:space="preserve"> станций (далее - АГЗС) - 50 метров от границы отведённой территории;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для промышленных, производственных объектов - 50 метров от внешней стены объекта, а при наличии ограждения - 50 метров от ограждения;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для строящихся объектов капитального строительства - 15 метров от ограждения строительной площадки;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метров от внешней стены указанных объектов;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для гаражных, гаражно-строительных кооперативов, садоводческих, огороднических, дачных объединений, кладбищ - 25 метров от границы отведённой территории;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для наземных, надземных инженерных коммуникаций - 5 метров от внешних границ таких коммуникаций;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для рекламных конструкций - 5 метров от радиуса основания;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для иных нежилых зданий, строений, сооружений, не имеющих ограждения, - на половину расстояния между зданием, строением, сооружениями и соседними объектами капитального строительства, а в случае отсутствия соседних зданий - 25 метров от внешней границы соответствующей стены;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для иных нежилых зданий, строений, сооружений, имеющих ограждение, - 25 метров от ограждения.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5.1.2 </w:t>
      </w:r>
      <w:r w:rsidR="004119EB">
        <w:rPr>
          <w:rFonts w:ascii="Arial" w:hAnsi="Arial" w:cs="Arial"/>
          <w:color w:val="000000"/>
        </w:rPr>
        <w:t>Определение границ прилегающей территории возможно также в соответствии с границами санитарно-защитной зоны предприятий, сооружений и иных объектов.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Определённые согласно данному пункту территории могут включать в себя тротуары, озеленённые территории (за исключением территорий особо охраняемых природных территорий), зелёные насаждения, но ограничиваются дорожным бордюром, полотном проезжей части автомобильной дороги общего пользования, линией пересечения с прилегающей территорией другого здания, строения, сооружения.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Основные понятия применяются в значениях, определенных Градостроительным кодексом Российской Федерации.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пешеходные коммуникации - тротуары, аллеи, дорожки;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зеленые насаждения - совокупность древесных, кустарниковых и травянистых растений на определённой территории, в том числе: деревья, кустарники, живая изгородь, палисадники, клумбы, газоны.</w:t>
      </w:r>
      <w:proofErr w:type="gramEnd"/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5.1.3 </w:t>
      </w:r>
      <w:r w:rsidR="004119EB">
        <w:rPr>
          <w:rFonts w:ascii="Arial" w:hAnsi="Arial" w:cs="Arial"/>
          <w:color w:val="000000"/>
        </w:rPr>
        <w:t xml:space="preserve"> Порядок определения границ прилегающих территорий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Границы прилегающих территорий определяются правилами благоустройства сельского поселения </w:t>
      </w:r>
      <w:proofErr w:type="spellStart"/>
      <w:r w:rsidR="00764B85"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 (далее - правила благоустройства) в соответствии с требованиями, установленными настоящей статьей.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Границы прилегающей территории на территории муниципального образования устанавливаются: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объектов недвижимого имущества, находящихся в собственности, владении или пользовании - в метрах от границы земельных участков по всему периметру;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для нестационарных объектов, в том числе торговых павильонов, торговых комплексов, палаток, киосков и </w:t>
      </w:r>
      <w:proofErr w:type="spellStart"/>
      <w:r>
        <w:rPr>
          <w:rFonts w:ascii="Arial" w:hAnsi="Arial" w:cs="Arial"/>
          <w:color w:val="000000"/>
        </w:rPr>
        <w:t>тонаров</w:t>
      </w:r>
      <w:proofErr w:type="spellEnd"/>
      <w:r>
        <w:rPr>
          <w:rFonts w:ascii="Arial" w:hAnsi="Arial" w:cs="Arial"/>
          <w:color w:val="000000"/>
        </w:rPr>
        <w:t>, расположенных на земельных участках, находящихся в государственной или муниципальной собственности, - в метрах от объектов по всему периметру;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для кладбищ, гаражных кооперативов, садоводческих и огороднических некоммерческих товариществ - в 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3.5. Правилами благоустройства устанавливаются максимальная и минимальная площадь прилегающей территории на территории сельского поселения </w:t>
      </w:r>
      <w:proofErr w:type="spellStart"/>
      <w:r w:rsidR="00764B85">
        <w:rPr>
          <w:rFonts w:ascii="Arial" w:hAnsi="Arial" w:cs="Arial"/>
          <w:color w:val="000000"/>
        </w:rPr>
        <w:t>Падовский</w:t>
      </w:r>
      <w:proofErr w:type="spellEnd"/>
      <w:r>
        <w:rPr>
          <w:rFonts w:ascii="Arial" w:hAnsi="Arial" w:cs="Arial"/>
          <w:color w:val="000000"/>
        </w:rPr>
        <w:t xml:space="preserve"> сельсовет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протяженности. Максимальная площадь прилегающей территории не может превышать минимальную площадь прилегающей территории более чем на 30 процентов.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5.1.4</w:t>
      </w:r>
      <w:proofErr w:type="gramStart"/>
      <w:r w:rsidR="004119EB">
        <w:rPr>
          <w:rFonts w:ascii="Arial" w:hAnsi="Arial" w:cs="Arial"/>
          <w:color w:val="000000"/>
        </w:rPr>
        <w:t xml:space="preserve"> В</w:t>
      </w:r>
      <w:proofErr w:type="gramEnd"/>
      <w:r w:rsidR="004119EB">
        <w:rPr>
          <w:rFonts w:ascii="Arial" w:hAnsi="Arial" w:cs="Arial"/>
          <w:color w:val="000000"/>
        </w:rPr>
        <w:t xml:space="preserve"> границах прилегающих территорий могут располагаться следующие территории общего пользования или их части: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пешеходные коммуникации;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зеленые насаждения;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иные территории общего пользования, установленные правилами благоустройства,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границы прилегающих территорий могут быть включены элементы благоустройства, применяемые как составные части благоустройства территории, такие как, конструктивные устройства, различные виды 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границы прилегающих территорий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регулируется правилами благоустройства.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5.1.5 </w:t>
      </w:r>
      <w:r w:rsidR="004119EB">
        <w:rPr>
          <w:rFonts w:ascii="Arial" w:hAnsi="Arial" w:cs="Arial"/>
          <w:color w:val="000000"/>
        </w:rPr>
        <w:t xml:space="preserve"> Границы прилегающей территории определяются с учетом следующих ограничений: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пересечение границ прилегающих территорий, за исключением случая установления общих (смежных) границ прилегающих территорий, не допускается;</w:t>
      </w:r>
    </w:p>
    <w:p w:rsidR="004119EB" w:rsidRDefault="004119EB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внешняя часть границ прилегающей территории не может выходить за пределы территорий общего пользования, а также общей (смежной) границы с другими прилегающими территориями (для исключения вклинивания, </w:t>
      </w:r>
      <w:proofErr w:type="spellStart"/>
      <w:r>
        <w:rPr>
          <w:rFonts w:ascii="Arial" w:hAnsi="Arial" w:cs="Arial"/>
          <w:color w:val="000000"/>
        </w:rPr>
        <w:t>вкрапливания</w:t>
      </w:r>
      <w:proofErr w:type="spellEnd"/>
      <w:r>
        <w:rPr>
          <w:rFonts w:ascii="Arial" w:hAnsi="Arial" w:cs="Arial"/>
          <w:color w:val="000000"/>
        </w:rPr>
        <w:t>, изломанности границ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5.1.6</w:t>
      </w:r>
      <w:r w:rsidR="004119EB">
        <w:rPr>
          <w:rFonts w:ascii="Arial" w:hAnsi="Arial" w:cs="Arial"/>
          <w:color w:val="000000"/>
        </w:rPr>
        <w:t>. Внутренняя часть границ прилегающей территории устанавливается по периметру здания, строения, сооружения, земельного участка,  отношении которого определяются границы прилегающей территории.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5.1.7</w:t>
      </w:r>
      <w:proofErr w:type="gramStart"/>
      <w:r w:rsidR="004119EB">
        <w:rPr>
          <w:rFonts w:ascii="Arial" w:hAnsi="Arial" w:cs="Arial"/>
          <w:color w:val="000000"/>
        </w:rPr>
        <w:t xml:space="preserve"> В</w:t>
      </w:r>
      <w:proofErr w:type="gramEnd"/>
      <w:r w:rsidR="004119EB">
        <w:rPr>
          <w:rFonts w:ascii="Arial" w:hAnsi="Arial" w:cs="Arial"/>
          <w:color w:val="000000"/>
        </w:rPr>
        <w:t xml:space="preserve">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5.1.8</w:t>
      </w:r>
      <w:proofErr w:type="gramStart"/>
      <w:r w:rsidR="004119EB">
        <w:rPr>
          <w:rFonts w:ascii="Arial" w:hAnsi="Arial" w:cs="Arial"/>
          <w:color w:val="000000"/>
        </w:rPr>
        <w:t xml:space="preserve"> В</w:t>
      </w:r>
      <w:proofErr w:type="gramEnd"/>
      <w:r w:rsidR="004119EB">
        <w:rPr>
          <w:rFonts w:ascii="Arial" w:hAnsi="Arial" w:cs="Arial"/>
          <w:color w:val="000000"/>
        </w:rPr>
        <w:t xml:space="preserve"> случае наложения прилегающих территорий зданий, строений, сооружений друг на друга границы благоустройства территорий определяются соглашением собственников таких зданий, строений, сооружений, помещений в них.</w:t>
      </w:r>
    </w:p>
    <w:p w:rsidR="004119EB" w:rsidRDefault="004E1B80" w:rsidP="004119EB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5.1.9</w:t>
      </w:r>
      <w:r w:rsidR="004119EB">
        <w:rPr>
          <w:rFonts w:ascii="Arial" w:hAnsi="Arial" w:cs="Arial"/>
          <w:color w:val="000000"/>
        </w:rPr>
        <w:t xml:space="preserve"> Благоустройство территорий за границами отведённых и прилегающих территорий, не закрепленных за гражданами, индивидуальными предпринимателями, организациями любых организационно-правовых форм, осуществляется администрацией сельского поселения </w:t>
      </w:r>
      <w:proofErr w:type="spellStart"/>
      <w:r w:rsidR="00764B85">
        <w:rPr>
          <w:rFonts w:ascii="Arial" w:hAnsi="Arial" w:cs="Arial"/>
          <w:color w:val="000000"/>
        </w:rPr>
        <w:t>Падовский</w:t>
      </w:r>
      <w:proofErr w:type="spellEnd"/>
      <w:r w:rsidR="004119EB">
        <w:rPr>
          <w:rFonts w:ascii="Arial" w:hAnsi="Arial" w:cs="Arial"/>
          <w:color w:val="000000"/>
        </w:rPr>
        <w:t xml:space="preserve"> сельсовет в соответствии с установленными полномочиями и в пределах средств, предусмотренных на эти цели в бюджете сельского поселения </w:t>
      </w:r>
      <w:proofErr w:type="spellStart"/>
      <w:r w:rsidR="00764B85">
        <w:rPr>
          <w:rFonts w:ascii="Arial" w:hAnsi="Arial" w:cs="Arial"/>
          <w:color w:val="000000"/>
        </w:rPr>
        <w:t>Падовский</w:t>
      </w:r>
      <w:proofErr w:type="spellEnd"/>
      <w:r w:rsidR="004119EB">
        <w:rPr>
          <w:rFonts w:ascii="Arial" w:hAnsi="Arial" w:cs="Arial"/>
          <w:color w:val="000000"/>
        </w:rPr>
        <w:t xml:space="preserve"> сельсовет.</w:t>
      </w:r>
    </w:p>
    <w:p w:rsidR="004119EB" w:rsidRDefault="004119EB" w:rsidP="004119EB">
      <w:pPr>
        <w:pStyle w:val="a0"/>
        <w:spacing w:after="0"/>
        <w:ind w:right="0"/>
        <w:jc w:val="both"/>
      </w:pPr>
    </w:p>
    <w:p w:rsidR="004119EB" w:rsidRDefault="004119EB" w:rsidP="004119EB">
      <w:pPr>
        <w:pStyle w:val="a0"/>
        <w:spacing w:after="0"/>
        <w:ind w:right="0"/>
        <w:jc w:val="both"/>
      </w:pPr>
    </w:p>
    <w:p w:rsidR="004119EB" w:rsidRDefault="004119EB" w:rsidP="004119EB">
      <w:pPr>
        <w:pStyle w:val="a0"/>
        <w:spacing w:after="0"/>
        <w:ind w:right="0"/>
        <w:jc w:val="both"/>
      </w:pPr>
    </w:p>
    <w:p w:rsidR="004119EB" w:rsidRDefault="004119EB" w:rsidP="004119EB">
      <w:pPr>
        <w:pStyle w:val="a0"/>
        <w:spacing w:after="0"/>
        <w:ind w:right="0"/>
        <w:jc w:val="both"/>
      </w:pPr>
      <w:r>
        <w:t>---------------------</w:t>
      </w:r>
    </w:p>
    <w:p w:rsidR="004119EB" w:rsidRDefault="004119EB" w:rsidP="004119EB">
      <w:pPr>
        <w:pStyle w:val="a0"/>
        <w:spacing w:after="0"/>
        <w:ind w:right="0"/>
        <w:jc w:val="both"/>
      </w:pPr>
    </w:p>
    <w:p w:rsidR="004119EB" w:rsidRDefault="004119EB" w:rsidP="004119EB">
      <w:pPr>
        <w:pStyle w:val="a0"/>
        <w:spacing w:after="0"/>
        <w:ind w:right="0"/>
        <w:jc w:val="both"/>
      </w:pPr>
    </w:p>
    <w:sectPr w:rsidR="004119EB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F1A06"/>
    <w:multiLevelType w:val="hybridMultilevel"/>
    <w:tmpl w:val="C09CB58C"/>
    <w:lvl w:ilvl="0" w:tplc="BBCC29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7D"/>
    <w:rsid w:val="00285717"/>
    <w:rsid w:val="003832C6"/>
    <w:rsid w:val="004119EB"/>
    <w:rsid w:val="004E1B80"/>
    <w:rsid w:val="0050797D"/>
    <w:rsid w:val="00764B85"/>
    <w:rsid w:val="008B1109"/>
    <w:rsid w:val="00AB5F9B"/>
    <w:rsid w:val="00C05768"/>
    <w:rsid w:val="00E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119E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9">
    <w:name w:val="List Paragraph"/>
    <w:basedOn w:val="a"/>
    <w:uiPriority w:val="34"/>
    <w:qFormat/>
    <w:rsid w:val="00E957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119EB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9">
    <w:name w:val="List Paragraph"/>
    <w:basedOn w:val="a"/>
    <w:uiPriority w:val="34"/>
    <w:qFormat/>
    <w:rsid w:val="00E957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3BC75C1-4624-B01C-9EEE-8AEA7D11A40B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44bae54d-1a92-417d-926e-cd0e9dbf32e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96e20c02-1b12-465a-b64c-24aa9227000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7</cp:revision>
  <dcterms:created xsi:type="dcterms:W3CDTF">2020-09-03T07:46:00Z</dcterms:created>
  <dcterms:modified xsi:type="dcterms:W3CDTF">2020-09-07T08:31:00Z</dcterms:modified>
  <dc:language>en-US</dc:language>
</cp:coreProperties>
</file>