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2" w:rsidRPr="00D57C7B" w:rsidRDefault="003F6772" w:rsidP="003F6772">
      <w:pPr>
        <w:ind w:left="-1440"/>
        <w:jc w:val="right"/>
        <w:rPr>
          <w:b/>
          <w:sz w:val="28"/>
          <w:szCs w:val="28"/>
        </w:rPr>
      </w:pPr>
    </w:p>
    <w:p w:rsidR="003F6772" w:rsidRPr="00D57C7B" w:rsidRDefault="003F6772" w:rsidP="003F6772">
      <w:pPr>
        <w:ind w:lef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57C7B">
        <w:rPr>
          <w:b/>
          <w:sz w:val="28"/>
          <w:szCs w:val="28"/>
        </w:rPr>
        <w:t>АДМИНИСТРАЦИЯ   МУНИЦИПАЛЬНОГО    ОБРАЗОВАНИЯ</w:t>
      </w:r>
    </w:p>
    <w:p w:rsidR="003F6772" w:rsidRPr="00D57C7B" w:rsidRDefault="003F6772" w:rsidP="003F6772">
      <w:pPr>
        <w:ind w:left="-360" w:firstLine="36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СЕЛЬСКОЕ  ПОСЕЛЕНИЕ  «ДЕРЕВНЯ  ВОРОНИНО»</w:t>
      </w:r>
    </w:p>
    <w:p w:rsidR="003F6772" w:rsidRPr="00D57C7B" w:rsidRDefault="003F6772" w:rsidP="003F6772">
      <w:pPr>
        <w:ind w:left="-360" w:firstLine="36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Мосальского района, Калужской области.</w:t>
      </w:r>
    </w:p>
    <w:p w:rsidR="003F6772" w:rsidRDefault="003F6772" w:rsidP="003F6772">
      <w:pPr>
        <w:rPr>
          <w:sz w:val="28"/>
          <w:szCs w:val="28"/>
        </w:rPr>
      </w:pPr>
    </w:p>
    <w:p w:rsidR="003F6772" w:rsidRPr="00D57C7B" w:rsidRDefault="003F6772" w:rsidP="003F6772">
      <w:pPr>
        <w:rPr>
          <w:b/>
          <w:sz w:val="28"/>
          <w:szCs w:val="28"/>
        </w:rPr>
      </w:pPr>
    </w:p>
    <w:p w:rsidR="003F6772" w:rsidRPr="00D57C7B" w:rsidRDefault="003F6772" w:rsidP="003F6772">
      <w:pPr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 xml:space="preserve">                                          П О С Т А Н О В Л Е Н И Е</w:t>
      </w:r>
    </w:p>
    <w:p w:rsidR="00702245" w:rsidRDefault="003F6772">
      <w:r>
        <w:t>от</w:t>
      </w:r>
      <w:r w:rsidR="0059365E">
        <w:t xml:space="preserve"> 14.12.</w:t>
      </w:r>
      <w:r>
        <w:t xml:space="preserve"> 2018                                                                                                 №</w:t>
      </w:r>
      <w:r w:rsidR="0059365E">
        <w:t xml:space="preserve"> 42</w:t>
      </w:r>
    </w:p>
    <w:p w:rsidR="003F6772" w:rsidRDefault="003F6772"/>
    <w:p w:rsidR="003F6772" w:rsidRPr="00D81CCC" w:rsidRDefault="003F6772" w:rsidP="00D81CCC">
      <w:pPr>
        <w:spacing w:line="0" w:lineRule="atLeast"/>
        <w:rPr>
          <w:sz w:val="28"/>
          <w:szCs w:val="28"/>
        </w:rPr>
      </w:pP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 xml:space="preserve">Об утверждении порядка разработки и утверждения 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административных регламентов  осуществления муниципального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контроля и административных регламентов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предоставления муниципальных услуг</w:t>
      </w:r>
    </w:p>
    <w:p w:rsidR="003F6772" w:rsidRPr="00D81CCC" w:rsidRDefault="003F6772">
      <w:pPr>
        <w:rPr>
          <w:sz w:val="28"/>
          <w:szCs w:val="28"/>
        </w:rPr>
      </w:pPr>
    </w:p>
    <w:p w:rsidR="003F6772" w:rsidRPr="00D81CCC" w:rsidRDefault="003F6772">
      <w:pPr>
        <w:rPr>
          <w:sz w:val="28"/>
          <w:szCs w:val="28"/>
        </w:rPr>
      </w:pPr>
    </w:p>
    <w:p w:rsidR="003F6772" w:rsidRPr="00D81CCC" w:rsidRDefault="003F6772" w:rsidP="00D81CCC">
      <w:pPr>
        <w:jc w:val="both"/>
        <w:rPr>
          <w:color w:val="333333"/>
          <w:sz w:val="28"/>
          <w:szCs w:val="28"/>
          <w:shd w:val="clear" w:color="auto" w:fill="FFFFFF"/>
        </w:rPr>
      </w:pPr>
      <w:r w:rsidRPr="00D81CCC">
        <w:rPr>
          <w:color w:val="333333"/>
          <w:sz w:val="28"/>
          <w:szCs w:val="28"/>
          <w:shd w:val="clear" w:color="auto" w:fill="FFFFFF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услуг»,с Уставом МО СП "Деревня Воронино"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 О С Т А Н О В Л Я Ю: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    Утвердить: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1.1.Порядок разработки и утверждения административных регламентов осуществления муниципального контроля (приложение № 1);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1.2. Порядок разработки и утверждения административных регламентов предоставления муниципальных услуг (приложение № 2);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81CCC">
        <w:rPr>
          <w:color w:val="333333"/>
          <w:sz w:val="28"/>
          <w:szCs w:val="28"/>
          <w:shd w:val="clear" w:color="auto" w:fill="FFFFFF"/>
        </w:rPr>
        <w:t>2. 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  <w:shd w:val="clear" w:color="auto" w:fill="FFFFFF"/>
        </w:rPr>
        <w:t>3. Признать утратившим силу постановление администрации муниципального образования сельского поселения «</w:t>
      </w:r>
      <w:r w:rsidR="0097692A" w:rsidRPr="00D81CCC">
        <w:rPr>
          <w:color w:val="333333"/>
          <w:sz w:val="28"/>
          <w:szCs w:val="28"/>
          <w:shd w:val="clear" w:color="auto" w:fill="FFFFFF"/>
        </w:rPr>
        <w:t>Деревня Воронино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» от </w:t>
      </w:r>
      <w:r w:rsidR="0097692A" w:rsidRPr="00D81CCC">
        <w:rPr>
          <w:color w:val="333333"/>
          <w:sz w:val="28"/>
          <w:szCs w:val="28"/>
          <w:shd w:val="clear" w:color="auto" w:fill="FFFFFF"/>
        </w:rPr>
        <w:t>05</w:t>
      </w:r>
      <w:r w:rsidRPr="00D81CCC">
        <w:rPr>
          <w:color w:val="333333"/>
          <w:sz w:val="28"/>
          <w:szCs w:val="28"/>
          <w:shd w:val="clear" w:color="auto" w:fill="FFFFFF"/>
        </w:rPr>
        <w:t>.</w:t>
      </w:r>
      <w:r w:rsidR="0097692A" w:rsidRPr="00D81CCC">
        <w:rPr>
          <w:color w:val="333333"/>
          <w:sz w:val="28"/>
          <w:szCs w:val="28"/>
          <w:shd w:val="clear" w:color="auto" w:fill="FFFFFF"/>
        </w:rPr>
        <w:t>04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.2013 года № </w:t>
      </w:r>
      <w:r w:rsidR="0097692A" w:rsidRPr="00D81CCC">
        <w:rPr>
          <w:color w:val="333333"/>
          <w:sz w:val="28"/>
          <w:szCs w:val="28"/>
          <w:shd w:val="clear" w:color="auto" w:fill="FFFFFF"/>
        </w:rPr>
        <w:t>14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 «Об утверждении Порядка разработки и утверждения  административных регламентов предоставления муниципальных услуг 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администрацией МО СП "Деревня Воронино", ее структурными </w:t>
      </w:r>
      <w:r w:rsidR="0097692A" w:rsidRPr="00D81CCC">
        <w:rPr>
          <w:color w:val="333333"/>
          <w:sz w:val="28"/>
          <w:szCs w:val="28"/>
          <w:shd w:val="clear" w:color="auto" w:fill="FFFFFF"/>
        </w:rPr>
        <w:lastRenderedPageBreak/>
        <w:t>подразделениями и муниципальными учреждениями Мосальского района"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  <w:shd w:val="clear" w:color="auto" w:fill="FFFFFF"/>
        </w:rPr>
        <w:t> 4. Настоящее постановление вступает в силу после официального  обнародования</w:t>
      </w:r>
    </w:p>
    <w:p w:rsidR="003F6772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5</w:t>
      </w:r>
      <w:r w:rsidR="003F6772" w:rsidRPr="00D81CCC">
        <w:rPr>
          <w:color w:val="333333"/>
          <w:sz w:val="28"/>
          <w:szCs w:val="28"/>
        </w:rPr>
        <w:t>. Контроль за выполнением настоящего постановления оставляю за собой.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Глава администрации</w:t>
      </w:r>
    </w:p>
    <w:p w:rsidR="004107D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 xml:space="preserve">СП "Деревня Воронино"                 </w:t>
      </w:r>
      <w:proofErr w:type="spellStart"/>
      <w:r w:rsidRPr="00D81CCC">
        <w:rPr>
          <w:color w:val="333333"/>
          <w:sz w:val="28"/>
          <w:szCs w:val="28"/>
        </w:rPr>
        <w:t>____________Ю.А.Елисеев</w:t>
      </w:r>
      <w:proofErr w:type="spellEnd"/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P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P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97692A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t>Приложение № 1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администрации </w:t>
      </w:r>
      <w:r w:rsidRPr="00D81CCC">
        <w:rPr>
          <w:color w:val="333333"/>
          <w:sz w:val="28"/>
          <w:szCs w:val="28"/>
        </w:rPr>
        <w:br/>
        <w:t>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br/>
        <w:t xml:space="preserve">    От </w:t>
      </w:r>
      <w:r w:rsidR="0059365E">
        <w:rPr>
          <w:color w:val="333333"/>
          <w:sz w:val="28"/>
          <w:szCs w:val="28"/>
        </w:rPr>
        <w:t>14.12.</w:t>
      </w:r>
      <w:r w:rsidRPr="00D81CCC">
        <w:rPr>
          <w:color w:val="333333"/>
          <w:sz w:val="28"/>
          <w:szCs w:val="28"/>
        </w:rPr>
        <w:t>2018 года №</w:t>
      </w:r>
      <w:r w:rsidR="0059365E">
        <w:rPr>
          <w:color w:val="333333"/>
          <w:sz w:val="28"/>
          <w:szCs w:val="28"/>
        </w:rPr>
        <w:t xml:space="preserve"> 42</w:t>
      </w:r>
      <w:r w:rsidRPr="00D81CCC">
        <w:rPr>
          <w:color w:val="333333"/>
          <w:sz w:val="28"/>
          <w:szCs w:val="28"/>
        </w:rPr>
        <w:br/>
      </w:r>
    </w:p>
    <w:p w:rsidR="0097692A" w:rsidRPr="00D81CCC" w:rsidRDefault="0097692A" w:rsidP="00D81C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97692A" w:rsidRPr="00D81CCC" w:rsidRDefault="004107DC" w:rsidP="00D81CC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разработки и утверждения административных регламентов</w:t>
      </w:r>
      <w:r w:rsidRPr="00D81CCC">
        <w:rPr>
          <w:b/>
          <w:color w:val="333333"/>
          <w:sz w:val="28"/>
          <w:szCs w:val="28"/>
        </w:rPr>
        <w:br/>
        <w:t> осуществления муниципального контроля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 </w:t>
      </w:r>
      <w:r w:rsidR="0097692A" w:rsidRPr="00D81CCC">
        <w:rPr>
          <w:b/>
          <w:color w:val="333333"/>
          <w:sz w:val="28"/>
          <w:szCs w:val="28"/>
          <w:shd w:val="clear" w:color="auto" w:fill="FFFFFF"/>
        </w:rPr>
        <w:t>администрацией</w:t>
      </w:r>
    </w:p>
    <w:p w:rsidR="004107DC" w:rsidRPr="00D81CCC" w:rsidRDefault="0097692A" w:rsidP="00D81CC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  <w:shd w:val="clear" w:color="auto" w:fill="FFFFFF"/>
        </w:rPr>
        <w:t>МО СП "Деревня Воронино"</w:t>
      </w:r>
    </w:p>
    <w:p w:rsidR="0097692A" w:rsidRPr="00D81CCC" w:rsidRDefault="0097692A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1.    Общие положения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административных регламентов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Регламентом является нормативный правовой акт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устанавливающий сроки и последовательность административных процедур (действий), осуществляемых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D81CCC">
        <w:rPr>
          <w:color w:val="333333"/>
          <w:sz w:val="28"/>
          <w:szCs w:val="28"/>
        </w:rPr>
        <w:br/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     Регламент разрабатывается  администраци</w:t>
      </w:r>
      <w:r w:rsidR="00B96E1F" w:rsidRPr="00D81CCC">
        <w:rPr>
          <w:color w:val="333333"/>
          <w:sz w:val="28"/>
          <w:szCs w:val="28"/>
        </w:rPr>
        <w:t xml:space="preserve">ей </w:t>
      </w:r>
      <w:r w:rsidRPr="00D81CCC">
        <w:rPr>
          <w:color w:val="333333"/>
          <w:sz w:val="28"/>
          <w:szCs w:val="28"/>
        </w:rPr>
        <w:t xml:space="preserve">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</w:t>
      </w:r>
      <w:r w:rsidR="00B96E1F" w:rsidRPr="00D81CCC">
        <w:rPr>
          <w:sz w:val="28"/>
          <w:szCs w:val="28"/>
        </w:rPr>
        <w:t xml:space="preserve"> к сфере деятельности которых относится исполнение муниципального контроля </w:t>
      </w:r>
      <w:r w:rsidRPr="00D81CCC">
        <w:rPr>
          <w:color w:val="333333"/>
          <w:sz w:val="28"/>
          <w:szCs w:val="28"/>
        </w:rPr>
        <w:t xml:space="preserve">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 контроля.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            1.2. При разработке регламентов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предусматривает оптимизацию (повышение качества) осуществления муниципального контроля, в том числе:</w:t>
      </w:r>
      <w:r w:rsidRPr="00D81CCC"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  <w:r w:rsidRPr="00D81CCC">
        <w:rPr>
          <w:color w:val="333333"/>
          <w:sz w:val="28"/>
          <w:szCs w:val="28"/>
        </w:rPr>
        <w:br/>
        <w:t>4) ответственность должностных лиц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5) осуществление отдельных административных процедур (действий) в электронной форме.</w:t>
      </w:r>
      <w:r w:rsidRPr="00D81CCC">
        <w:rPr>
          <w:color w:val="333333"/>
          <w:sz w:val="28"/>
          <w:szCs w:val="28"/>
        </w:rPr>
        <w:br/>
        <w:t>        1.2. Регламенты утверждаются постановлением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  <w:t>        1.3. Регламенты  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  <w:r w:rsidRPr="00D81CCC">
        <w:rPr>
          <w:color w:val="333333"/>
          <w:sz w:val="28"/>
          <w:szCs w:val="28"/>
        </w:rPr>
        <w:br/>
        <w:t>        1.5. Проект административного регламента подлежит размещению в сети Интернет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 xml:space="preserve">» </w:t>
      </w:r>
      <w:r w:rsidR="00B96E1F" w:rsidRPr="00D81CCC">
        <w:rPr>
          <w:color w:val="333333"/>
          <w:sz w:val="28"/>
          <w:szCs w:val="28"/>
        </w:rPr>
        <w:t xml:space="preserve">http://admvoronino.ru </w:t>
      </w:r>
      <w:r w:rsidRPr="00D81CCC">
        <w:rPr>
          <w:color w:val="333333"/>
          <w:sz w:val="28"/>
          <w:szCs w:val="28"/>
        </w:rPr>
        <w:t>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>         1.6.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D81CCC">
        <w:rPr>
          <w:color w:val="333333"/>
          <w:sz w:val="28"/>
          <w:szCs w:val="28"/>
        </w:rPr>
        <w:br/>
        <w:t>         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</w:t>
      </w:r>
      <w:r w:rsidR="004D3399"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>         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 xml:space="preserve">         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r w:rsidRPr="00D81CCC">
        <w:rPr>
          <w:color w:val="333333"/>
          <w:sz w:val="28"/>
          <w:szCs w:val="28"/>
        </w:rPr>
        <w:lastRenderedPageBreak/>
        <w:t>утратившими силу не требуется.</w:t>
      </w:r>
      <w:r w:rsidRPr="00D81CCC">
        <w:rPr>
          <w:color w:val="333333"/>
          <w:sz w:val="28"/>
          <w:szCs w:val="28"/>
        </w:rPr>
        <w:br/>
        <w:t>         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  <w:r w:rsidRPr="00D81CCC">
        <w:rPr>
          <w:color w:val="333333"/>
          <w:sz w:val="28"/>
          <w:szCs w:val="28"/>
        </w:rPr>
        <w:br/>
        <w:t>         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D81CCC">
        <w:rPr>
          <w:color w:val="333333"/>
          <w:sz w:val="28"/>
          <w:szCs w:val="28"/>
        </w:rPr>
        <w:br/>
        <w:t xml:space="preserve">          </w:t>
      </w:r>
    </w:p>
    <w:p w:rsid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2. Требования к регламентам</w:t>
      </w:r>
    </w:p>
    <w:p w:rsidR="000D460E" w:rsidRPr="00D81CCC" w:rsidRDefault="00D81CCC" w:rsidP="00D81C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         </w:t>
      </w:r>
      <w:r w:rsidR="004107DC" w:rsidRPr="00D81CCC">
        <w:rPr>
          <w:color w:val="333333"/>
          <w:sz w:val="28"/>
          <w:szCs w:val="28"/>
        </w:rPr>
        <w:t> 2.1. Наименование регламента определяется администраци</w:t>
      </w:r>
      <w:r w:rsidR="004D3399" w:rsidRPr="00D81CCC">
        <w:rPr>
          <w:color w:val="333333"/>
          <w:sz w:val="28"/>
          <w:szCs w:val="28"/>
        </w:rPr>
        <w:t xml:space="preserve">ей </w:t>
      </w:r>
      <w:r w:rsidR="004107DC" w:rsidRPr="00D81CCC">
        <w:rPr>
          <w:color w:val="333333"/>
          <w:sz w:val="28"/>
          <w:szCs w:val="28"/>
        </w:rPr>
        <w:t>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="004107DC" w:rsidRPr="00D81CCC">
        <w:rPr>
          <w:color w:val="333333"/>
          <w:sz w:val="28"/>
          <w:szCs w:val="28"/>
        </w:rPr>
        <w:t>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  <w:r>
        <w:rPr>
          <w:color w:val="333333"/>
          <w:sz w:val="28"/>
          <w:szCs w:val="28"/>
        </w:rPr>
        <w:br/>
      </w:r>
      <w:r w:rsidR="004107DC" w:rsidRPr="00D81CCC">
        <w:rPr>
          <w:color w:val="333333"/>
          <w:sz w:val="28"/>
          <w:szCs w:val="28"/>
        </w:rPr>
        <w:t>  2.2. В регламент включаются следующие разделы:</w:t>
      </w:r>
      <w:r w:rsidR="004107DC" w:rsidRPr="00D81CCC">
        <w:rPr>
          <w:color w:val="333333"/>
          <w:sz w:val="28"/>
          <w:szCs w:val="28"/>
        </w:rPr>
        <w:br/>
        <w:t>1) общие положения;</w:t>
      </w:r>
      <w:r w:rsidR="004107DC" w:rsidRPr="00D81CCC">
        <w:rPr>
          <w:color w:val="333333"/>
          <w:sz w:val="28"/>
          <w:szCs w:val="28"/>
        </w:rPr>
        <w:br/>
        <w:t>2) требования к порядку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="004107DC" w:rsidRPr="00D81CCC">
        <w:rPr>
          <w:color w:val="333333"/>
          <w:sz w:val="28"/>
          <w:szCs w:val="28"/>
        </w:rPr>
        <w:br/>
        <w:t>4) порядок и формы контроля за осуществлением муниципального контроля;</w:t>
      </w:r>
      <w:r w:rsidR="004107DC" w:rsidRPr="00D81CCC"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  <w:r>
        <w:rPr>
          <w:color w:val="333333"/>
          <w:sz w:val="28"/>
          <w:szCs w:val="28"/>
        </w:rPr>
        <w:br/>
        <w:t> </w:t>
      </w:r>
      <w:r w:rsidR="004107DC" w:rsidRPr="00D81CCC">
        <w:rPr>
          <w:color w:val="333333"/>
          <w:sz w:val="28"/>
          <w:szCs w:val="28"/>
        </w:rPr>
        <w:t>  2.3. Раздел, касающийся общих положений,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наименование функции;</w:t>
      </w:r>
      <w:r w:rsidR="004107DC" w:rsidRPr="00D81CCC">
        <w:rPr>
          <w:color w:val="333333"/>
          <w:sz w:val="28"/>
          <w:szCs w:val="28"/>
        </w:rPr>
        <w:br/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  <w:r w:rsidR="004107DC" w:rsidRPr="00D81CCC">
        <w:rPr>
          <w:color w:val="333333"/>
          <w:sz w:val="28"/>
          <w:szCs w:val="28"/>
        </w:rPr>
        <w:br/>
        <w:t>3) нормативные правовые акты, регулирующие осуществление муниципального контроля;</w:t>
      </w:r>
      <w:r w:rsidR="004107DC" w:rsidRPr="00D81CCC">
        <w:rPr>
          <w:color w:val="333333"/>
          <w:sz w:val="28"/>
          <w:szCs w:val="28"/>
        </w:rPr>
        <w:br/>
        <w:t>           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="004107DC" w:rsidRPr="00D81CCC">
        <w:rPr>
          <w:color w:val="333333"/>
          <w:sz w:val="28"/>
          <w:szCs w:val="28"/>
        </w:rPr>
        <w:t xml:space="preserve">» </w:t>
      </w:r>
      <w:r w:rsidRPr="00D81CCC">
        <w:rPr>
          <w:color w:val="333333"/>
          <w:sz w:val="28"/>
          <w:szCs w:val="28"/>
        </w:rPr>
        <w:t>http://admvoronino.ru</w:t>
      </w:r>
      <w:r w:rsidR="004107DC" w:rsidRPr="00D81CCC">
        <w:rPr>
          <w:color w:val="333333"/>
          <w:sz w:val="28"/>
          <w:szCs w:val="28"/>
        </w:rPr>
        <w:t>/, в Реестре государственных и муниципальных услуг Калужской области.</w:t>
      </w:r>
      <w:r w:rsidR="004107DC" w:rsidRPr="00D81CCC">
        <w:rPr>
          <w:color w:val="333333"/>
          <w:sz w:val="28"/>
          <w:szCs w:val="28"/>
        </w:rPr>
        <w:br/>
        <w:t xml:space="preserve">            В данном подразделе административного регламента должно </w:t>
      </w:r>
      <w:r w:rsidR="004107DC" w:rsidRPr="00D81CCC">
        <w:rPr>
          <w:color w:val="333333"/>
          <w:sz w:val="28"/>
          <w:szCs w:val="28"/>
        </w:rPr>
        <w:lastRenderedPageBreak/>
        <w:t>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  <w:r w:rsidR="004107DC" w:rsidRPr="00D81CCC">
        <w:rPr>
          <w:color w:val="333333"/>
          <w:sz w:val="28"/>
          <w:szCs w:val="28"/>
        </w:rPr>
        <w:br/>
        <w:t xml:space="preserve">            </w:t>
      </w:r>
      <w:r w:rsidR="004D3399" w:rsidRPr="00D81CCC">
        <w:rPr>
          <w:color w:val="333333"/>
          <w:sz w:val="28"/>
          <w:szCs w:val="28"/>
        </w:rPr>
        <w:t xml:space="preserve">Эксперт </w:t>
      </w:r>
      <w:r w:rsidR="004107DC" w:rsidRPr="00D81CCC">
        <w:rPr>
          <w:color w:val="333333"/>
          <w:sz w:val="28"/>
          <w:szCs w:val="28"/>
        </w:rPr>
        <w:t xml:space="preserve"> администраци</w:t>
      </w:r>
      <w:r w:rsidR="004D3399" w:rsidRPr="00D81CCC">
        <w:rPr>
          <w:color w:val="333333"/>
          <w:sz w:val="28"/>
          <w:szCs w:val="28"/>
        </w:rPr>
        <w:t>и</w:t>
      </w:r>
      <w:r w:rsidR="004107DC" w:rsidRPr="00D81CCC">
        <w:rPr>
          <w:color w:val="333333"/>
          <w:sz w:val="28"/>
          <w:szCs w:val="28"/>
        </w:rPr>
        <w:t xml:space="preserve">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="004107DC" w:rsidRPr="00D81CCC">
        <w:rPr>
          <w:color w:val="333333"/>
          <w:sz w:val="28"/>
          <w:szCs w:val="28"/>
        </w:rPr>
        <w:t>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="004107DC" w:rsidRPr="00D81CCC">
        <w:rPr>
          <w:color w:val="333333"/>
          <w:sz w:val="28"/>
          <w:szCs w:val="28"/>
        </w:rPr>
        <w:t xml:space="preserve">» </w:t>
      </w:r>
      <w:r w:rsidR="004D3399" w:rsidRPr="00D81CCC">
        <w:rPr>
          <w:color w:val="333333"/>
          <w:sz w:val="28"/>
          <w:szCs w:val="28"/>
        </w:rPr>
        <w:t xml:space="preserve">http://admvoronino.ru </w:t>
      </w:r>
      <w:r w:rsidR="004107DC" w:rsidRPr="00D81CCC">
        <w:rPr>
          <w:color w:val="333333"/>
          <w:sz w:val="28"/>
          <w:szCs w:val="28"/>
        </w:rPr>
        <w:t>в сети «Интернет», а также в соответствующем разделе Реестра государственных и муниципальных услуг Калужской области;</w:t>
      </w:r>
      <w:r w:rsidR="004107DC" w:rsidRPr="00D81CCC">
        <w:rPr>
          <w:color w:val="333333"/>
          <w:sz w:val="28"/>
          <w:szCs w:val="28"/>
        </w:rPr>
        <w:br/>
        <w:t>1) предмет муниципального контроля;</w:t>
      </w:r>
      <w:r w:rsidR="004107DC" w:rsidRPr="00D81CCC">
        <w:rPr>
          <w:color w:val="333333"/>
          <w:sz w:val="28"/>
          <w:szCs w:val="28"/>
        </w:rPr>
        <w:br/>
        <w:t>2) права и обязанности должностных лиц при осуществлении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права и обязанности лиц, в отношении которых осуществляются мероприятия по муниципальному контролю;</w:t>
      </w:r>
      <w:r w:rsidR="004107DC" w:rsidRPr="00D81CCC">
        <w:rPr>
          <w:color w:val="333333"/>
          <w:sz w:val="28"/>
          <w:szCs w:val="28"/>
        </w:rPr>
        <w:br/>
        <w:t>4) описание результата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  <w:r w:rsidR="004107DC" w:rsidRPr="00D81CCC">
        <w:rPr>
          <w:color w:val="333333"/>
          <w:sz w:val="28"/>
          <w:szCs w:val="28"/>
        </w:rPr>
        <w:br/>
        <w:t>            2.3.1. В подразделе, касающемся прав и обязанностей должностных лиц при осуществлении муниципального контроля, закрепляются:</w:t>
      </w:r>
      <w:r w:rsidR="004107DC" w:rsidRPr="00D81CCC">
        <w:rPr>
          <w:color w:val="333333"/>
          <w:sz w:val="28"/>
          <w:szCs w:val="28"/>
        </w:rPr>
        <w:br/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4107DC" w:rsidRPr="00D81CCC">
        <w:rPr>
          <w:color w:val="333333"/>
          <w:sz w:val="28"/>
          <w:szCs w:val="28"/>
        </w:rPr>
        <w:br/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r w:rsidR="004107DC" w:rsidRPr="00D81CCC">
        <w:rPr>
          <w:color w:val="333333"/>
          <w:sz w:val="28"/>
          <w:szCs w:val="28"/>
        </w:rPr>
        <w:br/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 w:rsidR="004107DC" w:rsidRPr="00D81CCC">
        <w:rPr>
          <w:color w:val="333333"/>
          <w:sz w:val="28"/>
          <w:szCs w:val="28"/>
        </w:rPr>
        <w:br/>
        <w:t xml:space="preserve">             2.3.2. В подразделе, касающемся прав и обязанностей лиц, в отношении которых осуществляются мероприятия по муниципальному </w:t>
      </w:r>
      <w:r w:rsidR="004107DC" w:rsidRPr="00D81CCC">
        <w:rPr>
          <w:color w:val="333333"/>
          <w:sz w:val="28"/>
          <w:szCs w:val="28"/>
        </w:rPr>
        <w:lastRenderedPageBreak/>
        <w:t>контролю, закрепляются:</w:t>
      </w:r>
      <w:r w:rsidR="004107DC" w:rsidRPr="00D81CCC">
        <w:rPr>
          <w:color w:val="333333"/>
          <w:sz w:val="28"/>
          <w:szCs w:val="28"/>
        </w:rPr>
        <w:br/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r w:rsidR="004107DC" w:rsidRPr="00D81CCC">
        <w:rPr>
          <w:color w:val="333333"/>
          <w:sz w:val="28"/>
          <w:szCs w:val="28"/>
        </w:rPr>
        <w:br/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 w:rsidR="004107DC" w:rsidRPr="00D81CCC">
        <w:rPr>
          <w:color w:val="333333"/>
          <w:sz w:val="28"/>
          <w:szCs w:val="28"/>
        </w:rPr>
        <w:br/>
        <w:t>             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  <w:r w:rsidR="004107DC" w:rsidRPr="00D81CCC">
        <w:rPr>
          <w:color w:val="333333"/>
          <w:sz w:val="28"/>
          <w:szCs w:val="28"/>
        </w:rPr>
        <w:br/>
        <w:t xml:space="preserve">1) исчерпывающий перечень документов и (или) информации, </w:t>
      </w:r>
      <w:proofErr w:type="spellStart"/>
      <w:r w:rsidR="004107DC" w:rsidRPr="00D81CCC">
        <w:rPr>
          <w:color w:val="333333"/>
          <w:sz w:val="28"/>
          <w:szCs w:val="28"/>
        </w:rPr>
        <w:t>истребуемых</w:t>
      </w:r>
      <w:proofErr w:type="spellEnd"/>
      <w:r w:rsidR="004107DC" w:rsidRPr="00D81CCC">
        <w:rPr>
          <w:color w:val="333333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  <w:r w:rsidR="004107DC" w:rsidRPr="00D81CCC">
        <w:rPr>
          <w:color w:val="333333"/>
          <w:sz w:val="28"/>
          <w:szCs w:val="28"/>
        </w:rPr>
        <w:br/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 w:rsidR="004107DC" w:rsidRPr="00D81CCC">
        <w:rPr>
          <w:color w:val="333333"/>
          <w:sz w:val="28"/>
          <w:szCs w:val="28"/>
        </w:rPr>
        <w:br/>
        <w:t>              2.4. Раздел, касающийся требований к порядку осуществления муниципального контроля,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порядок информирования об исполнении функции;</w:t>
      </w:r>
      <w:r w:rsidR="004107DC" w:rsidRPr="00D81CCC">
        <w:rPr>
          <w:color w:val="333333"/>
          <w:sz w:val="28"/>
          <w:szCs w:val="28"/>
        </w:rPr>
        <w:br/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  <w:r w:rsidR="004107DC" w:rsidRPr="00D81CCC">
        <w:rPr>
          <w:color w:val="333333"/>
          <w:sz w:val="28"/>
          <w:szCs w:val="28"/>
        </w:rPr>
        <w:br/>
        <w:t>3) срок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   2.5. В подразделе, касающемся порядка информирования об осуществлении муниципального контроля, указываются следующие сведения:</w:t>
      </w:r>
      <w:r w:rsidR="004107DC" w:rsidRPr="00D81CCC">
        <w:rPr>
          <w:color w:val="333333"/>
          <w:sz w:val="28"/>
          <w:szCs w:val="28"/>
        </w:rPr>
        <w:br/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  <w:r w:rsidR="004107DC" w:rsidRPr="00D81CCC">
        <w:rPr>
          <w:color w:val="333333"/>
          <w:sz w:val="28"/>
          <w:szCs w:val="28"/>
        </w:rPr>
        <w:br/>
        <w:t xml:space="preserve">2) порядок, форма, место размещения и способы получения справочной информации, в том числе на стендах в местах нахождения органов </w:t>
      </w:r>
      <w:r w:rsidR="004107DC" w:rsidRPr="00D81CCC">
        <w:rPr>
          <w:color w:val="333333"/>
          <w:sz w:val="28"/>
          <w:szCs w:val="28"/>
        </w:rPr>
        <w:lastRenderedPageBreak/>
        <w:t>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К справочной информации относится:</w:t>
      </w:r>
      <w:r w:rsidR="004107DC" w:rsidRPr="00D81CCC">
        <w:rPr>
          <w:color w:val="333333"/>
          <w:sz w:val="28"/>
          <w:szCs w:val="28"/>
        </w:rPr>
        <w:br/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  <w:r w:rsidR="004107DC" w:rsidRPr="00D81CCC">
        <w:rPr>
          <w:color w:val="333333"/>
          <w:sz w:val="28"/>
          <w:szCs w:val="28"/>
        </w:rPr>
        <w:br/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  <w:r w:rsidR="004107DC" w:rsidRPr="00D81CCC">
        <w:rPr>
          <w:color w:val="333333"/>
          <w:sz w:val="28"/>
          <w:szCs w:val="28"/>
        </w:rPr>
        <w:br/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  <w:r w:rsidR="004107DC" w:rsidRPr="00D81CCC">
        <w:rPr>
          <w:color w:val="333333"/>
          <w:sz w:val="28"/>
          <w:szCs w:val="28"/>
        </w:rPr>
        <w:br/>
        <w:t>               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="004107DC" w:rsidRPr="00D81CCC">
        <w:rPr>
          <w:color w:val="333333"/>
          <w:sz w:val="28"/>
          <w:szCs w:val="28"/>
        </w:rPr>
        <w:t>», а также в соответствующем разделе Реестра государственных и муниципальных услуг Калужской области.</w:t>
      </w:r>
      <w:r w:rsidR="004107DC" w:rsidRPr="00D81CCC">
        <w:rPr>
          <w:color w:val="333333"/>
          <w:sz w:val="28"/>
          <w:szCs w:val="28"/>
        </w:rPr>
        <w:br/>
        <w:t>           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  <w:r w:rsidR="004107DC" w:rsidRPr="00D81CCC">
        <w:rPr>
          <w:color w:val="333333"/>
          <w:sz w:val="28"/>
          <w:szCs w:val="28"/>
        </w:rPr>
        <w:br/>
        <w:t>           2.7. В подразделе, касающемся срока осуществления муниципального контроля, указывается общий срок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 В начале указанного раздела указывается исчерпывающий перечень административных процедур, содержащихся в этом разделе.</w:t>
      </w:r>
      <w:r w:rsidR="004107DC" w:rsidRPr="00D81CCC">
        <w:rPr>
          <w:color w:val="333333"/>
          <w:sz w:val="28"/>
          <w:szCs w:val="28"/>
        </w:rPr>
        <w:br/>
        <w:t>            2.9. Описание каждой административной процедуры содержит следующие обязательные элементы:</w:t>
      </w:r>
      <w:r w:rsidR="004107DC" w:rsidRPr="00D81CCC"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 w:rsidR="004107DC" w:rsidRPr="00D81CCC">
        <w:rPr>
          <w:color w:val="333333"/>
          <w:sz w:val="28"/>
          <w:szCs w:val="28"/>
        </w:rPr>
        <w:br/>
        <w:t xml:space="preserve">2) содержание каждого административного действия, входящего в состав </w:t>
      </w:r>
      <w:r w:rsidR="004107DC" w:rsidRPr="00D81CCC">
        <w:rPr>
          <w:color w:val="333333"/>
          <w:sz w:val="28"/>
          <w:szCs w:val="28"/>
        </w:rPr>
        <w:lastRenderedPageBreak/>
        <w:t>административной процедуры, продолжительность и (или) максимальный срок его выполнения;</w:t>
      </w:r>
      <w:r w:rsidR="004107DC" w:rsidRPr="00D81CCC"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  <w:r w:rsidR="004107DC" w:rsidRPr="00D81CCC">
        <w:rPr>
          <w:color w:val="333333"/>
          <w:sz w:val="28"/>
          <w:szCs w:val="28"/>
        </w:rPr>
        <w:br/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  <w:r w:rsidR="004107DC" w:rsidRPr="00D81CCC">
        <w:rPr>
          <w:color w:val="333333"/>
          <w:sz w:val="28"/>
          <w:szCs w:val="28"/>
        </w:rPr>
        <w:br/>
        <w:t>5) критерии принятия решений;</w:t>
      </w:r>
      <w:r w:rsidR="004107DC" w:rsidRPr="00D81CCC">
        <w:rPr>
          <w:color w:val="333333"/>
          <w:sz w:val="28"/>
          <w:szCs w:val="28"/>
        </w:rPr>
        <w:br/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="004107DC" w:rsidRPr="00D81CCC">
        <w:rPr>
          <w:color w:val="333333"/>
          <w:sz w:val="28"/>
          <w:szCs w:val="28"/>
        </w:rPr>
        <w:br/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="004107DC" w:rsidRPr="00D81CCC">
        <w:rPr>
          <w:color w:val="333333"/>
          <w:sz w:val="28"/>
          <w:szCs w:val="28"/>
        </w:rPr>
        <w:br/>
        <w:t>            2.10. Раздел, касающийся порядка и формы контроля за осуществлением муниципального контроля,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  <w:r w:rsidR="004107DC" w:rsidRPr="00D81CCC">
        <w:rPr>
          <w:color w:val="333333"/>
          <w:sz w:val="28"/>
          <w:szCs w:val="28"/>
        </w:rPr>
        <w:br/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  <w:r w:rsidR="004107DC" w:rsidRPr="00D81CCC">
        <w:rPr>
          <w:color w:val="333333"/>
          <w:sz w:val="28"/>
          <w:szCs w:val="28"/>
        </w:rPr>
        <w:br/>
        <w:t>              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2) предмет досудебного (внесудебного) обжалования;</w:t>
      </w:r>
      <w:r w:rsidR="004107DC" w:rsidRPr="00D81CCC">
        <w:rPr>
          <w:color w:val="333333"/>
          <w:sz w:val="28"/>
          <w:szCs w:val="28"/>
        </w:rPr>
        <w:br/>
        <w:t xml:space="preserve">3) исчерпывающий перечень оснований для приостановления рассмотрения </w:t>
      </w:r>
      <w:r w:rsidR="004107DC" w:rsidRPr="00D81CCC">
        <w:rPr>
          <w:color w:val="333333"/>
          <w:sz w:val="28"/>
          <w:szCs w:val="28"/>
        </w:rPr>
        <w:lastRenderedPageBreak/>
        <w:t>жалобы и случаев, в которых ответ на жалобу не дается;</w:t>
      </w:r>
      <w:r w:rsidR="004107DC" w:rsidRPr="00D81CCC">
        <w:rPr>
          <w:color w:val="333333"/>
          <w:sz w:val="28"/>
          <w:szCs w:val="28"/>
        </w:rPr>
        <w:br/>
        <w:t>4) основания для начала процедуры досудебного (внесудебного) обжалования;</w:t>
      </w:r>
      <w:r w:rsidR="004107DC" w:rsidRPr="00D81CCC">
        <w:rPr>
          <w:color w:val="333333"/>
          <w:sz w:val="28"/>
          <w:szCs w:val="28"/>
        </w:rPr>
        <w:br/>
        <w:t>5) права заинтересованных лиц на получение информации и документов, необходимых для обоснования и рассмотрения жалобы;</w:t>
      </w:r>
      <w:r w:rsidR="004107DC" w:rsidRPr="00D81CCC">
        <w:rPr>
          <w:color w:val="333333"/>
          <w:sz w:val="28"/>
          <w:szCs w:val="28"/>
        </w:rPr>
        <w:br/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  <w:r w:rsidR="004107DC" w:rsidRPr="00D81CCC">
        <w:rPr>
          <w:color w:val="333333"/>
          <w:sz w:val="28"/>
          <w:szCs w:val="28"/>
        </w:rPr>
        <w:br/>
        <w:t>7) сроки рассмотрения жалобы;</w:t>
      </w:r>
      <w:r w:rsidR="004107DC" w:rsidRPr="00D81CCC">
        <w:rPr>
          <w:color w:val="333333"/>
          <w:sz w:val="28"/>
          <w:szCs w:val="28"/>
        </w:rPr>
        <w:br/>
        <w:t>8) результат досудебного (внесудебного) обжалования применительно к каждой процедуре либо инстанции обжалования.</w:t>
      </w:r>
      <w:r w:rsidR="004107DC" w:rsidRPr="00D81CCC">
        <w:rPr>
          <w:color w:val="333333"/>
          <w:sz w:val="28"/>
          <w:szCs w:val="28"/>
        </w:rPr>
        <w:br/>
        <w:t>3. Организация независимой экспертизы проектов регламентов</w:t>
      </w:r>
      <w:r w:rsidR="004107DC" w:rsidRPr="00D81CCC">
        <w:rPr>
          <w:color w:val="333333"/>
          <w:sz w:val="28"/>
          <w:szCs w:val="28"/>
        </w:rPr>
        <w:br/>
        <w:t>              3.1. Проекты административных регламентов подлежат независимой экспертизе.</w:t>
      </w:r>
      <w:r w:rsidR="004107DC" w:rsidRPr="00D81CCC">
        <w:rPr>
          <w:color w:val="333333"/>
          <w:sz w:val="28"/>
          <w:szCs w:val="28"/>
        </w:rPr>
        <w:br/>
        <w:t>             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="004107DC" w:rsidRPr="00D81CCC">
        <w:rPr>
          <w:color w:val="333333"/>
          <w:sz w:val="28"/>
          <w:szCs w:val="28"/>
        </w:rPr>
        <w:br/>
        <w:t>             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 w:rsidR="004107DC" w:rsidRPr="00D81CCC">
        <w:rPr>
          <w:color w:val="333333"/>
          <w:sz w:val="28"/>
          <w:szCs w:val="28"/>
        </w:rPr>
        <w:br/>
        <w:t>             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 не может быть менее пятнадцати дней со дня его размещения.</w:t>
      </w:r>
      <w:r w:rsidR="004107DC" w:rsidRPr="00D81CCC">
        <w:rPr>
          <w:color w:val="333333"/>
          <w:sz w:val="28"/>
          <w:szCs w:val="28"/>
        </w:rPr>
        <w:br/>
        <w:t>             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  <w:r w:rsidR="004107DC" w:rsidRPr="00D81CCC">
        <w:rPr>
          <w:color w:val="333333"/>
          <w:sz w:val="28"/>
          <w:szCs w:val="28"/>
        </w:rPr>
        <w:br/>
        <w:t>             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="004107DC" w:rsidRPr="00D81CCC">
        <w:rPr>
          <w:color w:val="333333"/>
          <w:sz w:val="28"/>
          <w:szCs w:val="28"/>
        </w:rPr>
        <w:t>».</w:t>
      </w:r>
    </w:p>
    <w:p w:rsidR="000D460E" w:rsidRPr="00D81CCC" w:rsidRDefault="000D460E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D460E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br/>
        <w:t>Приложение № 2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администрации </w:t>
      </w:r>
      <w:r w:rsidRPr="00D81CCC">
        <w:rPr>
          <w:color w:val="333333"/>
          <w:sz w:val="28"/>
          <w:szCs w:val="28"/>
        </w:rPr>
        <w:br/>
        <w:t>сельского поселения</w:t>
      </w:r>
      <w:r w:rsidRPr="00D81CCC">
        <w:rPr>
          <w:color w:val="333333"/>
          <w:sz w:val="28"/>
          <w:szCs w:val="28"/>
        </w:rPr>
        <w:br/>
        <w:t> 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br/>
        <w:t xml:space="preserve">    от </w:t>
      </w:r>
      <w:r w:rsidR="0059365E">
        <w:rPr>
          <w:color w:val="333333"/>
          <w:sz w:val="28"/>
          <w:szCs w:val="28"/>
        </w:rPr>
        <w:t>14.12.</w:t>
      </w:r>
      <w:r w:rsidRPr="00D81CCC">
        <w:rPr>
          <w:color w:val="333333"/>
          <w:sz w:val="28"/>
          <w:szCs w:val="28"/>
        </w:rPr>
        <w:t xml:space="preserve">2018 года № </w:t>
      </w:r>
      <w:r w:rsidR="0059365E">
        <w:rPr>
          <w:color w:val="333333"/>
          <w:sz w:val="28"/>
          <w:szCs w:val="28"/>
        </w:rPr>
        <w:t>42</w:t>
      </w:r>
      <w:r w:rsidRPr="00D81CCC">
        <w:rPr>
          <w:color w:val="333333"/>
          <w:sz w:val="28"/>
          <w:szCs w:val="28"/>
        </w:rPr>
        <w:br/>
      </w:r>
    </w:p>
    <w:p w:rsidR="000D460E" w:rsidRPr="00D81CCC" w:rsidRDefault="000D460E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разработки и утверждения административных регламентов </w:t>
      </w:r>
      <w:r w:rsidRPr="00D81CCC">
        <w:rPr>
          <w:b/>
          <w:color w:val="333333"/>
          <w:sz w:val="28"/>
          <w:szCs w:val="28"/>
        </w:rPr>
        <w:br/>
        <w:t>предоставления муниципальных услуг</w:t>
      </w:r>
    </w:p>
    <w:p w:rsidR="00B965A5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1. Общие положения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>1.2.    Регламентом является нормативный правовой акт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ответственными за предоставление муниципальной услуги, в процессе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Регламент устанавливает порядок взаимодействия между должностными лицами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             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 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  <w:t>1.3. При разработке регламентов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предусматривает оптимизацию (повышение качества) предоставления муниципальных услуг, в том числе:</w:t>
      </w:r>
      <w:r w:rsidRPr="00D81CCC"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Pr="00D81CCC">
        <w:rPr>
          <w:color w:val="333333"/>
          <w:sz w:val="28"/>
          <w:szCs w:val="28"/>
        </w:rPr>
        <w:br/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r w:rsidRPr="00D81CCC">
        <w:rPr>
          <w:color w:val="333333"/>
          <w:sz w:val="28"/>
          <w:szCs w:val="28"/>
        </w:rPr>
        <w:br/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6) предоставление муниципальной услуги в электронной форме.</w:t>
      </w:r>
      <w:r w:rsidRPr="00D81CCC">
        <w:rPr>
          <w:color w:val="333333"/>
          <w:sz w:val="28"/>
          <w:szCs w:val="28"/>
        </w:rPr>
        <w:br/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 Калужской области, а также с учетом иных требований к порядку предоставления соответствующей муниципальной услуги.</w:t>
      </w:r>
      <w:r w:rsidRPr="00D81CCC">
        <w:rPr>
          <w:color w:val="333333"/>
          <w:sz w:val="28"/>
          <w:szCs w:val="28"/>
        </w:rPr>
        <w:br/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  <w:r w:rsidRPr="00D81CCC">
        <w:rPr>
          <w:color w:val="333333"/>
          <w:sz w:val="28"/>
          <w:szCs w:val="28"/>
        </w:rPr>
        <w:br/>
        <w:t>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 xml:space="preserve">» </w:t>
      </w:r>
      <w:r w:rsidR="00AA2924" w:rsidRPr="00D81CCC">
        <w:rPr>
          <w:color w:val="333333"/>
          <w:sz w:val="28"/>
          <w:szCs w:val="28"/>
        </w:rPr>
        <w:t>http://admvoronino.ru</w:t>
      </w:r>
      <w:r w:rsidRPr="00D81CCC">
        <w:rPr>
          <w:color w:val="333333"/>
          <w:sz w:val="28"/>
          <w:szCs w:val="28"/>
        </w:rPr>
        <w:t>/ в сети Интернет 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>1.7.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D81CCC">
        <w:rPr>
          <w:color w:val="333333"/>
          <w:sz w:val="28"/>
          <w:szCs w:val="28"/>
        </w:rPr>
        <w:br/>
        <w:t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проводимой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  <w:r w:rsidRPr="00D81CCC">
        <w:rPr>
          <w:color w:val="333333"/>
          <w:sz w:val="28"/>
          <w:szCs w:val="28"/>
        </w:rPr>
        <w:br/>
        <w:t>1.9. 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r w:rsidRPr="00D81CCC">
        <w:rPr>
          <w:color w:val="333333"/>
          <w:sz w:val="28"/>
          <w:szCs w:val="28"/>
        </w:rPr>
        <w:br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D81CCC">
        <w:rPr>
          <w:color w:val="333333"/>
          <w:sz w:val="28"/>
          <w:szCs w:val="28"/>
        </w:rPr>
        <w:br/>
        <w:t>1.10. Разногласие между ответственными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B965A5" w:rsidRDefault="004107DC" w:rsidP="00B965A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2.    Требования к регламентам</w:t>
      </w:r>
    </w:p>
    <w:p w:rsidR="00B965A5" w:rsidRDefault="004107DC" w:rsidP="00B965A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    2.1. Наименование регламента определяется специалистом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  <w:r w:rsidRPr="00D81CCC">
        <w:rPr>
          <w:color w:val="333333"/>
          <w:sz w:val="28"/>
          <w:szCs w:val="28"/>
        </w:rPr>
        <w:br/>
        <w:t>2.2. В регламент включаются следующие разделы:</w:t>
      </w:r>
      <w:r w:rsidRPr="00D81CCC">
        <w:rPr>
          <w:color w:val="333333"/>
          <w:sz w:val="28"/>
          <w:szCs w:val="28"/>
        </w:rPr>
        <w:br/>
        <w:t>1) общие положения;</w:t>
      </w:r>
      <w:r w:rsidRPr="00D81CCC">
        <w:rPr>
          <w:color w:val="333333"/>
          <w:sz w:val="28"/>
          <w:szCs w:val="28"/>
        </w:rPr>
        <w:br/>
        <w:t>2) стандарт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D81CCC">
        <w:rPr>
          <w:color w:val="333333"/>
          <w:sz w:val="28"/>
          <w:szCs w:val="28"/>
        </w:rPr>
        <w:br/>
        <w:t>4) формы контроля за исполнением регламента;</w:t>
      </w:r>
      <w:r w:rsidRPr="00D81CCC"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  <w:r w:rsidRPr="00D81CCC">
        <w:rPr>
          <w:color w:val="333333"/>
          <w:sz w:val="28"/>
          <w:szCs w:val="28"/>
        </w:rPr>
        <w:br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 xml:space="preserve">         В административные регламенты не включается настоящий раздел, если </w:t>
      </w:r>
      <w:r w:rsidRPr="00D81CCC">
        <w:rPr>
          <w:color w:val="333333"/>
          <w:sz w:val="28"/>
          <w:szCs w:val="28"/>
        </w:rPr>
        <w:lastRenderedPageBreak/>
        <w:t>муниципальная услуга не предоставляется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2.3. Раздел, касающийся общих положений, состоит из следующих подразделов:</w:t>
      </w:r>
      <w:r w:rsidRPr="00D81CCC">
        <w:rPr>
          <w:color w:val="333333"/>
          <w:sz w:val="28"/>
          <w:szCs w:val="28"/>
        </w:rPr>
        <w:br/>
        <w:t>1) предмет регулирования регламента;</w:t>
      </w:r>
      <w:r w:rsidRPr="00D81CCC">
        <w:rPr>
          <w:color w:val="333333"/>
          <w:sz w:val="28"/>
          <w:szCs w:val="28"/>
        </w:rPr>
        <w:br/>
        <w:t>2) круг заявителей;</w:t>
      </w:r>
      <w:r w:rsidRPr="00D81CCC">
        <w:rPr>
          <w:color w:val="333333"/>
          <w:sz w:val="28"/>
          <w:szCs w:val="28"/>
        </w:rPr>
        <w:br/>
        <w:t>3) требования к порядку информирования о предоставлении муниципальной услуги, в том числе:</w:t>
      </w:r>
      <w:r w:rsidRPr="00D81CCC">
        <w:rPr>
          <w:color w:val="333333"/>
          <w:sz w:val="28"/>
          <w:szCs w:val="28"/>
        </w:rPr>
        <w:br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К справочной информации относится следующая информация:</w:t>
      </w:r>
      <w:r w:rsidRPr="00D81CCC">
        <w:rPr>
          <w:color w:val="333333"/>
          <w:sz w:val="28"/>
          <w:szCs w:val="28"/>
        </w:rPr>
        <w:br/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  <w:r w:rsidRPr="00D81CCC">
        <w:rPr>
          <w:color w:val="333333"/>
          <w:sz w:val="28"/>
          <w:szCs w:val="28"/>
        </w:rPr>
        <w:br/>
        <w:t>           адрес официального сайта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а также электронной почты и (или) формы обратной связи органа, предоставляющего муниципальную услугу, в сети Интернет.</w:t>
      </w:r>
      <w:r w:rsidRPr="00D81CCC">
        <w:rPr>
          <w:color w:val="333333"/>
          <w:sz w:val="28"/>
          <w:szCs w:val="28"/>
        </w:rPr>
        <w:br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 </w:t>
      </w:r>
      <w:r w:rsidRPr="00D81CCC">
        <w:rPr>
          <w:color w:val="333333"/>
          <w:sz w:val="28"/>
          <w:szCs w:val="28"/>
        </w:rPr>
        <w:br/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>2.4. Стандарт предоставления муниципальной услуги должен содержать следующие подразделы:    </w:t>
      </w:r>
      <w:r w:rsidRPr="00D81CCC">
        <w:rPr>
          <w:color w:val="333333"/>
          <w:sz w:val="28"/>
          <w:szCs w:val="28"/>
        </w:rPr>
        <w:br/>
        <w:t>1) наименование муниципальной услуги;</w:t>
      </w:r>
      <w:r w:rsidRPr="00D81CCC">
        <w:rPr>
          <w:color w:val="333333"/>
          <w:sz w:val="28"/>
          <w:szCs w:val="28"/>
        </w:rPr>
        <w:br/>
        <w:t xml:space="preserve">2) наименование органа, ответственного за предоставление муниципальной </w:t>
      </w:r>
      <w:r w:rsidRPr="00D81CCC">
        <w:rPr>
          <w:color w:val="333333"/>
          <w:sz w:val="28"/>
          <w:szCs w:val="28"/>
        </w:rPr>
        <w:lastRenderedPageBreak/>
        <w:t>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r w:rsidRPr="00D81CCC">
        <w:rPr>
          <w:color w:val="333333"/>
          <w:sz w:val="28"/>
          <w:szCs w:val="28"/>
        </w:rPr>
        <w:br/>
        <w:t>3) описание результата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5) нормативные правовые акты, регулирующие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  <w:r w:rsidRPr="00D81CCC">
        <w:rPr>
          <w:color w:val="333333"/>
          <w:sz w:val="28"/>
          <w:szCs w:val="28"/>
        </w:rPr>
        <w:br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Pr="00D81CCC">
        <w:rPr>
          <w:color w:val="333333"/>
          <w:sz w:val="28"/>
          <w:szCs w:val="28"/>
        </w:rPr>
        <w:br/>
      </w:r>
      <w:r w:rsidR="00AA2924" w:rsidRPr="00D81CCC">
        <w:rPr>
          <w:color w:val="333333"/>
          <w:sz w:val="28"/>
          <w:szCs w:val="28"/>
        </w:rPr>
        <w:t xml:space="preserve">Эксперт </w:t>
      </w:r>
      <w:r w:rsidRPr="00D81CCC">
        <w:rPr>
          <w:color w:val="333333"/>
          <w:sz w:val="28"/>
          <w:szCs w:val="28"/>
        </w:rPr>
        <w:t xml:space="preserve">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а также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</w:t>
      </w:r>
      <w:r w:rsidRPr="00D81CCC">
        <w:rPr>
          <w:color w:val="333333"/>
          <w:sz w:val="28"/>
          <w:szCs w:val="28"/>
        </w:rPr>
        <w:lastRenderedPageBreak/>
        <w:t>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  <w:r w:rsidRPr="00D81CCC">
        <w:rPr>
          <w:color w:val="333333"/>
          <w:sz w:val="28"/>
          <w:szCs w:val="28"/>
        </w:rPr>
        <w:br/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Pr="00D81CCC">
        <w:rPr>
          <w:color w:val="333333"/>
          <w:sz w:val="28"/>
          <w:szCs w:val="28"/>
        </w:rPr>
        <w:br/>
        <w:t>- указание на запрет требовать от заявителя:</w:t>
      </w:r>
      <w:r w:rsidRPr="00D81CCC">
        <w:rPr>
          <w:color w:val="333333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D81CCC">
        <w:rPr>
          <w:color w:val="333333"/>
          <w:sz w:val="28"/>
          <w:szCs w:val="28"/>
        </w:rPr>
        <w:br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2017 года № 210-ФЗ «Об организации предоставления государственных и муниципальных услуг»;</w:t>
      </w:r>
      <w:r w:rsidRPr="00D81CCC">
        <w:rPr>
          <w:color w:val="333333"/>
          <w:sz w:val="28"/>
          <w:szCs w:val="28"/>
        </w:rPr>
        <w:br/>
        <w:t>8) исчерпывающий перечень оснований для отказа в приеме документов, необходимых для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  <w:r w:rsidRPr="00D81CCC">
        <w:rPr>
          <w:color w:val="333333"/>
          <w:sz w:val="28"/>
          <w:szCs w:val="28"/>
        </w:rPr>
        <w:br/>
        <w:t xml:space="preserve"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D81CCC">
        <w:rPr>
          <w:color w:val="333333"/>
          <w:sz w:val="28"/>
          <w:szCs w:val="28"/>
        </w:rPr>
        <w:lastRenderedPageBreak/>
        <w:t>предоставлении муниципальной услуги;</w:t>
      </w:r>
      <w:r w:rsidRPr="00D81CCC">
        <w:rPr>
          <w:color w:val="333333"/>
          <w:sz w:val="28"/>
          <w:szCs w:val="28"/>
        </w:rPr>
        <w:br/>
        <w:t>11)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 w:rsidRPr="00D81CCC">
        <w:rPr>
          <w:color w:val="333333"/>
          <w:sz w:val="28"/>
          <w:szCs w:val="28"/>
        </w:rPr>
        <w:br/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 w:rsidRPr="00D81CCC">
        <w:rPr>
          <w:color w:val="333333"/>
          <w:sz w:val="28"/>
          <w:szCs w:val="28"/>
        </w:rPr>
        <w:br/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r w:rsidRPr="00D81CCC">
        <w:rPr>
          <w:color w:val="333333"/>
          <w:sz w:val="28"/>
          <w:szCs w:val="28"/>
        </w:rPr>
        <w:br/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r w:rsidRPr="00D81CCC">
        <w:rPr>
          <w:color w:val="333333"/>
          <w:sz w:val="28"/>
          <w:szCs w:val="28"/>
        </w:rPr>
        <w:br/>
        <w:t xml:space="preserve"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81CCC">
        <w:rPr>
          <w:color w:val="333333"/>
          <w:sz w:val="28"/>
          <w:szCs w:val="28"/>
        </w:rPr>
        <w:t>мультимедийной</w:t>
      </w:r>
      <w:proofErr w:type="spellEnd"/>
      <w:r w:rsidRPr="00D81CCC">
        <w:rPr>
          <w:color w:val="333333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D81CCC">
        <w:rPr>
          <w:color w:val="333333"/>
          <w:sz w:val="28"/>
          <w:szCs w:val="28"/>
        </w:rPr>
        <w:br/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D81CCC">
        <w:rPr>
          <w:color w:val="333333"/>
          <w:sz w:val="28"/>
          <w:szCs w:val="28"/>
        </w:rPr>
        <w:br/>
        <w:t xml:space="preserve"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r w:rsidRPr="00D81CCC">
        <w:rPr>
          <w:color w:val="333333"/>
          <w:sz w:val="28"/>
          <w:szCs w:val="28"/>
        </w:rPr>
        <w:lastRenderedPageBreak/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Pr="00D81CCC">
        <w:rPr>
          <w:color w:val="333333"/>
          <w:sz w:val="28"/>
          <w:szCs w:val="28"/>
        </w:rPr>
        <w:br/>
        <w:t>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Раздел должен содержать в том числе:</w:t>
      </w:r>
      <w:r w:rsidRPr="00D81CCC">
        <w:rPr>
          <w:color w:val="333333"/>
          <w:sz w:val="28"/>
          <w:szCs w:val="28"/>
        </w:rPr>
        <w:br/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  <w:r w:rsidRPr="00D81CCC">
        <w:rPr>
          <w:color w:val="333333"/>
          <w:sz w:val="28"/>
          <w:szCs w:val="28"/>
        </w:rPr>
        <w:br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порядок исправления допущенных опечаток и ошибок в выданных в результате предоставления муниципальной услуги документах.</w:t>
      </w:r>
      <w:r w:rsidRPr="00D81CCC">
        <w:rPr>
          <w:color w:val="333333"/>
          <w:sz w:val="28"/>
          <w:szCs w:val="28"/>
        </w:rPr>
        <w:br/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  <w:r w:rsidRPr="00D81CCC">
        <w:rPr>
          <w:color w:val="333333"/>
          <w:sz w:val="28"/>
          <w:szCs w:val="28"/>
        </w:rPr>
        <w:br/>
        <w:t xml:space="preserve">В разделе описывается порядок выполнения многофункциональными </w:t>
      </w:r>
      <w:r w:rsidRPr="00D81CCC">
        <w:rPr>
          <w:color w:val="333333"/>
          <w:sz w:val="28"/>
          <w:szCs w:val="28"/>
        </w:rPr>
        <w:lastRenderedPageBreak/>
        <w:t>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  <w:r w:rsidRPr="00D81CCC">
        <w:rPr>
          <w:color w:val="333333"/>
          <w:sz w:val="28"/>
          <w:szCs w:val="28"/>
        </w:rPr>
        <w:br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  <w:r w:rsidRPr="00D81CCC">
        <w:rPr>
          <w:color w:val="333333"/>
          <w:sz w:val="28"/>
          <w:szCs w:val="28"/>
        </w:rPr>
        <w:br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r w:rsidRPr="00D81CCC">
        <w:rPr>
          <w:color w:val="333333"/>
          <w:sz w:val="28"/>
          <w:szCs w:val="28"/>
        </w:rPr>
        <w:br/>
        <w:t>иные процедуры;</w:t>
      </w:r>
      <w:r w:rsidRPr="00D81CCC">
        <w:rPr>
          <w:color w:val="333333"/>
          <w:sz w:val="28"/>
          <w:szCs w:val="28"/>
        </w:rPr>
        <w:br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Pr="00D81CCC">
        <w:rPr>
          <w:color w:val="333333"/>
          <w:sz w:val="28"/>
          <w:szCs w:val="28"/>
        </w:rPr>
        <w:br/>
        <w:t>2.7. Описание каждой административной процедуры предусматривает:</w:t>
      </w:r>
      <w:r w:rsidRPr="00D81CCC"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D81CCC"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 w:rsidRPr="00D81CCC">
        <w:rPr>
          <w:color w:val="333333"/>
          <w:sz w:val="28"/>
          <w:szCs w:val="28"/>
        </w:rPr>
        <w:br/>
        <w:t>4) критерии принятия решений;</w:t>
      </w:r>
      <w:r w:rsidRPr="00D81CCC">
        <w:rPr>
          <w:color w:val="333333"/>
          <w:sz w:val="28"/>
          <w:szCs w:val="28"/>
        </w:rPr>
        <w:br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Pr="00D81CCC">
        <w:rPr>
          <w:color w:val="333333"/>
          <w:sz w:val="28"/>
          <w:szCs w:val="28"/>
        </w:rPr>
        <w:br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D81CCC">
        <w:rPr>
          <w:color w:val="333333"/>
          <w:sz w:val="28"/>
          <w:szCs w:val="28"/>
        </w:rPr>
        <w:br/>
        <w:t>2.8. Раздел, касающийся форм контроля за предоставлением муниципальной услуги, состоит из следующих подразделов:</w:t>
      </w:r>
      <w:r w:rsidRPr="00D81CCC"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D81CCC">
        <w:rPr>
          <w:color w:val="333333"/>
          <w:sz w:val="28"/>
          <w:szCs w:val="28"/>
        </w:rPr>
        <w:br/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 w:rsidRPr="00D81CCC">
        <w:rPr>
          <w:color w:val="333333"/>
          <w:sz w:val="28"/>
          <w:szCs w:val="28"/>
        </w:rPr>
        <w:br/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  <w:r w:rsidRPr="00D81CCC"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r w:rsidRPr="00D81CCC">
        <w:rPr>
          <w:color w:val="333333"/>
          <w:sz w:val="28"/>
          <w:szCs w:val="28"/>
        </w:rPr>
        <w:br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D81CCC">
        <w:rPr>
          <w:color w:val="333333"/>
          <w:sz w:val="28"/>
          <w:szCs w:val="28"/>
        </w:rPr>
        <w:br/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  <w:r w:rsidRPr="00D81CCC">
        <w:rPr>
          <w:color w:val="333333"/>
          <w:sz w:val="28"/>
          <w:szCs w:val="28"/>
        </w:rPr>
        <w:br/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 w:rsidRPr="00D81CCC">
        <w:rPr>
          <w:color w:val="333333"/>
          <w:sz w:val="28"/>
          <w:szCs w:val="28"/>
        </w:rPr>
        <w:br/>
        <w:t>1) информация для заявителя о его праве подать жалобу;</w:t>
      </w:r>
      <w:r w:rsidRPr="00D81CCC">
        <w:rPr>
          <w:color w:val="333333"/>
          <w:sz w:val="28"/>
          <w:szCs w:val="28"/>
        </w:rPr>
        <w:br/>
        <w:t>2) предмет жалобы;</w:t>
      </w:r>
      <w:r w:rsidRPr="00D81CCC">
        <w:rPr>
          <w:color w:val="333333"/>
          <w:sz w:val="28"/>
          <w:szCs w:val="28"/>
        </w:rPr>
        <w:br/>
        <w:t>3) органы местного самоуправления, организации, должностные лица, которым может быть направлена жалоба;</w:t>
      </w:r>
      <w:r w:rsidRPr="00D81CCC">
        <w:rPr>
          <w:color w:val="333333"/>
          <w:sz w:val="28"/>
          <w:szCs w:val="28"/>
        </w:rPr>
        <w:br/>
        <w:t>4) порядок подачи и рассмотрения жалобы;</w:t>
      </w:r>
      <w:r w:rsidRPr="00D81CCC">
        <w:rPr>
          <w:color w:val="333333"/>
          <w:sz w:val="28"/>
          <w:szCs w:val="28"/>
        </w:rPr>
        <w:br/>
        <w:t>5) сроки рассмотрения жалобы;</w:t>
      </w:r>
      <w:r w:rsidRPr="00D81CCC">
        <w:rPr>
          <w:color w:val="333333"/>
          <w:sz w:val="28"/>
          <w:szCs w:val="28"/>
        </w:rPr>
        <w:br/>
        <w:t>6) результат рассмотрения жалобы;</w:t>
      </w:r>
      <w:r w:rsidRPr="00D81CCC">
        <w:rPr>
          <w:color w:val="333333"/>
          <w:sz w:val="28"/>
          <w:szCs w:val="28"/>
        </w:rPr>
        <w:br/>
        <w:t>7) порядок информирования заявителя о результатах рассмотрения жалобы;</w:t>
      </w:r>
      <w:r w:rsidRPr="00D81CCC">
        <w:rPr>
          <w:color w:val="333333"/>
          <w:sz w:val="28"/>
          <w:szCs w:val="28"/>
        </w:rPr>
        <w:br/>
        <w:t>8) порядок обжалования решения по жалобе        </w:t>
      </w:r>
    </w:p>
    <w:p w:rsidR="004107DC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  <w:r w:rsidR="00B965A5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t xml:space="preserve"> 10) способы информирования заявителей о порядке подачи и рассмотрения жалобы.</w:t>
      </w:r>
    </w:p>
    <w:p w:rsidR="00AA2924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t> </w:t>
      </w: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40393" w:rsidRDefault="00D40393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40393" w:rsidRDefault="00D40393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40393" w:rsidRPr="00D81CCC" w:rsidRDefault="00D40393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br/>
        <w:t>Приложение № 3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администрации </w:t>
      </w:r>
      <w:r w:rsidRPr="00D81CCC">
        <w:rPr>
          <w:color w:val="333333"/>
          <w:sz w:val="28"/>
          <w:szCs w:val="28"/>
        </w:rPr>
        <w:br/>
        <w:t>сельского поселения</w:t>
      </w:r>
      <w:r w:rsidRPr="00D81CCC">
        <w:rPr>
          <w:color w:val="333333"/>
          <w:sz w:val="28"/>
          <w:szCs w:val="28"/>
        </w:rPr>
        <w:br/>
        <w:t> 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br/>
        <w:t xml:space="preserve">  от </w:t>
      </w:r>
      <w:r w:rsidR="00AA2924" w:rsidRPr="00D81CCC">
        <w:rPr>
          <w:color w:val="333333"/>
          <w:sz w:val="28"/>
          <w:szCs w:val="28"/>
        </w:rPr>
        <w:t>______</w:t>
      </w:r>
      <w:r w:rsidRPr="00D81CCC">
        <w:rPr>
          <w:color w:val="333333"/>
          <w:sz w:val="28"/>
          <w:szCs w:val="28"/>
        </w:rPr>
        <w:t xml:space="preserve">2018 года № </w:t>
      </w:r>
      <w:r w:rsidR="00AA2924" w:rsidRPr="00D81CCC">
        <w:rPr>
          <w:color w:val="333333"/>
          <w:sz w:val="28"/>
          <w:szCs w:val="28"/>
        </w:rPr>
        <w:t>__</w:t>
      </w:r>
      <w:r w:rsidRPr="00D81CCC">
        <w:rPr>
          <w:color w:val="333333"/>
          <w:sz w:val="28"/>
          <w:szCs w:val="28"/>
        </w:rPr>
        <w:br/>
      </w:r>
    </w:p>
    <w:p w:rsidR="00AA2924" w:rsidRPr="00D81CCC" w:rsidRDefault="00AA2924" w:rsidP="00B965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107DC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</w:t>
      </w:r>
      <w:r w:rsidRPr="00D81CCC">
        <w:rPr>
          <w:b/>
          <w:color w:val="333333"/>
          <w:sz w:val="28"/>
          <w:szCs w:val="28"/>
        </w:rPr>
        <w:br/>
        <w:t> муниципальных услуг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         1. 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  <w:t>           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r w:rsidRPr="00D81CCC">
        <w:rPr>
          <w:color w:val="333333"/>
          <w:sz w:val="28"/>
          <w:szCs w:val="28"/>
        </w:rPr>
        <w:br/>
        <w:t xml:space="preserve">          3. В отношении проекта административного регламента осуществления муниципального контроля, проекта изменений в административный </w:t>
      </w:r>
      <w:r w:rsidRPr="00D81CCC">
        <w:rPr>
          <w:color w:val="333333"/>
          <w:sz w:val="28"/>
          <w:szCs w:val="28"/>
        </w:rPr>
        <w:lastRenderedPageBreak/>
        <w:t>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 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  <w:r w:rsidRPr="00D81CCC">
        <w:rPr>
          <w:color w:val="333333"/>
          <w:sz w:val="28"/>
          <w:szCs w:val="28"/>
        </w:rPr>
        <w:br/>
        <w:t>         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  <w:r w:rsidRPr="00D81CCC">
        <w:rPr>
          <w:color w:val="333333"/>
          <w:sz w:val="28"/>
          <w:szCs w:val="28"/>
        </w:rPr>
        <w:br/>
        <w:t>         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  <w:r w:rsidRPr="00D81CCC">
        <w:rPr>
          <w:color w:val="333333"/>
          <w:sz w:val="28"/>
          <w:szCs w:val="28"/>
        </w:rPr>
        <w:br/>
        <w:t>          в) оптимизация порядка предоставления муниципальной услуги, в том числе:</w:t>
      </w:r>
      <w:r w:rsidRPr="00D81CCC">
        <w:rPr>
          <w:color w:val="333333"/>
          <w:sz w:val="28"/>
          <w:szCs w:val="28"/>
        </w:rPr>
        <w:br/>
        <w:t>-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-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- предоставление муниципальной услуги в электронной форме;</w:t>
      </w:r>
      <w:r w:rsidRPr="00D81CCC">
        <w:rPr>
          <w:color w:val="333333"/>
          <w:sz w:val="28"/>
          <w:szCs w:val="28"/>
        </w:rPr>
        <w:br/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  <w:r w:rsidRPr="00D81CCC">
        <w:rPr>
          <w:color w:val="333333"/>
          <w:sz w:val="28"/>
          <w:szCs w:val="28"/>
        </w:rPr>
        <w:br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           6.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 xml:space="preserve">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</w:t>
      </w:r>
      <w:r w:rsidRPr="00D81CCC">
        <w:rPr>
          <w:color w:val="333333"/>
          <w:sz w:val="28"/>
          <w:szCs w:val="28"/>
        </w:rPr>
        <w:lastRenderedPageBreak/>
        <w:t>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  <w:r w:rsidRPr="00D81CCC">
        <w:rPr>
          <w:color w:val="333333"/>
          <w:sz w:val="28"/>
          <w:szCs w:val="28"/>
        </w:rPr>
        <w:br/>
        <w:t>           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  <w:r w:rsidRPr="00D81CCC">
        <w:rPr>
          <w:color w:val="333333"/>
          <w:sz w:val="28"/>
          <w:szCs w:val="28"/>
        </w:rPr>
        <w:br/>
        <w:t>           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срок не более 30 рабочих дней со дня его получения.</w:t>
      </w:r>
      <w:r w:rsidRPr="00D81CCC">
        <w:rPr>
          <w:color w:val="333333"/>
          <w:sz w:val="28"/>
          <w:szCs w:val="28"/>
        </w:rPr>
        <w:br/>
        <w:t>           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 лицом  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экспертизу указанных проектов.</w:t>
      </w:r>
      <w:r w:rsidRPr="00D81CCC">
        <w:rPr>
          <w:color w:val="333333"/>
          <w:sz w:val="28"/>
          <w:szCs w:val="28"/>
        </w:rPr>
        <w:br/>
        <w:t>         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  <w:r w:rsidRPr="00D81CCC">
        <w:rPr>
          <w:color w:val="333333"/>
          <w:sz w:val="28"/>
          <w:szCs w:val="28"/>
        </w:rPr>
        <w:br/>
        <w:t>           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  <w:r w:rsidRPr="00D81CCC">
        <w:rPr>
          <w:color w:val="333333"/>
          <w:sz w:val="28"/>
          <w:szCs w:val="28"/>
        </w:rPr>
        <w:br/>
        <w:t>         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обеспечивают учет таких замечаний и предложений.</w:t>
      </w:r>
      <w:r w:rsidRPr="00D81CCC">
        <w:rPr>
          <w:color w:val="333333"/>
          <w:sz w:val="28"/>
          <w:szCs w:val="28"/>
        </w:rPr>
        <w:br/>
        <w:t>           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обеспечивает рассмотрение таких разногласий 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           Урегулированные и неурегулированные разногласия по проекту административного регламента, проекту изменений в административный </w:t>
      </w:r>
      <w:r w:rsidRPr="00D81CCC">
        <w:rPr>
          <w:color w:val="333333"/>
          <w:sz w:val="28"/>
          <w:szCs w:val="28"/>
        </w:rPr>
        <w:lastRenderedPageBreak/>
        <w:t>регламент, проекту акта об отмене административного регламента оформляются протоколами согласительных совещаний, которые подписываются ответственным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 </w:t>
      </w:r>
      <w:r w:rsidRPr="00D81CCC">
        <w:rPr>
          <w:color w:val="333333"/>
          <w:sz w:val="28"/>
          <w:szCs w:val="28"/>
        </w:rPr>
        <w:br/>
        <w:t>           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F6772" w:rsidRPr="00D81CCC" w:rsidRDefault="003F6772" w:rsidP="003F67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6772" w:rsidRDefault="003F6772"/>
    <w:sectPr w:rsidR="003F6772" w:rsidSect="007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772"/>
    <w:rsid w:val="000D460E"/>
    <w:rsid w:val="003C4D22"/>
    <w:rsid w:val="003F6772"/>
    <w:rsid w:val="004107DC"/>
    <w:rsid w:val="004D3399"/>
    <w:rsid w:val="0059365E"/>
    <w:rsid w:val="0062588B"/>
    <w:rsid w:val="00702245"/>
    <w:rsid w:val="00794CB7"/>
    <w:rsid w:val="0097692A"/>
    <w:rsid w:val="00A407E3"/>
    <w:rsid w:val="00AA2924"/>
    <w:rsid w:val="00B34C63"/>
    <w:rsid w:val="00B965A5"/>
    <w:rsid w:val="00B96E1F"/>
    <w:rsid w:val="00D40393"/>
    <w:rsid w:val="00D8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7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F6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0D0B-3E9C-4F71-9520-C6A50452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Voronino</dc:creator>
  <cp:keywords/>
  <dc:description/>
  <cp:lastModifiedBy>Voronino</cp:lastModifiedBy>
  <cp:revision>7</cp:revision>
  <cp:lastPrinted>2018-12-13T12:39:00Z</cp:lastPrinted>
  <dcterms:created xsi:type="dcterms:W3CDTF">2018-11-27T09:19:00Z</dcterms:created>
  <dcterms:modified xsi:type="dcterms:W3CDTF">2018-12-13T12:47:00Z</dcterms:modified>
</cp:coreProperties>
</file>