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AB" w:rsidRPr="00B37075" w:rsidRDefault="00FE70AB" w:rsidP="00FE7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075">
        <w:rPr>
          <w:rFonts w:ascii="Times New Roman" w:hAnsi="Times New Roman" w:cs="Times New Roman"/>
          <w:sz w:val="26"/>
          <w:szCs w:val="26"/>
          <w:lang w:eastAsia="ar-SA"/>
        </w:rPr>
        <w:t>АДМИНИСТРАЦИЯ</w:t>
      </w:r>
    </w:p>
    <w:p w:rsidR="00FE70AB" w:rsidRPr="00B37075" w:rsidRDefault="008B3846" w:rsidP="00FE70A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ТИМИРЯЗЕВСКОГО</w:t>
      </w:r>
      <w:r w:rsidR="00FE70AB" w:rsidRPr="00B37075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FE70AB" w:rsidRPr="00B37075" w:rsidRDefault="00FE70AB" w:rsidP="00FE7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075">
        <w:rPr>
          <w:rFonts w:ascii="Times New Roman" w:hAnsi="Times New Roman" w:cs="Times New Roman"/>
          <w:sz w:val="26"/>
          <w:szCs w:val="26"/>
          <w:lang w:eastAsia="ar-SA"/>
        </w:rPr>
        <w:t>НОВОУСМАНСКОГО МУНИЦИПАЛЬНОГО РАЙОНА</w:t>
      </w:r>
    </w:p>
    <w:p w:rsidR="00FE70AB" w:rsidRDefault="00FE70AB" w:rsidP="008B3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B37075">
        <w:rPr>
          <w:rFonts w:ascii="Times New Roman" w:hAnsi="Times New Roman" w:cs="Times New Roman"/>
          <w:sz w:val="26"/>
          <w:szCs w:val="26"/>
          <w:lang w:eastAsia="ar-SA"/>
        </w:rPr>
        <w:t>ВОРОНЕЖСКОЙ ОБЛАСТИ</w:t>
      </w:r>
    </w:p>
    <w:p w:rsidR="008B3846" w:rsidRPr="008B3846" w:rsidRDefault="008B3846" w:rsidP="008B3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E70AB" w:rsidRPr="000A1DE6" w:rsidRDefault="00FE70AB" w:rsidP="00FE70A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A1DE6">
        <w:rPr>
          <w:rFonts w:ascii="Times New Roman" w:hAnsi="Times New Roman" w:cs="Times New Roman"/>
          <w:b/>
          <w:sz w:val="26"/>
          <w:szCs w:val="26"/>
          <w:lang w:eastAsia="ar-SA"/>
        </w:rPr>
        <w:t>П О С Т А Н О В Л Е Н И Е</w:t>
      </w:r>
    </w:p>
    <w:p w:rsidR="00FE70AB" w:rsidRPr="000A1DE6" w:rsidRDefault="00FE70AB" w:rsidP="00FE7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0AB" w:rsidRPr="008B3846" w:rsidRDefault="008B3846" w:rsidP="00FE70AB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8B384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D2F9F" w:rsidRPr="008B384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8B3846">
        <w:rPr>
          <w:rFonts w:ascii="Times New Roman" w:hAnsi="Times New Roman" w:cs="Times New Roman"/>
          <w:sz w:val="28"/>
          <w:szCs w:val="28"/>
          <w:lang w:eastAsia="ar-SA"/>
        </w:rPr>
        <w:t>5.10.2017</w:t>
      </w:r>
      <w:r w:rsidR="00FE70AB" w:rsidRPr="008B3846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E214C5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E214C5" w:rsidRPr="00E214C5">
        <w:rPr>
          <w:rFonts w:ascii="Times New Roman" w:hAnsi="Times New Roman" w:cs="Times New Roman"/>
          <w:sz w:val="28"/>
          <w:szCs w:val="28"/>
          <w:lang w:eastAsia="ar-SA"/>
        </w:rPr>
        <w:t>№ 85</w:t>
      </w:r>
    </w:p>
    <w:p w:rsidR="00FE70AB" w:rsidRDefault="00FE70AB" w:rsidP="008B384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FB732F">
        <w:rPr>
          <w:rFonts w:ascii="Times New Roman CYR" w:hAnsi="Times New Roman CYR" w:cs="Times New Roman CYR"/>
          <w:sz w:val="26"/>
          <w:szCs w:val="26"/>
        </w:rPr>
        <w:t>п.</w:t>
      </w:r>
      <w:r w:rsidR="006D2F9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B3846">
        <w:rPr>
          <w:rFonts w:ascii="Times New Roman CYR" w:hAnsi="Times New Roman CYR" w:cs="Times New Roman CYR"/>
          <w:sz w:val="26"/>
          <w:szCs w:val="26"/>
        </w:rPr>
        <w:t>Тимирязево</w:t>
      </w:r>
    </w:p>
    <w:p w:rsidR="008B3846" w:rsidRPr="008B3846" w:rsidRDefault="008B3846" w:rsidP="008B384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E70AB" w:rsidRPr="00000987" w:rsidTr="00A82D24">
        <w:tc>
          <w:tcPr>
            <w:tcW w:w="5495" w:type="dxa"/>
          </w:tcPr>
          <w:p w:rsidR="00FE70AB" w:rsidRPr="00FE70AB" w:rsidRDefault="00FE70AB" w:rsidP="00FE70AB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AB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Pr="00FE70A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FE7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FE70AB" w:rsidRPr="00000987" w:rsidRDefault="00FE70AB" w:rsidP="00A82D24">
            <w:pPr>
              <w:pStyle w:val="af6"/>
              <w:rPr>
                <w:szCs w:val="28"/>
              </w:rPr>
            </w:pPr>
          </w:p>
        </w:tc>
      </w:tr>
    </w:tbl>
    <w:p w:rsidR="00FE70AB" w:rsidRPr="009E1AD3" w:rsidRDefault="00FE70AB" w:rsidP="00FE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1AD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м администрации </w:t>
      </w:r>
      <w:r w:rsidR="008B3846">
        <w:rPr>
          <w:rFonts w:ascii="Times New Roman" w:hAnsi="Times New Roman" w:cs="Times New Roman"/>
          <w:sz w:val="28"/>
          <w:szCs w:val="28"/>
          <w:lang w:eastAsia="ar-SA"/>
        </w:rPr>
        <w:t>Тимирязевского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9E1AD3">
        <w:rPr>
          <w:rStyle w:val="FontStyle11"/>
          <w:sz w:val="28"/>
          <w:szCs w:val="28"/>
        </w:rPr>
        <w:t xml:space="preserve">Новоусманского муниципального района Воронежской области </w:t>
      </w:r>
      <w:r w:rsidR="008B3846">
        <w:rPr>
          <w:rFonts w:ascii="Times New Roman" w:hAnsi="Times New Roman" w:cs="Times New Roman"/>
          <w:sz w:val="28"/>
          <w:szCs w:val="28"/>
        </w:rPr>
        <w:t>от 21.05.2015 года № 98</w:t>
      </w:r>
      <w:r w:rsidRPr="009E1AD3">
        <w:rPr>
          <w:rFonts w:ascii="Times New Roman" w:hAnsi="Times New Roman" w:cs="Times New Roman"/>
          <w:sz w:val="28"/>
          <w:szCs w:val="28"/>
        </w:rPr>
        <w:t xml:space="preserve"> «</w:t>
      </w:r>
      <w:r w:rsidRPr="009E1AD3">
        <w:rPr>
          <w:rStyle w:val="FontStyle11"/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8B3846">
        <w:rPr>
          <w:rStyle w:val="FontStyle11"/>
          <w:sz w:val="28"/>
          <w:szCs w:val="28"/>
        </w:rPr>
        <w:t>Тимирязевского</w:t>
      </w:r>
      <w:r w:rsidRPr="009E1AD3">
        <w:rPr>
          <w:rStyle w:val="FontStyle11"/>
          <w:sz w:val="28"/>
          <w:szCs w:val="28"/>
        </w:rPr>
        <w:t xml:space="preserve"> сельского поселения Новоусманского муниципально</w:t>
      </w:r>
      <w:r w:rsidR="008B3846">
        <w:rPr>
          <w:rStyle w:val="FontStyle11"/>
          <w:sz w:val="28"/>
          <w:szCs w:val="28"/>
        </w:rPr>
        <w:t>го района Воронежской области»</w:t>
      </w:r>
      <w:r w:rsidRPr="009E1AD3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</w:t>
      </w:r>
      <w:r w:rsidRPr="009E1AD3">
        <w:rPr>
          <w:rStyle w:val="FontStyle11"/>
          <w:sz w:val="28"/>
          <w:szCs w:val="28"/>
        </w:rPr>
        <w:t xml:space="preserve"> 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8B3846">
        <w:rPr>
          <w:rFonts w:ascii="Times New Roman" w:hAnsi="Times New Roman" w:cs="Times New Roman"/>
          <w:sz w:val="28"/>
          <w:szCs w:val="28"/>
          <w:lang w:eastAsia="ar-SA"/>
        </w:rPr>
        <w:t>Тимирязевского</w:t>
      </w:r>
      <w:r w:rsidRPr="009E1AD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9E1A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E70AB" w:rsidRPr="00F73827" w:rsidRDefault="00FE70AB" w:rsidP="00FE70A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0987">
        <w:rPr>
          <w:rFonts w:ascii="Times New Roman" w:hAnsi="Times New Roman"/>
          <w:sz w:val="28"/>
          <w:szCs w:val="28"/>
        </w:rPr>
        <w:t xml:space="preserve">1. Утвердить </w:t>
      </w:r>
      <w:r w:rsidRPr="00F73827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F73827">
        <w:rPr>
          <w:rFonts w:ascii="Times New Roman" w:hAnsi="Times New Roman"/>
          <w:sz w:val="28"/>
          <w:szCs w:val="28"/>
        </w:rPr>
        <w:t>»</w:t>
      </w:r>
      <w:r w:rsidR="008B384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F73827">
        <w:rPr>
          <w:rFonts w:ascii="Times New Roman" w:hAnsi="Times New Roman"/>
          <w:sz w:val="28"/>
          <w:szCs w:val="28"/>
        </w:rPr>
        <w:t xml:space="preserve">.    </w:t>
      </w:r>
    </w:p>
    <w:p w:rsidR="00FE70AB" w:rsidRPr="008B3846" w:rsidRDefault="008B3846" w:rsidP="008B38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E70A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A2B">
        <w:rPr>
          <w:rFonts w:ascii="Times New Roman" w:hAnsi="Times New Roman"/>
          <w:sz w:val="28"/>
          <w:szCs w:val="28"/>
        </w:rPr>
        <w:t xml:space="preserve">Обнародовать данное постановление на доске обнародования нормативных правовых актов в здании администрации Тимирязевского сельского поселения  по адресу: Воронежская область, Новоусманский район, п. Тимирязево, ул. Тимирязева, 5 и на информационных стендах: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д.1.   </w:t>
      </w:r>
    </w:p>
    <w:p w:rsidR="00FE70AB" w:rsidRPr="003419A0" w:rsidRDefault="00FE70AB" w:rsidP="00FE70AB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19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E70AB" w:rsidRPr="00000987" w:rsidRDefault="00FE70AB" w:rsidP="00FE70A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0AB" w:rsidRPr="004216FA" w:rsidRDefault="00FE70AB" w:rsidP="00FE7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3846">
        <w:rPr>
          <w:rFonts w:ascii="Times New Roman" w:hAnsi="Times New Roman" w:cs="Times New Roman"/>
          <w:sz w:val="28"/>
          <w:szCs w:val="28"/>
        </w:rPr>
        <w:t>Тимирязевского</w:t>
      </w:r>
    </w:p>
    <w:p w:rsidR="00FE70AB" w:rsidRPr="008B3846" w:rsidRDefault="00FE70AB" w:rsidP="008B3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70AB" w:rsidRPr="008B3846" w:rsidSect="008B3846">
          <w:pgSz w:w="11906" w:h="16838"/>
          <w:pgMar w:top="284" w:right="851" w:bottom="709" w:left="1560" w:header="709" w:footer="709" w:gutter="0"/>
          <w:cols w:space="708"/>
          <w:docGrid w:linePitch="360"/>
        </w:sectPr>
      </w:pPr>
      <w:r w:rsidRPr="004216F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3846">
        <w:rPr>
          <w:rFonts w:ascii="Times New Roman" w:hAnsi="Times New Roman" w:cs="Times New Roman"/>
          <w:sz w:val="28"/>
          <w:szCs w:val="28"/>
        </w:rPr>
        <w:t>А.В.Ребриев</w:t>
      </w:r>
    </w:p>
    <w:p w:rsidR="00FE70AB" w:rsidRDefault="00FE70AB" w:rsidP="00FE70A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к постановлению </w:t>
      </w:r>
    </w:p>
    <w:p w:rsidR="00FE70AB" w:rsidRPr="00FE70AB" w:rsidRDefault="00FE70AB" w:rsidP="00FE70A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8B3846">
        <w:rPr>
          <w:rFonts w:ascii="Times New Roman" w:hAnsi="Times New Roman" w:cs="Times New Roman"/>
          <w:sz w:val="24"/>
          <w:szCs w:val="20"/>
        </w:rPr>
        <w:t>25.10.2017</w:t>
      </w:r>
      <w:r>
        <w:rPr>
          <w:rFonts w:ascii="Times New Roman" w:hAnsi="Times New Roman" w:cs="Times New Roman"/>
          <w:sz w:val="24"/>
          <w:szCs w:val="20"/>
        </w:rPr>
        <w:t xml:space="preserve"> №</w:t>
      </w:r>
      <w:r w:rsidR="00E214C5" w:rsidRPr="00E214C5">
        <w:rPr>
          <w:rFonts w:ascii="Times New Roman" w:hAnsi="Times New Roman" w:cs="Times New Roman"/>
          <w:sz w:val="24"/>
          <w:szCs w:val="20"/>
        </w:rPr>
        <w:t xml:space="preserve"> 85</w:t>
      </w:r>
      <w:r w:rsidRPr="008B3846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FE70AB" w:rsidRDefault="00FE70AB" w:rsidP="00DF7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FE70AB">
        <w:rPr>
          <w:rFonts w:ascii="Times New Roman" w:hAnsi="Times New Roman" w:cs="Times New Roman"/>
          <w:b/>
          <w:bCs/>
          <w:sz w:val="20"/>
          <w:szCs w:val="20"/>
        </w:rPr>
        <w:t xml:space="preserve">ПРИНЯТИЕ ДОКУМЕНТОВ, А ТАКЖЕ ВЫДАЧА РЕШЕНИЙ О ПЕРЕВОДЕ ИЛИ ОБ ОТКАЗЕ В ПЕРЕВОДЕ ЖИЛОГО ПОМЕЩЕНИЯ </w:t>
      </w:r>
    </w:p>
    <w:p w:rsidR="00FE70AB" w:rsidRPr="00FE70AB" w:rsidRDefault="00FE70AB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0AB">
        <w:rPr>
          <w:rFonts w:ascii="Times New Roman" w:hAnsi="Times New Roman" w:cs="Times New Roman"/>
          <w:b/>
          <w:bCs/>
          <w:sz w:val="20"/>
          <w:szCs w:val="20"/>
        </w:rPr>
        <w:t>В НЕЖИЛОЕ ПОМЕЩЕНИЕ ИЛИ НЕЖИЛ</w:t>
      </w:r>
      <w:r>
        <w:rPr>
          <w:rFonts w:ascii="Times New Roman" w:hAnsi="Times New Roman" w:cs="Times New Roman"/>
          <w:b/>
          <w:bCs/>
          <w:sz w:val="20"/>
          <w:szCs w:val="20"/>
        </w:rPr>
        <w:t>ОГО ПОМЕЩЕНИЯ В ЖИЛОЕ ПОМЕЩЕНИЕ»</w:t>
      </w:r>
    </w:p>
    <w:p w:rsidR="00FE70AB" w:rsidRPr="003B6302" w:rsidRDefault="00FE70AB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B3846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05582A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2D24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A82D24" w:rsidRDefault="00A82D24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82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3640100010000774467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7E1CC7" w:rsidRDefault="004128E1" w:rsidP="00BA51A7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7E1CC7">
              <w:rPr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D7690D">
              <w:rPr>
                <w:bCs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7E1CC7" w:rsidRDefault="004128E1" w:rsidP="00BA51A7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7E1CC7">
              <w:rPr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D7690D">
              <w:rPr>
                <w:bCs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7E1CC7" w:rsidRDefault="00F7091E" w:rsidP="007E1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7E1C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8B3846">
              <w:rPr>
                <w:rFonts w:ascii="Times New Roman" w:hAnsi="Times New Roman" w:cs="Times New Roman"/>
                <w:bCs/>
                <w:sz w:val="20"/>
                <w:szCs w:val="20"/>
              </w:rPr>
              <w:t>Тимирязевского</w:t>
            </w:r>
            <w:r w:rsidRPr="007E1C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  </w:t>
            </w:r>
            <w:r w:rsidRPr="007E1CC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3846">
              <w:rPr>
                <w:rFonts w:ascii="Times New Roman" w:hAnsi="Times New Roman"/>
                <w:sz w:val="20"/>
                <w:szCs w:val="20"/>
                <w:lang w:eastAsia="ar-SA"/>
              </w:rPr>
              <w:t>25.10.2017</w:t>
            </w:r>
            <w:r w:rsidR="007E1CC7" w:rsidRPr="007E1CC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7C47" w:rsidRPr="007E1CC7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E214C5" w:rsidRPr="00E214C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772071" w:rsidRPr="007E1C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E1C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8B38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 утверждении а</w:t>
            </w:r>
            <w:r w:rsidR="00772071" w:rsidRPr="007E1C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дминистративного регламента администрации </w:t>
            </w:r>
            <w:r w:rsidR="008B38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Тимирязевского</w:t>
            </w:r>
            <w:r w:rsidR="00772071" w:rsidRPr="007E1C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Новоусманского </w:t>
            </w:r>
            <w:r w:rsidR="00772071" w:rsidRPr="007E1CC7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772071" w:rsidRPr="007E1C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="007E1CC7" w:rsidRPr="007E1CC7">
              <w:rPr>
                <w:rFonts w:ascii="Times New Roman" w:hAnsi="Times New Roman"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772071" w:rsidRPr="007E1C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1C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1936A9" w:rsidRDefault="004628B8" w:rsidP="001936A9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Нет.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CC74A6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2. «ОБЩИЕ СВЕДЕНИЯ </w:t>
      </w:r>
      <w:r w:rsidR="001936A9">
        <w:rPr>
          <w:rFonts w:ascii="Times New Roman" w:hAnsi="Times New Roman" w:cs="Times New Roman"/>
          <w:color w:val="auto"/>
          <w:sz w:val="20"/>
          <w:szCs w:val="20"/>
        </w:rPr>
        <w:t xml:space="preserve">О 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«ПОДУСЛУГА</w:t>
      </w:r>
      <w:r w:rsidR="001936A9">
        <w:rPr>
          <w:rFonts w:ascii="Times New Roman" w:hAnsi="Times New Roman" w:cs="Times New Roman"/>
          <w:color w:val="auto"/>
          <w:sz w:val="20"/>
          <w:szCs w:val="20"/>
        </w:rPr>
        <w:t>Х</w:t>
      </w:r>
      <w:r w:rsidR="006D2F9F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1936A9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</w:t>
            </w:r>
            <w:r w:rsidR="008B3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ления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</w:t>
            </w:r>
            <w:r w:rsidR="001936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  <w:r w:rsidR="00193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  <w:r w:rsidR="008B3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4628B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="00193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628B8"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175F1C" w:rsidRPr="00642669" w:rsidTr="00AF0B64">
        <w:tc>
          <w:tcPr>
            <w:tcW w:w="1525" w:type="dxa"/>
          </w:tcPr>
          <w:p w:rsidR="00175F1C" w:rsidRPr="00642669" w:rsidRDefault="00AA4A17" w:rsidP="007E1CC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Не более </w:t>
            </w:r>
            <w:r w:rsidR="007E1CC7">
              <w:rPr>
                <w:rFonts w:ascii="Times New Roman" w:hAnsi="Times New Roman" w:cs="Times New Roman"/>
                <w:sz w:val="20"/>
                <w:szCs w:val="28"/>
              </w:rPr>
              <w:t xml:space="preserve">45 </w:t>
            </w:r>
            <w:r w:rsidR="00DF0F84">
              <w:rPr>
                <w:rFonts w:ascii="Times New Roman" w:hAnsi="Times New Roman" w:cs="Times New Roman"/>
                <w:sz w:val="20"/>
                <w:szCs w:val="28"/>
              </w:rPr>
              <w:t>календарных дней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175F1C" w:rsidRPr="00642669" w:rsidRDefault="00AA4A17" w:rsidP="007E1CC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Не </w:t>
            </w:r>
            <w:r w:rsidR="00DF0F84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более </w:t>
            </w:r>
            <w:r w:rsidR="007E1CC7">
              <w:rPr>
                <w:rFonts w:ascii="Times New Roman" w:hAnsi="Times New Roman" w:cs="Times New Roman"/>
                <w:sz w:val="20"/>
                <w:szCs w:val="28"/>
              </w:rPr>
              <w:t>45</w:t>
            </w:r>
            <w:r w:rsidR="00DF0F84">
              <w:rPr>
                <w:rFonts w:ascii="Times New Roman" w:hAnsi="Times New Roman" w:cs="Times New Roman"/>
                <w:sz w:val="20"/>
                <w:szCs w:val="28"/>
              </w:rPr>
              <w:t xml:space="preserve"> календарных дней</w:t>
            </w:r>
            <w:r w:rsidR="00DF0F84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с момента регистрации поступившего заявления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0379EC" w:rsidRDefault="00AA4A17" w:rsidP="000379EC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037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 xml:space="preserve"> не поддается прочтению или содержит неоговоренные заявителем зачеркивания, исправления, подчистки</w:t>
            </w:r>
            <w:r w:rsidR="000379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379EC" w:rsidRPr="0003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4B2A" w:rsidRPr="00642669" w:rsidRDefault="000379EC" w:rsidP="00B10469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>епредставле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>ние необходимых документов</w:t>
            </w:r>
            <w:r w:rsidR="00B10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41C53" w:rsidRDefault="00B10469" w:rsidP="00B104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>епредставле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>ние необходимых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предусмотренных Разделом 4. настоящей тех.схемы;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C53" w:rsidRPr="000379EC" w:rsidRDefault="00B10469" w:rsidP="00A41C53">
            <w:pPr>
              <w:pStyle w:val="ConsPlusNormal"/>
              <w:ind w:left="-108" w:right="-108"/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 xml:space="preserve"> </w:t>
            </w:r>
            <w:r w:rsidR="00A41C53" w:rsidRPr="000379EC">
              <w:rPr>
                <w:sz w:val="20"/>
                <w:szCs w:val="20"/>
              </w:rPr>
              <w:t xml:space="preserve">- несоблюдение условий перевода </w:t>
            </w:r>
            <w:r w:rsidR="00A41C53">
              <w:rPr>
                <w:sz w:val="20"/>
                <w:szCs w:val="20"/>
              </w:rPr>
              <w:t xml:space="preserve">жилых помещений в нежилые помещения </w:t>
            </w:r>
            <w:r w:rsidR="00A41C53" w:rsidRPr="00D7690D">
              <w:rPr>
                <w:sz w:val="20"/>
                <w:szCs w:val="20"/>
              </w:rPr>
              <w:t>(приложение 1);</w:t>
            </w:r>
          </w:p>
          <w:p w:rsidR="004628B8" w:rsidRDefault="00B10469" w:rsidP="0031060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69">
              <w:rPr>
                <w:rFonts w:ascii="Times New Roman" w:hAnsi="Times New Roman" w:cs="Times New Roman"/>
                <w:sz w:val="20"/>
                <w:szCs w:val="20"/>
              </w:rPr>
              <w:t xml:space="preserve">   - в случае если администрация после получения ответа на межведомст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запрос, свидетельству-ющий</w:t>
            </w:r>
            <w:r w:rsidRPr="00B10469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документа и (или) информации, </w:t>
            </w:r>
            <w:r w:rsidRPr="00B10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  <w:r w:rsidRPr="00B10469">
              <w:rPr>
                <w:rFonts w:ascii="Times New Roman" w:hAnsi="Times New Roman" w:cs="Times New Roman"/>
                <w:sz w:val="20"/>
                <w:szCs w:val="20"/>
              </w:rPr>
              <w:t>, не получило от заявителя такие документы и (или)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</w:t>
            </w:r>
            <w:r w:rsidR="004628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5F1C" w:rsidRPr="004628B8" w:rsidRDefault="00B10469" w:rsidP="0031060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8B8" w:rsidRPr="004628B8">
              <w:rPr>
                <w:rFonts w:ascii="Times New Roman" w:hAnsi="Times New Roman" w:cs="Times New Roman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</w:t>
            </w:r>
            <w:r w:rsidRPr="00462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73" w:type="dxa"/>
          </w:tcPr>
          <w:p w:rsidR="00175F1C" w:rsidRPr="00642669" w:rsidRDefault="00E80F6F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E80F6F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3F7894">
              <w:rPr>
                <w:rFonts w:ascii="Times New Roman" w:hAnsi="Times New Roman" w:cs="Times New Roman"/>
                <w:sz w:val="20"/>
                <w:szCs w:val="20"/>
              </w:rPr>
              <w:t>администра-цию сельского поселения лично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3F7894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носителе.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AB8" w:rsidRPr="00642669" w:rsidRDefault="00F110A0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64266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64266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</w:t>
            </w:r>
            <w:r w:rsidR="00F030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3056" w:rsidRPr="00642669" w:rsidRDefault="00F03056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AC7" w:rsidRDefault="00206AC7" w:rsidP="008B3895">
      <w:pPr>
        <w:rPr>
          <w:rFonts w:ascii="Times New Roman" w:hAnsi="Times New Roman" w:cs="Times New Roman"/>
          <w:b/>
          <w:sz w:val="20"/>
          <w:szCs w:val="20"/>
        </w:rPr>
      </w:pPr>
    </w:p>
    <w:p w:rsidR="00206AC7" w:rsidRDefault="00206A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«ПОДУСЛУГИ</w:t>
      </w:r>
      <w:r w:rsidR="006D2F9F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="003A6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  <w:r w:rsidR="003A6C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206AC7" w:rsidRPr="003B6302" w:rsidRDefault="0047088E" w:rsidP="004628B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="004628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628B8"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DF0F84" w:rsidRDefault="0079290C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9290C">
              <w:rPr>
                <w:rFonts w:ascii="Times New Roman" w:hAnsi="Times New Roman" w:cs="Times New Roman"/>
                <w:sz w:val="20"/>
                <w:szCs w:val="28"/>
              </w:rPr>
              <w:t>Физические и юридические лица, являющиеся собственниками соответствующего помещения</w:t>
            </w:r>
            <w:r w:rsidR="00E80F6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8B3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895" w:rsidRPr="008B3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силу закона или</w:t>
            </w:r>
            <w:r w:rsidR="000174B1" w:rsidRPr="008B389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«ПОДУСЛУГИ</w:t>
      </w:r>
      <w:r w:rsidR="006D2F9F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4628B8" w:rsidP="00206AC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A41C53" w:rsidRPr="003B6302" w:rsidTr="00033240">
        <w:tc>
          <w:tcPr>
            <w:tcW w:w="651" w:type="dxa"/>
          </w:tcPr>
          <w:p w:rsidR="00A41C53" w:rsidRPr="00630D0F" w:rsidRDefault="00A41C53" w:rsidP="003115C4">
            <w:pPr>
              <w:pStyle w:val="a4"/>
              <w:numPr>
                <w:ilvl w:val="0"/>
                <w:numId w:val="9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41C53" w:rsidRPr="003B6302" w:rsidRDefault="00A41C53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Заявление. </w:t>
            </w:r>
          </w:p>
        </w:tc>
        <w:tc>
          <w:tcPr>
            <w:tcW w:w="2551" w:type="dxa"/>
          </w:tcPr>
          <w:p w:rsidR="00A41C53" w:rsidRPr="003B6302" w:rsidRDefault="00A41C53" w:rsidP="00BB20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A41C53" w:rsidRPr="003B6302" w:rsidRDefault="00A41C53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подлинник.</w:t>
            </w:r>
          </w:p>
        </w:tc>
        <w:tc>
          <w:tcPr>
            <w:tcW w:w="2268" w:type="dxa"/>
          </w:tcPr>
          <w:p w:rsidR="00A41C53" w:rsidRPr="003B6302" w:rsidRDefault="00A41C53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693" w:type="dxa"/>
          </w:tcPr>
          <w:p w:rsidR="00A41C53" w:rsidRPr="003B6302" w:rsidRDefault="00A41C53" w:rsidP="003115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заполняется по установленной форме. В заявлении </w:t>
            </w:r>
            <w:r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>
              <w:rPr>
                <w:sz w:val="20"/>
                <w:szCs w:val="28"/>
              </w:rPr>
              <w:t xml:space="preserve"> паспортные данные</w:t>
            </w:r>
            <w:r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</w:t>
            </w:r>
            <w:r>
              <w:rPr>
                <w:sz w:val="18"/>
                <w:szCs w:val="18"/>
              </w:rPr>
              <w:t xml:space="preserve"> или его уполномоченным представителем</w:t>
            </w:r>
            <w:r w:rsidRPr="00D9677C">
              <w:rPr>
                <w:sz w:val="20"/>
                <w:szCs w:val="28"/>
              </w:rPr>
              <w:t>.</w:t>
            </w:r>
          </w:p>
        </w:tc>
        <w:tc>
          <w:tcPr>
            <w:tcW w:w="1843" w:type="dxa"/>
          </w:tcPr>
          <w:p w:rsidR="00A41C53" w:rsidRPr="00E02B69" w:rsidRDefault="00A41C53" w:rsidP="004A4791">
            <w:pPr>
              <w:tabs>
                <w:tab w:val="right" w:pos="1712"/>
              </w:tabs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02B6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1C53" w:rsidRPr="00E02B69" w:rsidRDefault="00A41C53" w:rsidP="004A4791">
            <w:pPr>
              <w:tabs>
                <w:tab w:val="right" w:pos="1712"/>
              </w:tabs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02B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41C53" w:rsidRPr="00E02B69" w:rsidRDefault="00A41C53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02B6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1C53" w:rsidRPr="00E02B69" w:rsidRDefault="00A41C53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C53" w:rsidRPr="00012798" w:rsidTr="005E25FA">
        <w:tc>
          <w:tcPr>
            <w:tcW w:w="651" w:type="dxa"/>
            <w:vMerge w:val="restart"/>
          </w:tcPr>
          <w:p w:rsidR="00A41C53" w:rsidRPr="00012798" w:rsidRDefault="00A41C53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 для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A41C53" w:rsidRPr="00012798" w:rsidRDefault="00A41C53" w:rsidP="003115C4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41C53" w:rsidRPr="00012798" w:rsidRDefault="00A41C53" w:rsidP="003115C4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A41C53" w:rsidRPr="00012798" w:rsidRDefault="00A41C53" w:rsidP="00E80F6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достижении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  <w:r w:rsidR="00E80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41C53" w:rsidRPr="00012798" w:rsidTr="005E25FA">
        <w:tc>
          <w:tcPr>
            <w:tcW w:w="651" w:type="dxa"/>
            <w:vMerge/>
          </w:tcPr>
          <w:p w:rsidR="00A41C53" w:rsidRPr="00012798" w:rsidRDefault="00A41C53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A41C53" w:rsidRPr="00012798" w:rsidRDefault="00A41C53" w:rsidP="003115C4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C53" w:rsidRPr="00012798" w:rsidRDefault="00A41C53" w:rsidP="00BB206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A41C53" w:rsidRPr="00012798" w:rsidRDefault="00A41C53" w:rsidP="00BB206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41C53" w:rsidRPr="00012798" w:rsidRDefault="00A41C53" w:rsidP="003115C4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41C53" w:rsidRPr="00012798" w:rsidRDefault="00A41C53" w:rsidP="003115C4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41C53" w:rsidRPr="00E45413" w:rsidRDefault="00A41C53" w:rsidP="003115C4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A41C53" w:rsidRPr="00012798" w:rsidTr="000C32C1">
        <w:tc>
          <w:tcPr>
            <w:tcW w:w="651" w:type="dxa"/>
          </w:tcPr>
          <w:p w:rsidR="00A41C53" w:rsidRPr="00012798" w:rsidRDefault="00A41C53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41C53" w:rsidRPr="00012798" w:rsidRDefault="00A41C53" w:rsidP="00BB206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41C53" w:rsidRPr="00012798" w:rsidRDefault="00A41C53" w:rsidP="003115C4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41C53" w:rsidRPr="00012798" w:rsidRDefault="00A41C53" w:rsidP="003115C4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A41C53" w:rsidRPr="00012798" w:rsidRDefault="00A41C53" w:rsidP="00E80F6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41C53" w:rsidRPr="00012798" w:rsidTr="000C32C1">
        <w:tc>
          <w:tcPr>
            <w:tcW w:w="651" w:type="dxa"/>
            <w:vMerge w:val="restart"/>
          </w:tcPr>
          <w:p w:rsidR="00A41C53" w:rsidRDefault="00A41C53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  <w:vMerge w:val="restart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на помещение</w:t>
            </w:r>
          </w:p>
        </w:tc>
        <w:tc>
          <w:tcPr>
            <w:tcW w:w="2551" w:type="dxa"/>
          </w:tcPr>
          <w:p w:rsidR="00A41C53" w:rsidRDefault="00A41C53" w:rsidP="00BB206E">
            <w:pPr>
              <w:pStyle w:val="ConsPlusNormal"/>
              <w:ind w:left="-108" w:right="-108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 w:rsidRPr="00BB206E">
              <w:rPr>
                <w:sz w:val="20"/>
                <w:szCs w:val="28"/>
              </w:rPr>
              <w:t>равоустанавливающие документы н</w:t>
            </w:r>
            <w:r>
              <w:rPr>
                <w:sz w:val="20"/>
                <w:szCs w:val="28"/>
              </w:rPr>
              <w:t>а переводимое помещение.</w:t>
            </w:r>
            <w:r w:rsidRPr="00BB206E">
              <w:rPr>
                <w:sz w:val="20"/>
                <w:szCs w:val="28"/>
              </w:rPr>
              <w:t xml:space="preserve"> </w:t>
            </w:r>
          </w:p>
          <w:p w:rsidR="00A41C53" w:rsidRPr="00BB206E" w:rsidRDefault="00A41C53" w:rsidP="00BB206E">
            <w:pPr>
              <w:pStyle w:val="ConsPlusNormal"/>
              <w:ind w:left="-108" w:right="-108"/>
              <w:rPr>
                <w:sz w:val="20"/>
                <w:szCs w:val="28"/>
              </w:rPr>
            </w:pPr>
          </w:p>
          <w:p w:rsidR="00A41C53" w:rsidRDefault="00A41C53" w:rsidP="00BB206E">
            <w:pPr>
              <w:pStyle w:val="ConsPlusNormal"/>
              <w:ind w:left="-108" w:right="-108"/>
              <w:rPr>
                <w:sz w:val="20"/>
                <w:szCs w:val="28"/>
              </w:rPr>
            </w:pPr>
          </w:p>
          <w:p w:rsidR="00A41C53" w:rsidRDefault="00A41C53" w:rsidP="00BB206E">
            <w:pPr>
              <w:pStyle w:val="ConsPlusNormal"/>
              <w:ind w:left="-108" w:right="-108"/>
              <w:rPr>
                <w:sz w:val="20"/>
                <w:szCs w:val="28"/>
              </w:rPr>
            </w:pPr>
          </w:p>
          <w:p w:rsidR="00A41C53" w:rsidRDefault="00A41C53" w:rsidP="00BB206E">
            <w:pPr>
              <w:pStyle w:val="ConsPlusNormal"/>
              <w:ind w:left="-108" w:right="-108"/>
              <w:rPr>
                <w:sz w:val="20"/>
                <w:szCs w:val="28"/>
              </w:rPr>
            </w:pPr>
          </w:p>
          <w:p w:rsidR="00A41C53" w:rsidRPr="00BB206E" w:rsidRDefault="00A41C53" w:rsidP="0047088E">
            <w:pPr>
              <w:pStyle w:val="ConsPlusNormal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41C53" w:rsidRPr="00012798" w:rsidRDefault="00A41C53" w:rsidP="00BB206E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41C53" w:rsidRPr="00012798" w:rsidRDefault="00A41C53" w:rsidP="00BB206E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A41C53" w:rsidRDefault="00A41C53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B206E">
              <w:rPr>
                <w:rFonts w:ascii="Times New Roman" w:hAnsi="Times New Roman" w:cs="Times New Roman"/>
                <w:sz w:val="20"/>
                <w:szCs w:val="28"/>
              </w:rPr>
              <w:t>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A41C53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1C53" w:rsidRPr="00012798" w:rsidRDefault="00A41C53" w:rsidP="0047088E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A41C53" w:rsidRPr="00012798" w:rsidTr="000C32C1">
        <w:tc>
          <w:tcPr>
            <w:tcW w:w="651" w:type="dxa"/>
            <w:vMerge/>
          </w:tcPr>
          <w:p w:rsidR="00A41C53" w:rsidRDefault="00A41C53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41C53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C53" w:rsidRPr="00BB206E" w:rsidRDefault="00A41C53" w:rsidP="00BB206E">
            <w:pPr>
              <w:pStyle w:val="ConsPlusNormal"/>
              <w:ind w:left="-108" w:right="-108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 w:rsidRPr="00BB206E">
              <w:rPr>
                <w:sz w:val="20"/>
                <w:szCs w:val="28"/>
              </w:rPr>
              <w:t>роект переустройства и (или) перепланировки переводимого помещения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A41C53" w:rsidRPr="00012798" w:rsidRDefault="00A41C53" w:rsidP="00BB206E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C53" w:rsidRDefault="00A41C53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BB206E">
              <w:rPr>
                <w:rFonts w:ascii="Times New Roman" w:hAnsi="Times New Roman" w:cs="Times New Roman"/>
                <w:sz w:val="20"/>
                <w:szCs w:val="28"/>
              </w:rPr>
              <w:t>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2693" w:type="dxa"/>
          </w:tcPr>
          <w:p w:rsidR="00A41C53" w:rsidRPr="00012798" w:rsidRDefault="00A41C53" w:rsidP="0047088E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A41C53" w:rsidRPr="00012798" w:rsidRDefault="00A41C53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3B6302" w:rsidRDefault="004628B8" w:rsidP="00206AC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47088E" w:rsidRPr="003B6302" w:rsidTr="0047088E">
        <w:tc>
          <w:tcPr>
            <w:tcW w:w="1242" w:type="dxa"/>
          </w:tcPr>
          <w:p w:rsidR="0047088E" w:rsidRPr="003B6302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47088E" w:rsidRPr="00A65EE9" w:rsidRDefault="0047088E" w:rsidP="0047088E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осударственного реестра прав (Росреестр). </w:t>
            </w:r>
          </w:p>
          <w:p w:rsidR="0047088E" w:rsidRPr="00DF39A0" w:rsidRDefault="0047088E" w:rsidP="0047088E">
            <w:pPr>
              <w:ind w:left="-108" w:right="-85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088E" w:rsidRPr="003B6302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47088E" w:rsidRPr="003B6302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B3846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47088E" w:rsidRPr="0068482C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8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47088E" w:rsidRPr="00745AB8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47088E" w:rsidRPr="003B6302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47088E" w:rsidRPr="009A32E6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  <w:tc>
          <w:tcPr>
            <w:tcW w:w="1538" w:type="dxa"/>
          </w:tcPr>
          <w:p w:rsidR="0047088E" w:rsidRPr="009A32E6" w:rsidRDefault="0047088E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</w:tr>
      <w:tr w:rsidR="00E7623C" w:rsidRPr="003B6302" w:rsidTr="0047088E">
        <w:tc>
          <w:tcPr>
            <w:tcW w:w="1242" w:type="dxa"/>
          </w:tcPr>
          <w:p w:rsidR="00E7623C" w:rsidRDefault="00E7623C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E7623C" w:rsidRPr="00A65EE9" w:rsidRDefault="00E7623C" w:rsidP="00E7623C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осударственного реестра прав (Росреестр). </w:t>
            </w:r>
          </w:p>
          <w:p w:rsidR="00E7623C" w:rsidRPr="00A65EE9" w:rsidRDefault="00E7623C" w:rsidP="00E7623C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623C" w:rsidRDefault="00E7623C" w:rsidP="0047088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E7623C">
              <w:rPr>
                <w:rFonts w:ascii="Times New Roman" w:hAnsi="Times New Roman" w:cs="Times New Roman"/>
                <w:sz w:val="20"/>
                <w:szCs w:val="28"/>
              </w:rPr>
              <w:t xml:space="preserve">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843" w:type="dxa"/>
          </w:tcPr>
          <w:p w:rsidR="00E7623C" w:rsidRPr="003B6302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B3846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E7623C" w:rsidRPr="0068482C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8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E7623C" w:rsidRPr="00745AB8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E7623C" w:rsidRPr="003B6302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E7623C" w:rsidRPr="009A32E6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  <w:tc>
          <w:tcPr>
            <w:tcW w:w="1538" w:type="dxa"/>
          </w:tcPr>
          <w:p w:rsidR="00E7623C" w:rsidRPr="009A32E6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</w:tr>
      <w:tr w:rsidR="00E7623C" w:rsidRPr="003B6302" w:rsidTr="00033240">
        <w:tc>
          <w:tcPr>
            <w:tcW w:w="1242" w:type="dxa"/>
          </w:tcPr>
          <w:p w:rsidR="00E7623C" w:rsidRDefault="00E7623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E7623C" w:rsidRDefault="00E7623C" w:rsidP="0047088E">
            <w:pPr>
              <w:pStyle w:val="ConsPlusNormal"/>
              <w:ind w:left="-108" w:right="-108" w:firstLine="3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1.П</w:t>
            </w:r>
            <w:r w:rsidRPr="0047088E">
              <w:rPr>
                <w:sz w:val="20"/>
                <w:szCs w:val="28"/>
              </w:rPr>
              <w:t xml:space="preserve">лан </w:t>
            </w:r>
            <w:r>
              <w:rPr>
                <w:sz w:val="20"/>
                <w:szCs w:val="28"/>
              </w:rPr>
              <w:t>помещения.</w:t>
            </w:r>
          </w:p>
          <w:p w:rsidR="00E7623C" w:rsidRPr="0047088E" w:rsidRDefault="00E7623C" w:rsidP="0047088E">
            <w:pPr>
              <w:pStyle w:val="ConsPlusNormal"/>
              <w:ind w:left="-108" w:right="-108" w:firstLine="3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2.Т</w:t>
            </w:r>
            <w:r w:rsidRPr="0047088E">
              <w:rPr>
                <w:sz w:val="20"/>
                <w:szCs w:val="28"/>
              </w:rPr>
              <w:t>ехнический паспорт (в случае, если переводимое помещение является жилым</w:t>
            </w:r>
            <w:r>
              <w:rPr>
                <w:sz w:val="20"/>
                <w:szCs w:val="28"/>
              </w:rPr>
              <w:t>).</w:t>
            </w:r>
          </w:p>
          <w:p w:rsidR="00E7623C" w:rsidRDefault="00E7623C" w:rsidP="0047088E">
            <w:pPr>
              <w:pStyle w:val="ConsPlusNormal"/>
              <w:ind w:left="-108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3.П</w:t>
            </w:r>
            <w:r w:rsidRPr="0047088E">
              <w:rPr>
                <w:sz w:val="20"/>
                <w:szCs w:val="28"/>
              </w:rPr>
              <w:t>оэтажный план дома, в котором находится переводимое помещение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2126" w:type="dxa"/>
          </w:tcPr>
          <w:p w:rsidR="00E7623C" w:rsidRDefault="00E7623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 помещения</w:t>
            </w:r>
          </w:p>
        </w:tc>
        <w:tc>
          <w:tcPr>
            <w:tcW w:w="1843" w:type="dxa"/>
          </w:tcPr>
          <w:p w:rsidR="00E7623C" w:rsidRDefault="00E7623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B3846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E7623C" w:rsidRDefault="00E7623C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Бюро технической инвентаризации Новоусманского района Воронежской области</w:t>
            </w:r>
          </w:p>
        </w:tc>
        <w:tc>
          <w:tcPr>
            <w:tcW w:w="1209" w:type="dxa"/>
          </w:tcPr>
          <w:p w:rsidR="00E7623C" w:rsidRPr="00745AB8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E7623C" w:rsidRPr="003B6302" w:rsidRDefault="00E7623C" w:rsidP="00E7623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E7623C" w:rsidRPr="00E7623C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762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E7623C" w:rsidRPr="00E7623C" w:rsidRDefault="00E7623C" w:rsidP="004A47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762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«ПОДУСЛУГИ</w:t>
      </w:r>
      <w:r w:rsidR="006D2F9F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1936A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36A9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4628B8" w:rsidP="00381AC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D7690D" w:rsidRPr="00977850" w:rsidTr="00033240">
        <w:tc>
          <w:tcPr>
            <w:tcW w:w="534" w:type="dxa"/>
          </w:tcPr>
          <w:p w:rsidR="00D7690D" w:rsidRPr="00977850" w:rsidRDefault="00D7690D" w:rsidP="00977850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690D" w:rsidRPr="00E7623C" w:rsidRDefault="00D7690D" w:rsidP="004628B8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У</w:t>
            </w:r>
            <w:r w:rsidRPr="00E7623C">
              <w:rPr>
                <w:sz w:val="20"/>
                <w:szCs w:val="28"/>
              </w:rPr>
              <w:t>ведомлени</w:t>
            </w:r>
            <w:r>
              <w:rPr>
                <w:sz w:val="20"/>
                <w:szCs w:val="28"/>
              </w:rPr>
              <w:t>е</w:t>
            </w:r>
            <w:r w:rsidRPr="00E7623C">
              <w:rPr>
                <w:sz w:val="20"/>
                <w:szCs w:val="28"/>
              </w:rPr>
              <w:t xml:space="preserve"> о переводе </w:t>
            </w:r>
            <w:r>
              <w:rPr>
                <w:sz w:val="20"/>
                <w:szCs w:val="28"/>
              </w:rPr>
              <w:t xml:space="preserve">помещения </w:t>
            </w:r>
            <w:r w:rsidRPr="00E7623C">
              <w:rPr>
                <w:sz w:val="20"/>
                <w:szCs w:val="28"/>
              </w:rPr>
              <w:t>с приложением постановления администрации</w:t>
            </w:r>
            <w:r>
              <w:rPr>
                <w:sz w:val="20"/>
                <w:szCs w:val="28"/>
              </w:rPr>
              <w:t xml:space="preserve"> сельского поселения</w:t>
            </w:r>
            <w:r w:rsidRPr="00E7623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D7690D" w:rsidRPr="00977850" w:rsidRDefault="004A4791" w:rsidP="004A4791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подписаны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>должностн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лицом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>синюю печать</w:t>
            </w:r>
          </w:p>
        </w:tc>
        <w:tc>
          <w:tcPr>
            <w:tcW w:w="1838" w:type="dxa"/>
          </w:tcPr>
          <w:p w:rsidR="00D7690D" w:rsidRPr="00977850" w:rsidRDefault="00D7690D" w:rsidP="00977850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оложительный  </w:t>
            </w:r>
          </w:p>
          <w:p w:rsidR="00D7690D" w:rsidRPr="00977850" w:rsidRDefault="00D7690D" w:rsidP="00977850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690D" w:rsidRPr="00977850" w:rsidRDefault="00D7690D" w:rsidP="00D7690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559" w:type="dxa"/>
          </w:tcPr>
          <w:p w:rsidR="00D7690D" w:rsidRPr="00977850" w:rsidRDefault="00D7690D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D7690D" w:rsidRPr="00977850" w:rsidRDefault="00D7690D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690D" w:rsidRPr="00977850" w:rsidRDefault="00D7690D" w:rsidP="00ED09D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90D" w:rsidRPr="00ED09D6" w:rsidRDefault="00D7690D" w:rsidP="0097785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396" w:type="dxa"/>
          </w:tcPr>
          <w:p w:rsidR="00D7690D" w:rsidRPr="00ED09D6" w:rsidRDefault="00D7690D" w:rsidP="0097785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</w:tr>
      <w:tr w:rsidR="00D7690D" w:rsidRPr="00977850" w:rsidTr="00033240">
        <w:tc>
          <w:tcPr>
            <w:tcW w:w="534" w:type="dxa"/>
          </w:tcPr>
          <w:p w:rsidR="00D7690D" w:rsidRPr="00977850" w:rsidRDefault="00D7690D" w:rsidP="00977850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690D" w:rsidRDefault="00D7690D" w:rsidP="004628B8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96FE7">
              <w:rPr>
                <w:sz w:val="20"/>
                <w:szCs w:val="20"/>
              </w:rPr>
              <w:t>ведомления о</w:t>
            </w:r>
            <w:r>
              <w:rPr>
                <w:sz w:val="20"/>
                <w:szCs w:val="20"/>
              </w:rPr>
              <w:t>б</w:t>
            </w:r>
            <w:r w:rsidRPr="00B96FE7">
              <w:rPr>
                <w:sz w:val="20"/>
                <w:szCs w:val="20"/>
              </w:rPr>
              <w:t xml:space="preserve"> отказе в </w:t>
            </w:r>
            <w:r w:rsidRPr="00E7623C">
              <w:rPr>
                <w:sz w:val="20"/>
                <w:szCs w:val="28"/>
              </w:rPr>
              <w:t xml:space="preserve">переводе </w:t>
            </w:r>
            <w:r>
              <w:rPr>
                <w:sz w:val="20"/>
                <w:szCs w:val="28"/>
              </w:rPr>
              <w:t xml:space="preserve">помещения  </w:t>
            </w:r>
            <w:r w:rsidRPr="00E7623C">
              <w:rPr>
                <w:sz w:val="20"/>
                <w:szCs w:val="28"/>
              </w:rPr>
              <w:t xml:space="preserve"> с приложением постановления администрации</w:t>
            </w:r>
            <w:r>
              <w:rPr>
                <w:sz w:val="20"/>
                <w:szCs w:val="28"/>
              </w:rPr>
              <w:t xml:space="preserve"> сельского поселения</w:t>
            </w:r>
            <w:r w:rsidRPr="00E7623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D7690D" w:rsidRPr="00977850" w:rsidRDefault="00D7690D" w:rsidP="00ED09D6">
            <w:pPr>
              <w:pStyle w:val="ConsPlusNormal"/>
              <w:ind w:left="-108" w:right="-103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Уведомление должно содержать 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 xml:space="preserve"> мотивированный отказ в </w:t>
            </w:r>
            <w:r w:rsidRPr="00977850">
              <w:rPr>
                <w:color w:val="000000"/>
                <w:sz w:val="20"/>
                <w:szCs w:val="20"/>
              </w:rPr>
              <w:t>п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>редоставлении муниципальной услуги</w:t>
            </w:r>
            <w:r>
              <w:rPr>
                <w:rFonts w:eastAsia="Calibri"/>
                <w:color w:val="000000"/>
                <w:sz w:val="20"/>
                <w:szCs w:val="20"/>
              </w:rPr>
              <w:t>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D7690D" w:rsidRPr="00E47F2F" w:rsidRDefault="00D7690D" w:rsidP="00ED09D6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E47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трицательный </w:t>
            </w:r>
          </w:p>
        </w:tc>
        <w:tc>
          <w:tcPr>
            <w:tcW w:w="1701" w:type="dxa"/>
          </w:tcPr>
          <w:p w:rsidR="00D7690D" w:rsidRPr="00E47F2F" w:rsidRDefault="00D7690D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559" w:type="dxa"/>
          </w:tcPr>
          <w:p w:rsidR="00D7690D" w:rsidRPr="00977850" w:rsidRDefault="00D7690D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D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D7690D" w:rsidRPr="00977850" w:rsidRDefault="00D7690D" w:rsidP="00ED09D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690D" w:rsidRPr="00977850" w:rsidRDefault="00D7690D" w:rsidP="00ED09D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690D" w:rsidRPr="00ED09D6" w:rsidRDefault="00D7690D" w:rsidP="00F524F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396" w:type="dxa"/>
          </w:tcPr>
          <w:p w:rsidR="00D7690D" w:rsidRPr="00ED09D6" w:rsidRDefault="00D7690D" w:rsidP="00F524F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</w:tr>
    </w:tbl>
    <w:p w:rsidR="00ED09D6" w:rsidRDefault="00ED09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1936A9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7. «ТЕХНОЛОГИЧЕСКИЕ ПРОЦЕССЫ ПРЕДОСТАВЛЕНИЯ 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«ПОДУСЛУГИ</w:t>
      </w:r>
      <w:r w:rsidR="006D2F9F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4628B8" w:rsidP="00861204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861204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редоставлени</w:t>
            </w:r>
            <w:r w:rsid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612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C9476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 w:rsidR="00C94762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выдает заявителю расписку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08616D" w:rsidRPr="0008616D" w:rsidRDefault="0079290C" w:rsidP="0079290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рабочий день</w:t>
            </w:r>
            <w:r w:rsidR="008A1C2E" w:rsidRPr="008A1C2E">
              <w:rPr>
                <w:rFonts w:ascii="Times New Roman" w:hAnsi="Times New Roman" w:cs="Times New Roman"/>
                <w:sz w:val="20"/>
                <w:szCs w:val="20"/>
              </w:rPr>
              <w:t>. При поступлении заявления в электронной форме в выходные (праздничные) дни его регистрация производится на следующий рабочий день</w:t>
            </w:r>
            <w:r w:rsidR="008A1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документационное обеспечение:</w:t>
            </w:r>
            <w:r w:rsidR="002B69D0" w:rsidRPr="00606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</w:p>
        </w:tc>
        <w:tc>
          <w:tcPr>
            <w:tcW w:w="2126" w:type="dxa"/>
          </w:tcPr>
          <w:p w:rsidR="002B69D0" w:rsidRPr="00DC1E34" w:rsidRDefault="00DD1E91" w:rsidP="00D7690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DC1E3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582A" w:rsidRPr="003B6302" w:rsidTr="000C32C1">
        <w:tc>
          <w:tcPr>
            <w:tcW w:w="14992" w:type="dxa"/>
            <w:gridSpan w:val="7"/>
          </w:tcPr>
          <w:p w:rsidR="0005582A" w:rsidRPr="0005582A" w:rsidRDefault="0005582A" w:rsidP="00861204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</w:t>
            </w:r>
            <w:r w:rsidR="0097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204" w:rsidRPr="00861204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="00861204" w:rsidRPr="00861204">
              <w:rPr>
                <w:rFonts w:ascii="Times New Roman" w:hAnsi="Times New Roman" w:cs="Times New Roman"/>
                <w:b/>
                <w:sz w:val="20"/>
                <w:szCs w:val="28"/>
              </w:rPr>
              <w:t>ассмотрение представленных документов и принятие решения о переводе (отказе в переводе) жилого (нежилого) помещения в нежилое (жилое) помещение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B301A2" w:rsidRPr="00AF2896" w:rsidRDefault="00AF2896" w:rsidP="008A1C2E">
            <w:pPr>
              <w:ind w:left="-85" w:right="-85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>ровер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ка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 xml:space="preserve"> наличи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 xml:space="preserve"> или отсутстви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 xml:space="preserve"> оснований для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Pr="00501EEC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C2E" w:rsidRDefault="0008616D" w:rsidP="008A1C2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08616D" w:rsidRPr="006F6527" w:rsidRDefault="0008616D" w:rsidP="006F6527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6F6527">
              <w:rPr>
                <w:sz w:val="20"/>
                <w:szCs w:val="20"/>
              </w:rPr>
              <w:t xml:space="preserve">- устанавливает </w:t>
            </w:r>
            <w:r w:rsidR="002B69D0" w:rsidRPr="006F6527">
              <w:rPr>
                <w:sz w:val="20"/>
                <w:szCs w:val="20"/>
              </w:rPr>
              <w:t>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</w:t>
            </w:r>
            <w:r w:rsidR="00102374" w:rsidRPr="006F6527">
              <w:rPr>
                <w:sz w:val="20"/>
                <w:szCs w:val="20"/>
              </w:rPr>
              <w:t>;</w:t>
            </w:r>
          </w:p>
          <w:p w:rsidR="0008616D" w:rsidRPr="002E092E" w:rsidRDefault="002E159D" w:rsidP="00DC1E3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E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отовит </w:t>
            </w:r>
            <w:r w:rsidR="00DC1E34" w:rsidRPr="00DC1E34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 w:rsidR="00DC1E34">
              <w:rPr>
                <w:rFonts w:ascii="Times New Roman" w:hAnsi="Times New Roman" w:cs="Times New Roman"/>
                <w:sz w:val="20"/>
                <w:szCs w:val="20"/>
              </w:rPr>
              <w:t>е  и проект постановления</w:t>
            </w:r>
            <w:r w:rsidR="00DC1E34" w:rsidRPr="00DC1E34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(отказе в переводе) жилого (нежилого) помещения в нежилое (жилое) помещение </w:t>
            </w:r>
            <w:r w:rsidRPr="00AF289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 передает 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>документ</w:t>
            </w:r>
            <w:r w:rsidR="00DC1E34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AF289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для подписания главе </w:t>
            </w:r>
            <w:r w:rsidR="008B3846">
              <w:rPr>
                <w:rFonts w:ascii="Times New Roman" w:eastAsia="Calibri" w:hAnsi="Times New Roman" w:cs="Times New Roman"/>
                <w:sz w:val="20"/>
                <w:szCs w:val="28"/>
              </w:rPr>
              <w:t>Тимирязевского</w:t>
            </w:r>
            <w:r w:rsidRPr="00AF289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сельского поселения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985" w:type="dxa"/>
          </w:tcPr>
          <w:p w:rsidR="00B301A2" w:rsidRDefault="0079290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F289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</w:t>
            </w:r>
            <w:r w:rsidR="00B301A2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DC1E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D" w:rsidRPr="000E5FA8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08616D" w:rsidRPr="003B6302" w:rsidRDefault="008213AC" w:rsidP="00DC1E3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9D0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01E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08616D" w:rsidRPr="003B6302" w:rsidRDefault="000C3344" w:rsidP="00D7690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76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4981" w:rsidRPr="003B6302" w:rsidTr="000C32C1">
        <w:tc>
          <w:tcPr>
            <w:tcW w:w="14992" w:type="dxa"/>
            <w:gridSpan w:val="7"/>
          </w:tcPr>
          <w:p w:rsidR="00B04981" w:rsidRPr="003B6302" w:rsidRDefault="00B04981" w:rsidP="00AF289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D4644C">
              <w:rPr>
                <w:sz w:val="28"/>
                <w:szCs w:val="28"/>
              </w:rPr>
              <w:t xml:space="preserve"> </w:t>
            </w:r>
            <w:r w:rsidR="00AF289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</w:t>
            </w:r>
            <w:r w:rsidR="00AF2896" w:rsidRPr="00AF289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ыдача (направление) заявителю результата предоставления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C057F1" w:rsidRDefault="0008616D" w:rsidP="00DC1E3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Выдача </w:t>
            </w:r>
            <w:r w:rsidR="00DC1E34" w:rsidRPr="00DC1E34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 w:rsidR="00DC1E34">
              <w:rPr>
                <w:rFonts w:ascii="Times New Roman" w:hAnsi="Times New Roman" w:cs="Times New Roman"/>
                <w:sz w:val="20"/>
                <w:szCs w:val="20"/>
              </w:rPr>
              <w:t>я  и постановления</w:t>
            </w:r>
            <w:r w:rsidR="00DC1E34" w:rsidRPr="00DC1E34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(отказе в переводе) жилого (нежилого) помещения в нежилое (жилое) помещение</w:t>
            </w:r>
            <w:r w:rsidR="00DC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 w:rsidR="00DC1E34">
              <w:rPr>
                <w:rFonts w:ascii="Times New Roman" w:hAnsi="Times New Roman" w:cs="Times New Roman"/>
                <w:sz w:val="20"/>
                <w:szCs w:val="28"/>
              </w:rPr>
              <w:t>постановление</w:t>
            </w:r>
            <w:r w:rsidR="00D4644C">
              <w:rPr>
                <w:rFonts w:ascii="Times New Roman" w:hAnsi="Times New Roman" w:cs="Times New Roman"/>
                <w:sz w:val="20"/>
                <w:szCs w:val="28"/>
              </w:rPr>
              <w:t xml:space="preserve"> в журнале регистрации постановлений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E34" w:rsidRDefault="00DC1E34" w:rsidP="00DC1E3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уведомление в журнале исходящей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E34" w:rsidRDefault="00DC1E34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D" w:rsidRDefault="0008616D" w:rsidP="00CC0F1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616D" w:rsidRDefault="0079290C" w:rsidP="0079290C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со дня принятия решения</w:t>
            </w:r>
            <w:r w:rsidR="0023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DC1E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9D0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1E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регистрации постановлений,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DC1E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CC0F13" w:rsidP="00CC0F1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1936A9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«ПОДУСЛУГИ»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3A6CE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3A6CE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3A6CE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3A6CE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3A6CE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3A6CE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E80F6F" w:rsidP="00DC1E34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2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9A473A" w:rsidRPr="003B6302" w:rsidTr="009A473A">
        <w:tc>
          <w:tcPr>
            <w:tcW w:w="2376" w:type="dxa"/>
          </w:tcPr>
          <w:p w:rsidR="00CD1B17" w:rsidRDefault="00CD1B17" w:rsidP="00CD1B1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CD1B17" w:rsidRDefault="00CD1B17" w:rsidP="00CD1B1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CD1B17" w:rsidP="00CD1B1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2313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231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23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23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065D" w:rsidRDefault="001A065D" w:rsidP="001A06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A065D" w:rsidRDefault="001A065D" w:rsidP="001A06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065D" w:rsidRDefault="001A065D" w:rsidP="001A06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D7690D" w:rsidRPr="003B6302" w:rsidRDefault="00D7690D" w:rsidP="00D769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Pr="00D7690D">
        <w:rPr>
          <w:rFonts w:ascii="Times New Roman" w:hAnsi="Times New Roman" w:cs="Times New Roman"/>
          <w:sz w:val="20"/>
          <w:szCs w:val="28"/>
        </w:rPr>
        <w:t>условий перевода жилых</w:t>
      </w:r>
      <w:r w:rsidR="007F7BA5">
        <w:rPr>
          <w:rFonts w:ascii="Times New Roman" w:hAnsi="Times New Roman" w:cs="Times New Roman"/>
          <w:sz w:val="20"/>
          <w:szCs w:val="28"/>
        </w:rPr>
        <w:t xml:space="preserve"> (нежилых)</w:t>
      </w:r>
      <w:r w:rsidRPr="00D7690D">
        <w:rPr>
          <w:rFonts w:ascii="Times New Roman" w:hAnsi="Times New Roman" w:cs="Times New Roman"/>
          <w:sz w:val="20"/>
          <w:szCs w:val="28"/>
        </w:rPr>
        <w:t xml:space="preserve"> помещений в нежилые</w:t>
      </w:r>
      <w:r w:rsidR="007F7BA5">
        <w:rPr>
          <w:rFonts w:ascii="Times New Roman" w:hAnsi="Times New Roman" w:cs="Times New Roman"/>
          <w:sz w:val="20"/>
          <w:szCs w:val="28"/>
        </w:rPr>
        <w:t xml:space="preserve"> (жилые)</w:t>
      </w:r>
      <w:r w:rsidRPr="00D7690D">
        <w:rPr>
          <w:rFonts w:ascii="Times New Roman" w:hAnsi="Times New Roman" w:cs="Times New Roman"/>
          <w:sz w:val="20"/>
          <w:szCs w:val="28"/>
        </w:rPr>
        <w:t xml:space="preserve"> помещения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7690D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7690D">
        <w:rPr>
          <w:rFonts w:ascii="Times New Roman" w:hAnsi="Times New Roman" w:cs="Times New Roman"/>
          <w:sz w:val="20"/>
          <w:szCs w:val="20"/>
        </w:rPr>
        <w:t>3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05582A">
        <w:rPr>
          <w:rFonts w:ascii="Times New Roman" w:hAnsi="Times New Roman" w:cs="Times New Roman"/>
          <w:sz w:val="20"/>
          <w:szCs w:val="20"/>
        </w:rPr>
        <w:t>образец заполнения заявления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DC1E34" w:rsidRPr="003B6302" w:rsidRDefault="00DC1E34" w:rsidP="00DC1E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7690D">
        <w:rPr>
          <w:rFonts w:ascii="Times New Roman" w:hAnsi="Times New Roman" w:cs="Times New Roman"/>
          <w:sz w:val="20"/>
          <w:szCs w:val="20"/>
        </w:rPr>
        <w:t>4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форма </w:t>
      </w:r>
      <w:r w:rsidR="000C3344">
        <w:rPr>
          <w:rFonts w:ascii="Times New Roman" w:hAnsi="Times New Roman" w:cs="Times New Roman"/>
          <w:sz w:val="20"/>
          <w:szCs w:val="20"/>
        </w:rPr>
        <w:t>уведомления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E47F2F" w:rsidRPr="003B6302" w:rsidRDefault="00E47F2F" w:rsidP="00E4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7690D">
        <w:rPr>
          <w:rFonts w:ascii="Times New Roman" w:hAnsi="Times New Roman" w:cs="Times New Roman"/>
          <w:sz w:val="20"/>
          <w:szCs w:val="20"/>
        </w:rPr>
        <w:t>5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0C3344">
        <w:rPr>
          <w:rFonts w:ascii="Times New Roman" w:hAnsi="Times New Roman" w:cs="Times New Roman"/>
          <w:sz w:val="20"/>
          <w:szCs w:val="20"/>
        </w:rPr>
        <w:t>форма расписки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0C3344" w:rsidRPr="003B6302" w:rsidRDefault="000C3344" w:rsidP="000C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7690D">
        <w:rPr>
          <w:rFonts w:ascii="Times New Roman" w:hAnsi="Times New Roman" w:cs="Times New Roman"/>
          <w:sz w:val="20"/>
          <w:szCs w:val="20"/>
        </w:rPr>
        <w:t>6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форма постановления 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EA57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7690D" w:rsidRPr="00F524F4" w:rsidRDefault="00D7690D" w:rsidP="00D7690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690D" w:rsidRPr="00F524F4" w:rsidRDefault="00D7690D" w:rsidP="00D7690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4C2C6D" w:rsidRDefault="004C2C6D" w:rsidP="00D7690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D7690D" w:rsidRPr="004C2C6D" w:rsidRDefault="004C2C6D" w:rsidP="004C2C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6D">
        <w:rPr>
          <w:rFonts w:ascii="Times New Roman" w:hAnsi="Times New Roman" w:cs="Times New Roman"/>
          <w:b/>
          <w:sz w:val="28"/>
          <w:szCs w:val="28"/>
        </w:rPr>
        <w:t>У</w:t>
      </w:r>
      <w:r w:rsidR="00D7690D" w:rsidRPr="004C2C6D">
        <w:rPr>
          <w:rFonts w:ascii="Times New Roman" w:hAnsi="Times New Roman" w:cs="Times New Roman"/>
          <w:b/>
          <w:sz w:val="28"/>
          <w:szCs w:val="28"/>
        </w:rPr>
        <w:t>словий перевода жилых помещений в нежилые помещения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690D" w:rsidRPr="004C2C6D" w:rsidRDefault="00D7690D" w:rsidP="004C2C6D">
      <w:pPr>
        <w:pStyle w:val="ConsPlusNormal"/>
        <w:ind w:left="-108" w:right="-108"/>
        <w:jc w:val="both"/>
        <w:rPr>
          <w:sz w:val="28"/>
          <w:szCs w:val="28"/>
        </w:rPr>
      </w:pPr>
      <w:r w:rsidRPr="004C2C6D">
        <w:rPr>
          <w:sz w:val="28"/>
          <w:szCs w:val="28"/>
        </w:rPr>
        <w:t>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D7690D" w:rsidRPr="004C2C6D" w:rsidRDefault="00D7690D" w:rsidP="004C2C6D">
      <w:pPr>
        <w:pStyle w:val="ConsPlusNormal"/>
        <w:ind w:left="-108" w:right="-108"/>
        <w:jc w:val="both"/>
        <w:rPr>
          <w:sz w:val="28"/>
          <w:szCs w:val="28"/>
        </w:rPr>
      </w:pPr>
      <w:r w:rsidRPr="004C2C6D">
        <w:rPr>
          <w:sz w:val="28"/>
          <w:szCs w:val="28"/>
        </w:rPr>
        <w:t>б)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D7690D" w:rsidRPr="004C2C6D" w:rsidRDefault="00D7690D" w:rsidP="004C2C6D">
      <w:pPr>
        <w:pStyle w:val="ConsPlusNormal"/>
        <w:ind w:left="-108" w:right="-108"/>
        <w:jc w:val="both"/>
        <w:rPr>
          <w:sz w:val="28"/>
          <w:szCs w:val="28"/>
        </w:rPr>
      </w:pPr>
      <w:r w:rsidRPr="004C2C6D">
        <w:rPr>
          <w:sz w:val="28"/>
          <w:szCs w:val="28"/>
        </w:rPr>
        <w:t>в) право собственности на переводимое помещение обременено правами каких-либо лиц;</w:t>
      </w:r>
    </w:p>
    <w:p w:rsidR="00D7690D" w:rsidRPr="004C2C6D" w:rsidRDefault="00D7690D" w:rsidP="004C2C6D">
      <w:pPr>
        <w:pStyle w:val="ConsPlusNormal"/>
        <w:ind w:left="-108" w:right="-108"/>
        <w:jc w:val="both"/>
        <w:rPr>
          <w:sz w:val="28"/>
          <w:szCs w:val="28"/>
        </w:rPr>
      </w:pPr>
      <w:r w:rsidRPr="004C2C6D">
        <w:rPr>
          <w:sz w:val="28"/>
          <w:szCs w:val="28"/>
        </w:rPr>
        <w:t>г) переводимое помещение расположено выше первого этажа, а помещения, расположенные непосредственно под квартирой, переводимой в неж</w:t>
      </w:r>
      <w:r w:rsidR="004C2C6D">
        <w:rPr>
          <w:sz w:val="28"/>
          <w:szCs w:val="28"/>
        </w:rPr>
        <w:t>илое помещение, являются жилыми.</w:t>
      </w:r>
    </w:p>
    <w:p w:rsidR="004C2C6D" w:rsidRDefault="004C2C6D" w:rsidP="004C2C6D">
      <w:pPr>
        <w:pStyle w:val="ConsPlusNormal"/>
        <w:ind w:left="-108" w:right="-108"/>
        <w:jc w:val="center"/>
        <w:rPr>
          <w:sz w:val="28"/>
          <w:szCs w:val="28"/>
        </w:rPr>
      </w:pPr>
    </w:p>
    <w:p w:rsidR="00D7690D" w:rsidRPr="004C2C6D" w:rsidRDefault="004C2C6D" w:rsidP="004C2C6D">
      <w:pPr>
        <w:pStyle w:val="ConsPlusNormal"/>
        <w:ind w:left="-108" w:right="-108"/>
        <w:jc w:val="center"/>
        <w:rPr>
          <w:b/>
          <w:sz w:val="28"/>
          <w:szCs w:val="28"/>
        </w:rPr>
      </w:pPr>
      <w:r w:rsidRPr="004C2C6D">
        <w:rPr>
          <w:b/>
          <w:sz w:val="28"/>
          <w:szCs w:val="28"/>
        </w:rPr>
        <w:t>У</w:t>
      </w:r>
      <w:r w:rsidR="00D7690D" w:rsidRPr="004C2C6D">
        <w:rPr>
          <w:b/>
          <w:sz w:val="28"/>
          <w:szCs w:val="28"/>
        </w:rPr>
        <w:t>слови</w:t>
      </w:r>
      <w:r w:rsidRPr="004C2C6D">
        <w:rPr>
          <w:b/>
          <w:sz w:val="28"/>
          <w:szCs w:val="28"/>
        </w:rPr>
        <w:t>я</w:t>
      </w:r>
      <w:r w:rsidR="00D7690D" w:rsidRPr="004C2C6D">
        <w:rPr>
          <w:b/>
          <w:sz w:val="28"/>
          <w:szCs w:val="28"/>
        </w:rPr>
        <w:t xml:space="preserve"> перевода нежилых помещений в жилые помещения:</w:t>
      </w:r>
    </w:p>
    <w:p w:rsidR="00D7690D" w:rsidRPr="004C2C6D" w:rsidRDefault="00D7690D" w:rsidP="004C2C6D">
      <w:pPr>
        <w:pStyle w:val="ConsPlusNormal"/>
        <w:ind w:left="-108" w:right="-108"/>
        <w:jc w:val="both"/>
        <w:rPr>
          <w:sz w:val="28"/>
          <w:szCs w:val="28"/>
        </w:rPr>
      </w:pPr>
      <w:r w:rsidRPr="004C2C6D">
        <w:rPr>
          <w:sz w:val="28"/>
          <w:szCs w:val="28"/>
        </w:rPr>
        <w:t>а) 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D7690D" w:rsidRPr="004C2C6D" w:rsidRDefault="00D7690D" w:rsidP="004C2C6D">
      <w:pPr>
        <w:pStyle w:val="ConsPlusNormal"/>
        <w:ind w:left="-108" w:right="-108"/>
        <w:jc w:val="both"/>
        <w:rPr>
          <w:sz w:val="28"/>
          <w:szCs w:val="28"/>
        </w:rPr>
      </w:pPr>
      <w:r w:rsidRPr="004C2C6D">
        <w:rPr>
          <w:sz w:val="28"/>
          <w:szCs w:val="28"/>
        </w:rPr>
        <w:t>б) право собственности на такое помещение об</w:t>
      </w:r>
      <w:r w:rsidR="004C2C6D">
        <w:rPr>
          <w:sz w:val="28"/>
          <w:szCs w:val="28"/>
        </w:rPr>
        <w:t>ременено правами каких-либо лиц.</w:t>
      </w:r>
    </w:p>
    <w:p w:rsidR="00D7690D" w:rsidRPr="004C2C6D" w:rsidRDefault="00D7690D" w:rsidP="00D7690D">
      <w:pPr>
        <w:autoSpaceDE w:val="0"/>
        <w:autoSpaceDN w:val="0"/>
        <w:adjustRightInd w:val="0"/>
        <w:ind w:left="-108" w:right="-108"/>
        <w:rPr>
          <w:rFonts w:ascii="Times New Roman" w:hAnsi="Times New Roman" w:cs="Times New Roman"/>
          <w:sz w:val="28"/>
          <w:szCs w:val="28"/>
        </w:rPr>
      </w:pPr>
    </w:p>
    <w:p w:rsidR="00D7690D" w:rsidRPr="003115C4" w:rsidRDefault="00D7690D" w:rsidP="00D7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</w:p>
    <w:p w:rsidR="00D7690D" w:rsidRDefault="00D7690D">
      <w:pPr>
        <w:rPr>
          <w:rFonts w:ascii="Times New Roman" w:hAnsi="Times New Roman" w:cs="Times New Roman"/>
          <w:sz w:val="28"/>
          <w:szCs w:val="28"/>
        </w:rPr>
      </w:pPr>
    </w:p>
    <w:p w:rsidR="00D7690D" w:rsidRDefault="00D7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3725" w:rsidRPr="00F524F4" w:rsidRDefault="00F13725" w:rsidP="00F524F4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2C6D">
        <w:rPr>
          <w:rFonts w:ascii="Times New Roman" w:hAnsi="Times New Roman" w:cs="Times New Roman"/>
          <w:sz w:val="28"/>
          <w:szCs w:val="28"/>
        </w:rPr>
        <w:t>2</w:t>
      </w:r>
    </w:p>
    <w:p w:rsidR="00F13725" w:rsidRPr="00F524F4" w:rsidRDefault="00F13725" w:rsidP="00F524F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F524F4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447" w:firstLine="3"/>
        <w:rPr>
          <w:rFonts w:ascii="Times New Roman" w:hAnsi="Times New Roman" w:cs="Times New Roman"/>
          <w:b/>
          <w:sz w:val="28"/>
          <w:szCs w:val="28"/>
        </w:rPr>
      </w:pP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8"/>
          <w:szCs w:val="28"/>
        </w:rPr>
      </w:pPr>
      <w:r w:rsidRPr="00233D70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B3846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233D70">
        <w:rPr>
          <w:rFonts w:ascii="Times New Roman" w:hAnsi="Times New Roman" w:cs="Times New Roman"/>
          <w:szCs w:val="28"/>
        </w:rPr>
        <w:t xml:space="preserve"> (Ф.И.О.)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Cs w:val="28"/>
        </w:rPr>
        <w:t>(Ф.И.О. заявителя)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>(по доверенности в интересах)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>(адрес регистрации)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0C3344" w:rsidRPr="000C3344" w:rsidRDefault="000C3344" w:rsidP="000C33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344" w:rsidRPr="000C3344" w:rsidRDefault="000C3344" w:rsidP="000C33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344" w:rsidRPr="000C3344" w:rsidRDefault="000C3344" w:rsidP="000C33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 xml:space="preserve">    </w:t>
      </w:r>
      <w:r w:rsidRPr="000C3344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0C3344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0C3344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 Федерации прошу выдать решение о переводе помещения общей площадью ____________ кв. м, находящегося по адресу: </w:t>
      </w:r>
      <w:r>
        <w:rPr>
          <w:rFonts w:ascii="Times New Roman" w:hAnsi="Times New Roman" w:cs="Times New Roman"/>
          <w:sz w:val="28"/>
          <w:szCs w:val="28"/>
        </w:rPr>
        <w:t>пос.______________________</w:t>
      </w:r>
    </w:p>
    <w:p w:rsidR="000C3344" w:rsidRPr="000C3344" w:rsidRDefault="000C3344" w:rsidP="000C33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Pr="000C3344"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0C3344">
        <w:rPr>
          <w:rFonts w:ascii="Times New Roman" w:hAnsi="Times New Roman" w:cs="Times New Roman"/>
          <w:sz w:val="28"/>
          <w:szCs w:val="28"/>
        </w:rPr>
        <w:t>____________________, кв. _______,</w:t>
      </w:r>
    </w:p>
    <w:p w:rsidR="000C3344" w:rsidRPr="000C3344" w:rsidRDefault="000C3344" w:rsidP="000C334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  <w:u w:val="single"/>
        </w:rPr>
        <w:t>из жилого (нежилого) в нежилое (жилое) в целях  использования  помещения  в</w:t>
      </w:r>
      <w:r w:rsidRPr="000C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344">
        <w:rPr>
          <w:rFonts w:ascii="Times New Roman" w:hAnsi="Times New Roman" w:cs="Times New Roman"/>
          <w:sz w:val="22"/>
          <w:szCs w:val="28"/>
        </w:rPr>
        <w:t>(ненужное зачеркнуть)</w:t>
      </w:r>
    </w:p>
    <w:p w:rsidR="000C3344" w:rsidRPr="000C3344" w:rsidRDefault="000C3344" w:rsidP="000C33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>качестве _________________________________________________________________</w:t>
      </w:r>
    </w:p>
    <w:p w:rsidR="000C3344" w:rsidRPr="000C3344" w:rsidRDefault="000C3344" w:rsidP="000C334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C3344">
        <w:rPr>
          <w:rFonts w:ascii="Times New Roman" w:hAnsi="Times New Roman" w:cs="Times New Roman"/>
          <w:sz w:val="22"/>
          <w:szCs w:val="28"/>
        </w:rPr>
        <w:t>(вид использования помещения)</w:t>
      </w:r>
    </w:p>
    <w:p w:rsidR="000C3344" w:rsidRPr="000C3344" w:rsidRDefault="000C3344" w:rsidP="000C33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AA5" w:rsidRPr="00F524F4" w:rsidRDefault="00570AA5" w:rsidP="00570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К заявлению прилагаю копии следующих документов: (указать прилагаемые копии документов в соответствии с перечнем документов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524F4">
        <w:rPr>
          <w:rFonts w:ascii="Times New Roman" w:hAnsi="Times New Roman" w:cs="Times New Roman"/>
          <w:sz w:val="28"/>
          <w:szCs w:val="28"/>
        </w:rPr>
        <w:t>).</w:t>
      </w:r>
    </w:p>
    <w:p w:rsidR="000C3344" w:rsidRPr="000C3344" w:rsidRDefault="000C3344" w:rsidP="000C3344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3344" w:rsidRPr="000C3344" w:rsidRDefault="000C3344" w:rsidP="000C33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3344" w:rsidRPr="000C3344" w:rsidRDefault="000C3344" w:rsidP="000C33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>Подпись заявителя _________________ Дата _____________________</w:t>
      </w:r>
    </w:p>
    <w:p w:rsidR="000C3344" w:rsidRPr="000C3344" w:rsidRDefault="000C3344" w:rsidP="000C33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4F4" w:rsidRPr="000C3344" w:rsidRDefault="00F524F4" w:rsidP="000C334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344" w:rsidRDefault="000C3344">
      <w:r>
        <w:br w:type="page"/>
      </w:r>
    </w:p>
    <w:tbl>
      <w:tblPr>
        <w:tblW w:w="0" w:type="auto"/>
        <w:tblLook w:val="04A0"/>
      </w:tblPr>
      <w:tblGrid>
        <w:gridCol w:w="1940"/>
        <w:gridCol w:w="7710"/>
      </w:tblGrid>
      <w:tr w:rsidR="00F524F4" w:rsidRPr="00233D70" w:rsidTr="00F524F4">
        <w:tc>
          <w:tcPr>
            <w:tcW w:w="1940" w:type="dxa"/>
            <w:shd w:val="clear" w:color="auto" w:fill="auto"/>
          </w:tcPr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auto"/>
          </w:tcPr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C2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</w:t>
            </w:r>
            <w:r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8B3846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524F4" w:rsidRPr="00233D70" w:rsidRDefault="00BF7A91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Петрова Петра Петровича</w:t>
            </w:r>
            <w:r>
              <w:rPr>
                <w:rFonts w:ascii="Times New Roman" w:hAnsi="Times New Roman" w:cs="Times New Roman"/>
                <w:szCs w:val="28"/>
              </w:rPr>
              <w:t>_________________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F524F4" w:rsidRPr="007854EF" w:rsidRDefault="00BF7A91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п.Тимирязево</w:t>
            </w:r>
            <w:r w:rsidR="00F524F4"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Тимирязева, д.16</w:t>
            </w:r>
            <w:r w:rsidR="00F52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кв.1               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123456789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F4" w:rsidRPr="00233D70" w:rsidRDefault="00F524F4" w:rsidP="00F524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Заявление</w:t>
      </w:r>
    </w:p>
    <w:p w:rsidR="00570AA5" w:rsidRPr="000C3344" w:rsidRDefault="00C004FC" w:rsidP="00570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AA5" w:rsidRPr="000C33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570AA5" w:rsidRPr="000C3344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570AA5" w:rsidRPr="000C3344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 Федерации прошу выдать решение о переводе помещения общей площадью </w:t>
      </w:r>
      <w:r w:rsidR="00570AA5">
        <w:rPr>
          <w:rFonts w:ascii="Times New Roman" w:hAnsi="Times New Roman" w:cs="Times New Roman"/>
          <w:sz w:val="28"/>
          <w:szCs w:val="28"/>
        </w:rPr>
        <w:t>40</w:t>
      </w:r>
      <w:r w:rsidR="00570AA5" w:rsidRPr="000C3344">
        <w:rPr>
          <w:rFonts w:ascii="Times New Roman" w:hAnsi="Times New Roman" w:cs="Times New Roman"/>
          <w:sz w:val="28"/>
          <w:szCs w:val="28"/>
        </w:rPr>
        <w:t xml:space="preserve"> кв. м, находящегося по адресу: </w:t>
      </w:r>
      <w:r w:rsidR="00BF7A91">
        <w:rPr>
          <w:rFonts w:ascii="Times New Roman" w:hAnsi="Times New Roman" w:cs="Times New Roman"/>
          <w:sz w:val="28"/>
          <w:szCs w:val="28"/>
          <w:u w:val="single"/>
        </w:rPr>
        <w:t>п.Тимирязево, ул.Тимирязева, дом 16</w:t>
      </w:r>
      <w:r w:rsidR="00570AA5" w:rsidRPr="00570AA5">
        <w:rPr>
          <w:rFonts w:ascii="Times New Roman" w:hAnsi="Times New Roman" w:cs="Times New Roman"/>
          <w:sz w:val="28"/>
          <w:szCs w:val="28"/>
          <w:u w:val="single"/>
        </w:rPr>
        <w:t>, кв. 1,</w:t>
      </w:r>
    </w:p>
    <w:p w:rsidR="00570AA5" w:rsidRPr="000C3344" w:rsidRDefault="00570AA5" w:rsidP="00570A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  <w:u w:val="single"/>
        </w:rPr>
        <w:t>из жилого (</w:t>
      </w:r>
      <w:r w:rsidRPr="00570AA5">
        <w:rPr>
          <w:rFonts w:ascii="Times New Roman" w:hAnsi="Times New Roman" w:cs="Times New Roman"/>
          <w:strike/>
          <w:sz w:val="28"/>
          <w:szCs w:val="28"/>
          <w:u w:val="single"/>
        </w:rPr>
        <w:t>нежилого</w:t>
      </w:r>
      <w:r w:rsidRPr="000C3344">
        <w:rPr>
          <w:rFonts w:ascii="Times New Roman" w:hAnsi="Times New Roman" w:cs="Times New Roman"/>
          <w:sz w:val="28"/>
          <w:szCs w:val="28"/>
          <w:u w:val="single"/>
        </w:rPr>
        <w:t>) в нежилое (</w:t>
      </w:r>
      <w:r w:rsidRPr="00570AA5">
        <w:rPr>
          <w:rFonts w:ascii="Times New Roman" w:hAnsi="Times New Roman" w:cs="Times New Roman"/>
          <w:strike/>
          <w:sz w:val="28"/>
          <w:szCs w:val="28"/>
          <w:u w:val="single"/>
        </w:rPr>
        <w:t>жилое</w:t>
      </w:r>
      <w:r w:rsidRPr="000C3344">
        <w:rPr>
          <w:rFonts w:ascii="Times New Roman" w:hAnsi="Times New Roman" w:cs="Times New Roman"/>
          <w:sz w:val="28"/>
          <w:szCs w:val="28"/>
          <w:u w:val="single"/>
        </w:rPr>
        <w:t>) в целях  использования  помещения  в</w:t>
      </w:r>
      <w:r w:rsidRPr="000C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344">
        <w:rPr>
          <w:rFonts w:ascii="Times New Roman" w:hAnsi="Times New Roman" w:cs="Times New Roman"/>
          <w:sz w:val="22"/>
          <w:szCs w:val="28"/>
        </w:rPr>
        <w:t>(ненужное зачеркнуть)</w:t>
      </w:r>
    </w:p>
    <w:p w:rsidR="00570AA5" w:rsidRPr="000C3344" w:rsidRDefault="00570AA5" w:rsidP="00570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570AA5">
        <w:rPr>
          <w:rFonts w:ascii="Times New Roman" w:hAnsi="Times New Roman" w:cs="Times New Roman"/>
          <w:sz w:val="28"/>
          <w:szCs w:val="28"/>
          <w:u w:val="single"/>
        </w:rPr>
        <w:t>дальнейшего использования помещения для предоставления парикмахерских услуг населению</w:t>
      </w:r>
    </w:p>
    <w:p w:rsidR="00570AA5" w:rsidRDefault="00570AA5" w:rsidP="00570AA5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  <w:r w:rsidRPr="000C33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3344">
        <w:rPr>
          <w:rFonts w:ascii="Times New Roman" w:hAnsi="Times New Roman" w:cs="Times New Roman"/>
          <w:sz w:val="22"/>
          <w:szCs w:val="28"/>
        </w:rPr>
        <w:t>(вид использования помещения)</w:t>
      </w:r>
    </w:p>
    <w:p w:rsidR="00570AA5" w:rsidRPr="000C3344" w:rsidRDefault="00570AA5" w:rsidP="00570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604D" w:rsidRPr="00F524F4" w:rsidRDefault="00C6604D" w:rsidP="00C66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4F4">
        <w:rPr>
          <w:rFonts w:ascii="Times New Roman" w:hAnsi="Times New Roman" w:cs="Times New Roman"/>
          <w:sz w:val="28"/>
          <w:szCs w:val="28"/>
        </w:rPr>
        <w:t xml:space="preserve">К заявлению прилагаю копии следующих документов: (указать прилагаемые копии документов в соответствии с перечнем документов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524F4">
        <w:rPr>
          <w:rFonts w:ascii="Times New Roman" w:hAnsi="Times New Roman" w:cs="Times New Roman"/>
          <w:sz w:val="28"/>
          <w:szCs w:val="28"/>
        </w:rPr>
        <w:t>).</w:t>
      </w:r>
    </w:p>
    <w:p w:rsidR="00C6604D" w:rsidRPr="00F524F4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Pr="00F524F4" w:rsidRDefault="00DD1E91" w:rsidP="000C3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6604D" w:rsidRPr="00F524F4">
        <w:rPr>
          <w:rFonts w:ascii="Times New Roman" w:hAnsi="Times New Roman" w:cs="Times New Roman"/>
          <w:sz w:val="28"/>
          <w:szCs w:val="28"/>
        </w:rPr>
        <w:t>паспорт</w:t>
      </w:r>
      <w:r w:rsidR="00570AA5">
        <w:rPr>
          <w:rFonts w:ascii="Times New Roman" w:hAnsi="Times New Roman" w:cs="Times New Roman"/>
          <w:sz w:val="28"/>
          <w:szCs w:val="28"/>
        </w:rPr>
        <w:t>а;</w:t>
      </w:r>
    </w:p>
    <w:p w:rsidR="000C3344" w:rsidRPr="000C3344" w:rsidRDefault="000C3344" w:rsidP="000C33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3344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570AA5">
        <w:rPr>
          <w:rFonts w:ascii="Times New Roman" w:hAnsi="Times New Roman" w:cs="Times New Roman"/>
          <w:sz w:val="28"/>
          <w:szCs w:val="28"/>
        </w:rPr>
        <w:t xml:space="preserve"> о регистрации права на помещение</w:t>
      </w:r>
      <w:r w:rsidRPr="000C3344">
        <w:rPr>
          <w:rFonts w:ascii="Times New Roman" w:hAnsi="Times New Roman" w:cs="Times New Roman"/>
          <w:sz w:val="28"/>
          <w:szCs w:val="28"/>
        </w:rPr>
        <w:t xml:space="preserve"> (копия на одном листе);</w:t>
      </w:r>
    </w:p>
    <w:p w:rsidR="000C3344" w:rsidRPr="000C3344" w:rsidRDefault="000C3344" w:rsidP="000C33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3344"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 w:rsidR="00C004FC">
        <w:rPr>
          <w:rFonts w:ascii="Times New Roman" w:hAnsi="Times New Roman" w:cs="Times New Roman"/>
          <w:sz w:val="28"/>
          <w:szCs w:val="28"/>
        </w:rPr>
        <w:t>паспорт (копия на 18-ти листах);</w:t>
      </w:r>
    </w:p>
    <w:p w:rsidR="004F00A3" w:rsidRPr="00C004FC" w:rsidRDefault="00C004FC" w:rsidP="00C004F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40"/>
          <w:szCs w:val="28"/>
        </w:rPr>
      </w:pPr>
      <w:r w:rsidRPr="00C004FC">
        <w:rPr>
          <w:rFonts w:ascii="Times New Roman" w:hAnsi="Times New Roman" w:cs="Times New Roman"/>
          <w:sz w:val="28"/>
          <w:szCs w:val="28"/>
        </w:rPr>
        <w:t>4. проект переустройства и перепланировки переводимого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5C4" w:rsidRDefault="003115C4">
      <w:pPr>
        <w:rPr>
          <w:rFonts w:ascii="Times New Roman" w:hAnsi="Times New Roman" w:cs="Times New Roman"/>
          <w:sz w:val="28"/>
          <w:szCs w:val="28"/>
        </w:rPr>
      </w:pPr>
    </w:p>
    <w:p w:rsidR="00DD1E91" w:rsidRPr="00F524F4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E91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«_</w:t>
      </w:r>
      <w:r w:rsidR="00BF7A91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524F4">
        <w:rPr>
          <w:rFonts w:ascii="Times New Roman" w:hAnsi="Times New Roman" w:cs="Times New Roman"/>
          <w:sz w:val="28"/>
          <w:szCs w:val="28"/>
        </w:rPr>
        <w:t>»__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F524F4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7A91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24F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91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4F4">
        <w:rPr>
          <w:rFonts w:ascii="Times New Roman" w:hAnsi="Times New Roman" w:cs="Times New Roman"/>
          <w:sz w:val="28"/>
          <w:szCs w:val="28"/>
        </w:rPr>
        <w:t xml:space="preserve"> </w:t>
      </w:r>
      <w:r w:rsidRPr="00C6604D">
        <w:rPr>
          <w:rFonts w:ascii="Times New Roman" w:hAnsi="Times New Roman" w:cs="Times New Roman"/>
          <w:szCs w:val="28"/>
        </w:rPr>
        <w:t>( Дата)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(подпись)</w:t>
      </w:r>
    </w:p>
    <w:p w:rsidR="00DD1E91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F5" w:rsidRDefault="00BF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4FC" w:rsidRPr="00233D70" w:rsidRDefault="00C004FC" w:rsidP="00C004FC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2C6D">
        <w:rPr>
          <w:rFonts w:ascii="Times New Roman" w:hAnsi="Times New Roman" w:cs="Times New Roman"/>
          <w:sz w:val="28"/>
          <w:szCs w:val="28"/>
        </w:rPr>
        <w:t>4</w:t>
      </w:r>
    </w:p>
    <w:p w:rsidR="00C004FC" w:rsidRPr="00233D70" w:rsidRDefault="00C004FC" w:rsidP="00C004FC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C004FC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54EF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C0330">
        <w:rPr>
          <w:rFonts w:ascii="Times New Roman" w:hAnsi="Times New Roman" w:cs="Times New Roman"/>
          <w:szCs w:val="28"/>
        </w:rPr>
        <w:t>(фамилия, имя, отчество)</w:t>
      </w: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Куда _________________________________</w:t>
      </w:r>
    </w:p>
    <w:p w:rsidR="00C004FC" w:rsidRPr="001C0330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C0330">
        <w:rPr>
          <w:rFonts w:ascii="Times New Roman" w:hAnsi="Times New Roman" w:cs="Times New Roman"/>
          <w:szCs w:val="28"/>
        </w:rPr>
        <w:t>(почтовый индекс и адрес заявителя)</w:t>
      </w: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04FC" w:rsidRPr="007854EF" w:rsidRDefault="00C004FC" w:rsidP="00C004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004FC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854E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04FC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4FC" w:rsidRPr="006F03C1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04FC" w:rsidRPr="006F03C1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о переводе (отказе в переводе) жилого (нежилого)</w:t>
      </w:r>
    </w:p>
    <w:p w:rsidR="00C004FC" w:rsidRPr="006F03C1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помещения в нежилое (жилое) помещение</w:t>
      </w:r>
    </w:p>
    <w:p w:rsidR="00C004FC" w:rsidRPr="006F03C1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4FC" w:rsidRPr="00C004FC" w:rsidRDefault="00C004FC" w:rsidP="00C004F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004F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8B3846">
        <w:rPr>
          <w:rFonts w:ascii="Times New Roman" w:hAnsi="Times New Roman" w:cs="Times New Roman"/>
          <w:sz w:val="28"/>
          <w:szCs w:val="28"/>
          <w:u w:val="single"/>
        </w:rPr>
        <w:t>Тимирязевского</w:t>
      </w:r>
      <w:r w:rsidRPr="00C004FC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Новоусманского муниципального района Воронежской области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</w:t>
      </w:r>
      <w:hyperlink r:id="rId10" w:history="1">
        <w:r w:rsidRPr="006F03C1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6F03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документы о переводе помещения общей  площадью ___________ кв. м, находящегося по адресу:____________________________________________________________</w:t>
      </w:r>
    </w:p>
    <w:p w:rsidR="00C004FC" w:rsidRPr="0096413A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413A">
        <w:rPr>
          <w:rFonts w:ascii="Times New Roman" w:hAnsi="Times New Roman" w:cs="Times New Roman"/>
          <w:sz w:val="16"/>
          <w:szCs w:val="16"/>
        </w:rPr>
        <w:t>(наименование городского округа, № микрорайона)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дом _________, корпус (владение, строение), кв. ________, из жилого (нежилого)  в нежилое (жилое) в целях использования помещения в качестве</w:t>
      </w:r>
    </w:p>
    <w:p w:rsidR="00C004FC" w:rsidRPr="0096413A" w:rsidRDefault="00C004FC" w:rsidP="00C004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413A">
        <w:rPr>
          <w:rFonts w:ascii="Times New Roman" w:hAnsi="Times New Roman" w:cs="Times New Roman"/>
          <w:sz w:val="16"/>
          <w:szCs w:val="16"/>
        </w:rPr>
        <w:t>(ненужное зачеркнуть)                 (ненужное зачеркнуть)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4FC" w:rsidRPr="0096413A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413A">
        <w:rPr>
          <w:rFonts w:ascii="Times New Roman" w:hAnsi="Times New Roman" w:cs="Times New Roman"/>
          <w:sz w:val="16"/>
          <w:szCs w:val="16"/>
        </w:rPr>
        <w:t>(вид использования помещения в соответствии с заявлением о переводе)</w:t>
      </w:r>
    </w:p>
    <w:p w:rsidR="00C004FC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413A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04FC" w:rsidRPr="006F03C1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(____________________________________________________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F03C1">
        <w:rPr>
          <w:rFonts w:ascii="Times New Roman" w:hAnsi="Times New Roman" w:cs="Times New Roman"/>
          <w:sz w:val="28"/>
          <w:szCs w:val="28"/>
        </w:rPr>
        <w:t>):</w:t>
      </w:r>
    </w:p>
    <w:p w:rsidR="00C004FC" w:rsidRPr="0096413A" w:rsidRDefault="00C004FC" w:rsidP="00C004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03C1">
        <w:rPr>
          <w:rFonts w:ascii="Times New Roman" w:hAnsi="Times New Roman" w:cs="Times New Roman"/>
          <w:sz w:val="28"/>
          <w:szCs w:val="28"/>
        </w:rPr>
        <w:tab/>
      </w:r>
      <w:r w:rsidRPr="006F03C1">
        <w:rPr>
          <w:rFonts w:ascii="Times New Roman" w:hAnsi="Times New Roman" w:cs="Times New Roman"/>
          <w:sz w:val="28"/>
          <w:szCs w:val="28"/>
        </w:rPr>
        <w:tab/>
      </w:r>
      <w:r w:rsidRPr="006F03C1">
        <w:rPr>
          <w:rFonts w:ascii="Times New Roman" w:hAnsi="Times New Roman" w:cs="Times New Roman"/>
          <w:sz w:val="28"/>
          <w:szCs w:val="28"/>
        </w:rPr>
        <w:tab/>
      </w:r>
      <w:r w:rsidRPr="0096413A">
        <w:rPr>
          <w:rFonts w:ascii="Times New Roman" w:hAnsi="Times New Roman" w:cs="Times New Roman"/>
          <w:sz w:val="16"/>
          <w:szCs w:val="16"/>
        </w:rPr>
        <w:t>(наименование акта, дата его принятия и номер)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    1. Помещение на основании приложенных к заявлению документов:</w:t>
      </w:r>
    </w:p>
    <w:p w:rsidR="00C004FC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    а) перевести из жилого (нежилого) в нежилое (жилое) без предварительных условий;</w:t>
      </w:r>
    </w:p>
    <w:p w:rsidR="00C004FC" w:rsidRPr="0096413A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413A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    б)  перевести  из  жилого  (нежилого)  в  нежилое  (жилое)  при условии проведения в установленном порядке следующих видов работ: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4FC" w:rsidRPr="0096413A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413A">
        <w:rPr>
          <w:rFonts w:ascii="Times New Roman" w:hAnsi="Times New Roman" w:cs="Times New Roman"/>
          <w:sz w:val="16"/>
          <w:szCs w:val="16"/>
        </w:rPr>
        <w:t>(перечень работ по переустройству(перепланировке) помещения или иных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004FC" w:rsidRPr="0096413A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413A">
        <w:rPr>
          <w:rFonts w:ascii="Times New Roman" w:hAnsi="Times New Roman" w:cs="Times New Roman"/>
          <w:sz w:val="16"/>
          <w:szCs w:val="16"/>
        </w:rPr>
        <w:t>необходимых работ по ремонту, реконструкции, реставрации помещения)</w:t>
      </w: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2. Отказать в переводе указанного  помещения  из  жилого  (нежилого)  в нежилое (жилое) в связи с __________________________________________________________________</w:t>
      </w:r>
    </w:p>
    <w:p w:rsidR="00C004FC" w:rsidRPr="0096413A" w:rsidRDefault="00C004FC" w:rsidP="00C004F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413A">
        <w:rPr>
          <w:rFonts w:ascii="Times New Roman" w:hAnsi="Times New Roman" w:cs="Times New Roman"/>
          <w:sz w:val="16"/>
          <w:szCs w:val="16"/>
        </w:rPr>
        <w:t xml:space="preserve">(основание(я), установленное </w:t>
      </w:r>
      <w:hyperlink r:id="rId11" w:history="1">
        <w:r w:rsidRPr="0096413A">
          <w:rPr>
            <w:rFonts w:ascii="Times New Roman" w:hAnsi="Times New Roman" w:cs="Times New Roman"/>
            <w:sz w:val="16"/>
            <w:szCs w:val="16"/>
          </w:rPr>
          <w:t>частью 1 статьи 24</w:t>
        </w:r>
      </w:hyperlink>
      <w:r w:rsidRPr="0096413A">
        <w:rPr>
          <w:rFonts w:ascii="Times New Roman" w:hAnsi="Times New Roman" w:cs="Times New Roman"/>
          <w:sz w:val="16"/>
          <w:szCs w:val="16"/>
        </w:rPr>
        <w:t xml:space="preserve"> Жилищного кодекса Российской Федерации)</w:t>
      </w:r>
    </w:p>
    <w:p w:rsidR="00C004FC" w:rsidRPr="0096413A" w:rsidRDefault="00C004FC" w:rsidP="00C004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004FC" w:rsidRPr="006F03C1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__________________________________________       ________________                     </w:t>
      </w:r>
    </w:p>
    <w:p w:rsidR="00C004FC" w:rsidRPr="0096413A" w:rsidRDefault="00C004FC" w:rsidP="00C004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F03C1">
        <w:rPr>
          <w:rFonts w:ascii="Times New Roman" w:hAnsi="Times New Roman" w:cs="Times New Roman"/>
          <w:sz w:val="28"/>
          <w:szCs w:val="28"/>
        </w:rPr>
        <w:t xml:space="preserve">  </w:t>
      </w:r>
      <w:r w:rsidRPr="0096413A">
        <w:rPr>
          <w:rFonts w:ascii="Times New Roman" w:hAnsi="Times New Roman" w:cs="Times New Roman"/>
          <w:sz w:val="16"/>
          <w:szCs w:val="16"/>
        </w:rPr>
        <w:t xml:space="preserve">(должность лица, подписавшего уведомление)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6413A">
        <w:rPr>
          <w:rFonts w:ascii="Times New Roman" w:hAnsi="Times New Roman" w:cs="Times New Roman"/>
          <w:sz w:val="16"/>
          <w:szCs w:val="16"/>
        </w:rPr>
        <w:t>(подпись)                           (расшифровка подписи)</w:t>
      </w:r>
    </w:p>
    <w:p w:rsidR="00C004FC" w:rsidRPr="0096413A" w:rsidRDefault="00C004FC" w:rsidP="00C004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004FC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3C1">
        <w:rPr>
          <w:rFonts w:ascii="Times New Roman" w:hAnsi="Times New Roman" w:cs="Times New Roman"/>
          <w:sz w:val="28"/>
          <w:szCs w:val="28"/>
        </w:rPr>
        <w:t>«_____» ____________ 20____ г.</w:t>
      </w:r>
    </w:p>
    <w:p w:rsidR="00C004FC" w:rsidRPr="0096413A" w:rsidRDefault="00C004FC" w:rsidP="00C004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6413A">
        <w:rPr>
          <w:rFonts w:ascii="Times New Roman" w:hAnsi="Times New Roman" w:cs="Times New Roman"/>
          <w:sz w:val="16"/>
          <w:szCs w:val="16"/>
        </w:rPr>
        <w:t>М.П.</w:t>
      </w:r>
    </w:p>
    <w:p w:rsidR="00E47F2F" w:rsidRPr="00233D70" w:rsidRDefault="00E47F2F" w:rsidP="00E47F2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2C6D">
        <w:rPr>
          <w:rFonts w:ascii="Times New Roman" w:hAnsi="Times New Roman" w:cs="Times New Roman"/>
          <w:sz w:val="28"/>
          <w:szCs w:val="28"/>
        </w:rPr>
        <w:t>5</w:t>
      </w:r>
    </w:p>
    <w:p w:rsidR="00E47F2F" w:rsidRPr="00233D70" w:rsidRDefault="00E47F2F" w:rsidP="00E47F2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E47F2F" w:rsidRPr="007854EF" w:rsidRDefault="00E47F2F" w:rsidP="00E47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F2F" w:rsidRPr="007854EF" w:rsidRDefault="00E47F2F" w:rsidP="00E47F2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54E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расписки</w:t>
      </w:r>
    </w:p>
    <w:p w:rsidR="00E47F2F" w:rsidRPr="007854EF" w:rsidRDefault="00E47F2F" w:rsidP="00E4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2F" w:rsidRPr="00C06034" w:rsidRDefault="00E47F2F" w:rsidP="00E47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E47F2F" w:rsidRPr="00D7690D" w:rsidRDefault="00E47F2F" w:rsidP="00D7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33D7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3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7690D">
        <w:rPr>
          <w:rFonts w:ascii="Times New Roman" w:hAnsi="Times New Roman" w:cs="Times New Roman"/>
          <w:sz w:val="28"/>
          <w:szCs w:val="28"/>
        </w:rPr>
        <w:t>«</w:t>
      </w:r>
      <w:r w:rsidR="00D7690D" w:rsidRPr="00D7690D">
        <w:rPr>
          <w:rFonts w:ascii="Times New Roman" w:hAnsi="Times New Roman" w:cs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D7690D">
        <w:rPr>
          <w:rFonts w:ascii="Times New Roman" w:hAnsi="Times New Roman" w:cs="Times New Roman"/>
          <w:sz w:val="28"/>
          <w:szCs w:val="28"/>
        </w:rPr>
        <w:t>»</w:t>
      </w:r>
    </w:p>
    <w:p w:rsidR="00E47F2F" w:rsidRPr="00C06034" w:rsidRDefault="00E47F2F" w:rsidP="00E47F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7F2F" w:rsidRPr="00C06034" w:rsidRDefault="00E47F2F" w:rsidP="00E47F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Тимирязевского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C6D" w:rsidRDefault="004C2C6D">
      <w:r>
        <w:br w:type="page"/>
      </w:r>
    </w:p>
    <w:p w:rsidR="004C2C6D" w:rsidRPr="00233D70" w:rsidRDefault="004C2C6D" w:rsidP="004C2C6D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C2C6D" w:rsidRPr="00233D70" w:rsidRDefault="004C2C6D" w:rsidP="004C2C6D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4C2C6D" w:rsidRPr="007854EF" w:rsidRDefault="004C2C6D" w:rsidP="004C2C6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54E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98E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4F298E" w:rsidRPr="004F298E" w:rsidRDefault="008B3846" w:rsidP="004F298E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ТИМИРЯЗЕВСКОГО</w:t>
      </w:r>
      <w:r w:rsidR="004F298E" w:rsidRPr="004F298E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98E">
        <w:rPr>
          <w:rFonts w:ascii="Times New Roman" w:hAnsi="Times New Roman"/>
          <w:b/>
          <w:sz w:val="24"/>
          <w:szCs w:val="24"/>
          <w:lang w:eastAsia="ar-SA"/>
        </w:rPr>
        <w:t>НОВОУСМАНСКОГО МУНИЦИПАЛЬНОГО РАЙОНА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F298E">
        <w:rPr>
          <w:rFonts w:ascii="Times New Roman" w:hAnsi="Times New Roman"/>
          <w:b/>
          <w:sz w:val="24"/>
          <w:szCs w:val="24"/>
          <w:lang w:eastAsia="ar-SA"/>
        </w:rPr>
        <w:t>ВОРОНЕЖСКОЙ ОБЛАСТИ</w:t>
      </w: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F298E" w:rsidRPr="004F298E" w:rsidRDefault="004F298E" w:rsidP="004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F298E">
        <w:rPr>
          <w:rFonts w:ascii="Times New Roman" w:hAnsi="Times New Roman"/>
          <w:b/>
          <w:sz w:val="24"/>
          <w:szCs w:val="24"/>
          <w:lang w:eastAsia="ar-SA"/>
        </w:rPr>
        <w:t>П О С Т А Н О В Л Е Н И Е</w:t>
      </w:r>
    </w:p>
    <w:p w:rsidR="004F298E" w:rsidRPr="004F298E" w:rsidRDefault="004F298E" w:rsidP="004F298E">
      <w:pPr>
        <w:tabs>
          <w:tab w:val="left" w:pos="4678"/>
        </w:tabs>
        <w:spacing w:after="0" w:line="240" w:lineRule="auto"/>
        <w:ind w:right="4252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F298E" w:rsidRPr="004F298E" w:rsidRDefault="00E214C5" w:rsidP="004F298E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F7A91">
        <w:rPr>
          <w:rFonts w:ascii="Times New Roman" w:hAnsi="Times New Roman" w:cs="Times New Roman"/>
          <w:sz w:val="24"/>
          <w:szCs w:val="24"/>
          <w:lang w:eastAsia="ar-SA"/>
        </w:rPr>
        <w:t>25.10.2017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№ 88</w:t>
      </w:r>
    </w:p>
    <w:p w:rsidR="004F298E" w:rsidRPr="004F298E" w:rsidRDefault="00BF7A91" w:rsidP="004F29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Тимирязево</w:t>
      </w:r>
    </w:p>
    <w:p w:rsidR="004F298E" w:rsidRPr="004F298E" w:rsidRDefault="004F298E" w:rsidP="004F298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pStyle w:val="a5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>О переводе (не) жилого помещения</w:t>
      </w:r>
    </w:p>
    <w:p w:rsidR="004F298E" w:rsidRPr="004F298E" w:rsidRDefault="004F298E" w:rsidP="004F298E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F298E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4F298E" w:rsidRDefault="004F298E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298E" w:rsidRDefault="004F298E" w:rsidP="004F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298E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14, статьями 22, 23  Жилищного  кодекса  Российской Федерации,  </w:t>
      </w:r>
      <w:r w:rsidR="00BF7A91">
        <w:rPr>
          <w:rFonts w:ascii="Times New Roman" w:hAnsi="Times New Roman" w:cs="Times New Roman"/>
          <w:bCs/>
          <w:sz w:val="24"/>
          <w:szCs w:val="20"/>
        </w:rPr>
        <w:t>п</w:t>
      </w:r>
      <w:r w:rsidRPr="004F298E">
        <w:rPr>
          <w:rFonts w:ascii="Times New Roman" w:hAnsi="Times New Roman" w:cs="Times New Roman"/>
          <w:bCs/>
          <w:sz w:val="24"/>
          <w:szCs w:val="20"/>
        </w:rPr>
        <w:t xml:space="preserve">остановлением администрации </w:t>
      </w:r>
      <w:r w:rsidR="008B3846">
        <w:rPr>
          <w:rFonts w:ascii="Times New Roman" w:hAnsi="Times New Roman" w:cs="Times New Roman"/>
          <w:bCs/>
          <w:sz w:val="24"/>
          <w:szCs w:val="20"/>
        </w:rPr>
        <w:t>Тимирязевского</w:t>
      </w:r>
      <w:r w:rsidRPr="004F298E"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Новоусманского муниципального района Воронежской области  </w:t>
      </w:r>
      <w:r w:rsidRPr="004F298E">
        <w:rPr>
          <w:rFonts w:ascii="Times New Roman" w:hAnsi="Times New Roman" w:cs="Times New Roman"/>
          <w:sz w:val="24"/>
          <w:szCs w:val="20"/>
        </w:rPr>
        <w:t xml:space="preserve">от </w:t>
      </w:r>
      <w:r w:rsidR="00BF7A91">
        <w:rPr>
          <w:rFonts w:ascii="Times New Roman" w:hAnsi="Times New Roman"/>
          <w:sz w:val="24"/>
          <w:szCs w:val="20"/>
          <w:lang w:eastAsia="ar-SA"/>
        </w:rPr>
        <w:t>25.10.2017</w:t>
      </w:r>
      <w:r w:rsidRPr="004F298E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4F298E">
        <w:rPr>
          <w:rFonts w:ascii="Times New Roman" w:hAnsi="Times New Roman" w:cs="Times New Roman"/>
          <w:sz w:val="24"/>
          <w:szCs w:val="20"/>
        </w:rPr>
        <w:t xml:space="preserve">г. № </w:t>
      </w:r>
      <w:r w:rsidR="00E214C5" w:rsidRPr="00E214C5">
        <w:rPr>
          <w:rFonts w:ascii="Times New Roman" w:hAnsi="Times New Roman" w:cs="Times New Roman"/>
          <w:sz w:val="24"/>
          <w:szCs w:val="20"/>
        </w:rPr>
        <w:t>84</w:t>
      </w:r>
      <w:r w:rsidR="00BF7A91">
        <w:rPr>
          <w:rFonts w:ascii="Times New Roman" w:hAnsi="Times New Roman" w:cs="Times New Roman"/>
          <w:sz w:val="24"/>
          <w:szCs w:val="20"/>
          <w:lang w:eastAsia="ar-SA"/>
        </w:rPr>
        <w:t xml:space="preserve"> «Об утверждении а</w:t>
      </w:r>
      <w:r w:rsidRPr="004F298E">
        <w:rPr>
          <w:rFonts w:ascii="Times New Roman" w:hAnsi="Times New Roman" w:cs="Times New Roman"/>
          <w:sz w:val="24"/>
          <w:szCs w:val="20"/>
          <w:lang w:eastAsia="ar-SA"/>
        </w:rPr>
        <w:t xml:space="preserve">дминистративного регламента администрации </w:t>
      </w:r>
      <w:r w:rsidR="008B3846">
        <w:rPr>
          <w:rFonts w:ascii="Times New Roman" w:hAnsi="Times New Roman" w:cs="Times New Roman"/>
          <w:sz w:val="24"/>
          <w:szCs w:val="20"/>
          <w:lang w:eastAsia="ar-SA"/>
        </w:rPr>
        <w:t>Тимирязевского</w:t>
      </w:r>
      <w:r w:rsidRPr="004F298E">
        <w:rPr>
          <w:rFonts w:ascii="Times New Roman" w:hAnsi="Times New Roman" w:cs="Times New Roman"/>
          <w:sz w:val="24"/>
          <w:szCs w:val="20"/>
          <w:lang w:eastAsia="ar-SA"/>
        </w:rPr>
        <w:t xml:space="preserve"> сельского поселения Новоусманского </w:t>
      </w:r>
      <w:r w:rsidRPr="004F298E">
        <w:rPr>
          <w:rStyle w:val="FontStyle11"/>
          <w:sz w:val="24"/>
          <w:szCs w:val="20"/>
        </w:rPr>
        <w:t xml:space="preserve">муниципального района Воронежской области </w:t>
      </w:r>
      <w:r w:rsidRPr="004F298E">
        <w:rPr>
          <w:rFonts w:ascii="Times New Roman" w:hAnsi="Times New Roman" w:cs="Times New Roman"/>
          <w:sz w:val="24"/>
          <w:szCs w:val="20"/>
          <w:lang w:eastAsia="ar-SA"/>
        </w:rPr>
        <w:t>по предоставлению муниципальной услуги «</w:t>
      </w:r>
      <w:r w:rsidRPr="004F298E">
        <w:rPr>
          <w:rFonts w:ascii="Times New Roman" w:hAnsi="Times New Roman"/>
          <w:bCs/>
          <w:sz w:val="24"/>
          <w:szCs w:val="20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4F298E">
        <w:rPr>
          <w:rFonts w:ascii="Times New Roman" w:hAnsi="Times New Roman" w:cs="Times New Roman"/>
          <w:sz w:val="24"/>
          <w:szCs w:val="20"/>
        </w:rPr>
        <w:t>»»</w:t>
      </w:r>
      <w:r w:rsidRPr="004F298E">
        <w:rPr>
          <w:rFonts w:ascii="Times New Roman" w:hAnsi="Times New Roman" w:cs="Times New Roman"/>
          <w:sz w:val="24"/>
          <w:szCs w:val="24"/>
        </w:rPr>
        <w:t>,  рассмотрев заявление ______________________________</w:t>
      </w:r>
    </w:p>
    <w:p w:rsidR="004F298E" w:rsidRPr="004F298E" w:rsidRDefault="004F298E" w:rsidP="004F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298E" w:rsidRPr="000C5CE3" w:rsidRDefault="004F298E" w:rsidP="004F298E">
      <w:pPr>
        <w:pStyle w:val="a5"/>
        <w:jc w:val="center"/>
        <w:rPr>
          <w:rFonts w:ascii="Times New Roman" w:hAnsi="Times New Roman"/>
          <w:sz w:val="20"/>
          <w:szCs w:val="24"/>
        </w:rPr>
      </w:pPr>
      <w:r w:rsidRPr="000C5CE3">
        <w:rPr>
          <w:rFonts w:ascii="Times New Roman" w:hAnsi="Times New Roman"/>
          <w:sz w:val="20"/>
          <w:szCs w:val="24"/>
        </w:rPr>
        <w:t>(Ф.И.О., № и дата заявления)</w:t>
      </w:r>
    </w:p>
    <w:p w:rsidR="004F298E" w:rsidRPr="004F298E" w:rsidRDefault="004F298E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>о переводе (не) жилого помещения, расположенного по адресу: _________________________________________________</w:t>
      </w:r>
      <w:r w:rsidR="000C5CE3">
        <w:rPr>
          <w:rFonts w:ascii="Times New Roman" w:hAnsi="Times New Roman"/>
          <w:sz w:val="24"/>
          <w:szCs w:val="24"/>
        </w:rPr>
        <w:t>______________</w:t>
      </w:r>
      <w:r w:rsidRPr="004F298E">
        <w:rPr>
          <w:rFonts w:ascii="Times New Roman" w:hAnsi="Times New Roman"/>
          <w:sz w:val="24"/>
          <w:szCs w:val="24"/>
        </w:rPr>
        <w:t>_________________</w:t>
      </w:r>
    </w:p>
    <w:p w:rsidR="000C5CE3" w:rsidRDefault="000C5CE3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298E" w:rsidRPr="004F298E" w:rsidRDefault="004F298E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>в (не)жилое</w:t>
      </w:r>
      <w:r w:rsidR="000C5CE3">
        <w:rPr>
          <w:rFonts w:ascii="Times New Roman" w:hAnsi="Times New Roman"/>
          <w:sz w:val="24"/>
          <w:szCs w:val="24"/>
        </w:rPr>
        <w:t xml:space="preserve">, </w:t>
      </w:r>
      <w:r w:rsidRPr="004F298E">
        <w:rPr>
          <w:rFonts w:ascii="Times New Roman" w:hAnsi="Times New Roman"/>
          <w:sz w:val="24"/>
          <w:szCs w:val="24"/>
        </w:rPr>
        <w:t>______________________________________</w:t>
      </w:r>
      <w:r w:rsidR="000C5CE3">
        <w:rPr>
          <w:rFonts w:ascii="Times New Roman" w:hAnsi="Times New Roman"/>
          <w:sz w:val="24"/>
          <w:szCs w:val="24"/>
        </w:rPr>
        <w:t>______________</w:t>
      </w:r>
      <w:r w:rsidRPr="004F298E">
        <w:rPr>
          <w:rFonts w:ascii="Times New Roman" w:hAnsi="Times New Roman"/>
          <w:sz w:val="24"/>
          <w:szCs w:val="24"/>
        </w:rPr>
        <w:t>________________,</w:t>
      </w:r>
    </w:p>
    <w:p w:rsidR="004F298E" w:rsidRPr="004F298E" w:rsidRDefault="004F298E" w:rsidP="004F298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 xml:space="preserve">(свидетельство о регистрации </w:t>
      </w:r>
      <w:r w:rsidR="000C5CE3">
        <w:rPr>
          <w:rFonts w:ascii="Times New Roman" w:hAnsi="Times New Roman"/>
          <w:sz w:val="24"/>
          <w:szCs w:val="24"/>
        </w:rPr>
        <w:t>права собственности</w:t>
      </w:r>
      <w:r w:rsidR="000C5CE3" w:rsidRPr="004F298E">
        <w:rPr>
          <w:rFonts w:ascii="Times New Roman" w:hAnsi="Times New Roman"/>
          <w:sz w:val="24"/>
          <w:szCs w:val="24"/>
        </w:rPr>
        <w:t xml:space="preserve"> </w:t>
      </w:r>
      <w:r w:rsidRPr="004F298E">
        <w:rPr>
          <w:rFonts w:ascii="Times New Roman" w:hAnsi="Times New Roman"/>
          <w:sz w:val="24"/>
          <w:szCs w:val="24"/>
        </w:rPr>
        <w:t>№ дата)</w:t>
      </w:r>
    </w:p>
    <w:p w:rsidR="004F298E" w:rsidRPr="004F298E" w:rsidRDefault="004F298E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 xml:space="preserve"> по   результатам   рассмотрения   представленных   документов,   </w:t>
      </w:r>
      <w:r w:rsidR="000C5CE3" w:rsidRPr="004F298E">
        <w:rPr>
          <w:rFonts w:ascii="Times New Roman" w:hAnsi="Times New Roman"/>
          <w:sz w:val="24"/>
          <w:szCs w:val="20"/>
          <w:lang w:eastAsia="ar-SA"/>
        </w:rPr>
        <w:t>администраци</w:t>
      </w:r>
      <w:r w:rsidR="000C5CE3">
        <w:rPr>
          <w:rFonts w:ascii="Times New Roman" w:hAnsi="Times New Roman"/>
          <w:sz w:val="24"/>
          <w:szCs w:val="20"/>
          <w:lang w:eastAsia="ar-SA"/>
        </w:rPr>
        <w:t>я</w:t>
      </w:r>
      <w:r w:rsidR="000C5CE3" w:rsidRPr="004F298E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8B3846">
        <w:rPr>
          <w:rFonts w:ascii="Times New Roman" w:hAnsi="Times New Roman"/>
          <w:sz w:val="24"/>
          <w:szCs w:val="20"/>
          <w:lang w:eastAsia="ar-SA"/>
        </w:rPr>
        <w:t>Тимирязевского</w:t>
      </w:r>
      <w:r w:rsidR="000C5CE3" w:rsidRPr="004F298E">
        <w:rPr>
          <w:rFonts w:ascii="Times New Roman" w:hAnsi="Times New Roman"/>
          <w:sz w:val="24"/>
          <w:szCs w:val="20"/>
          <w:lang w:eastAsia="ar-SA"/>
        </w:rPr>
        <w:t xml:space="preserve"> сельского поселения Новоусманского </w:t>
      </w:r>
      <w:r w:rsidR="000C5CE3" w:rsidRPr="004F298E">
        <w:rPr>
          <w:rStyle w:val="FontStyle11"/>
          <w:sz w:val="24"/>
          <w:szCs w:val="20"/>
        </w:rPr>
        <w:t>муниципального района Воронежской области</w:t>
      </w:r>
      <w:r w:rsidRPr="004F298E">
        <w:rPr>
          <w:rFonts w:ascii="Times New Roman" w:hAnsi="Times New Roman"/>
          <w:sz w:val="24"/>
          <w:szCs w:val="24"/>
        </w:rPr>
        <w:t xml:space="preserve"> </w:t>
      </w:r>
      <w:r w:rsidRPr="004F298E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4F298E" w:rsidRPr="004F298E" w:rsidRDefault="004F298E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298E" w:rsidRPr="004F298E" w:rsidRDefault="004F298E" w:rsidP="004F298E">
      <w:pPr>
        <w:pStyle w:val="a5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 xml:space="preserve">1. Перевести </w:t>
      </w:r>
      <w:r w:rsidR="000C5CE3">
        <w:rPr>
          <w:rFonts w:ascii="Times New Roman" w:hAnsi="Times New Roman"/>
          <w:sz w:val="24"/>
          <w:szCs w:val="24"/>
        </w:rPr>
        <w:t xml:space="preserve"> </w:t>
      </w:r>
      <w:r w:rsidRPr="004F298E">
        <w:rPr>
          <w:rFonts w:ascii="Times New Roman" w:hAnsi="Times New Roman"/>
          <w:sz w:val="24"/>
          <w:szCs w:val="24"/>
        </w:rPr>
        <w:t xml:space="preserve">жилое </w:t>
      </w:r>
      <w:r w:rsidR="000C5CE3" w:rsidRPr="004F298E">
        <w:rPr>
          <w:rFonts w:ascii="Times New Roman" w:hAnsi="Times New Roman"/>
          <w:sz w:val="24"/>
          <w:szCs w:val="24"/>
        </w:rPr>
        <w:t>(не</w:t>
      </w:r>
      <w:r w:rsidR="000C5CE3">
        <w:rPr>
          <w:rFonts w:ascii="Times New Roman" w:hAnsi="Times New Roman"/>
          <w:sz w:val="24"/>
          <w:szCs w:val="24"/>
        </w:rPr>
        <w:t>жилое</w:t>
      </w:r>
      <w:r w:rsidR="000C5CE3" w:rsidRPr="004F298E">
        <w:rPr>
          <w:rFonts w:ascii="Times New Roman" w:hAnsi="Times New Roman"/>
          <w:sz w:val="24"/>
          <w:szCs w:val="24"/>
        </w:rPr>
        <w:t>)</w:t>
      </w:r>
      <w:r w:rsidR="000C5CE3">
        <w:rPr>
          <w:rFonts w:ascii="Times New Roman" w:hAnsi="Times New Roman"/>
          <w:sz w:val="24"/>
          <w:szCs w:val="24"/>
        </w:rPr>
        <w:t xml:space="preserve"> </w:t>
      </w:r>
      <w:r w:rsidRPr="004F298E">
        <w:rPr>
          <w:rFonts w:ascii="Times New Roman" w:hAnsi="Times New Roman"/>
          <w:sz w:val="24"/>
          <w:szCs w:val="24"/>
        </w:rPr>
        <w:t xml:space="preserve">помещение, расположенное по адресу: </w:t>
      </w:r>
      <w:r w:rsidR="000C5CE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298E" w:rsidRPr="004F298E" w:rsidRDefault="000C5CE3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F298E">
        <w:rPr>
          <w:rFonts w:ascii="Times New Roman" w:hAnsi="Times New Roman"/>
          <w:sz w:val="24"/>
          <w:szCs w:val="24"/>
        </w:rPr>
        <w:t xml:space="preserve">нежилое </w:t>
      </w:r>
      <w:r w:rsidR="004F298E" w:rsidRPr="004F298E">
        <w:rPr>
          <w:rFonts w:ascii="Times New Roman" w:hAnsi="Times New Roman"/>
          <w:sz w:val="24"/>
          <w:szCs w:val="24"/>
        </w:rPr>
        <w:t>(</w:t>
      </w:r>
      <w:r w:rsidRPr="004F298E">
        <w:rPr>
          <w:rFonts w:ascii="Times New Roman" w:hAnsi="Times New Roman"/>
          <w:sz w:val="24"/>
          <w:szCs w:val="24"/>
        </w:rPr>
        <w:t>жилое</w:t>
      </w:r>
      <w:r w:rsidR="004F298E" w:rsidRPr="004F29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F298E" w:rsidRPr="004F298E">
        <w:rPr>
          <w:rFonts w:ascii="Times New Roman" w:hAnsi="Times New Roman"/>
          <w:sz w:val="24"/>
          <w:szCs w:val="24"/>
        </w:rPr>
        <w:t>помещение без проведения работ по перепланировке.</w:t>
      </w:r>
    </w:p>
    <w:p w:rsidR="004F298E" w:rsidRPr="004F298E" w:rsidRDefault="004F298E" w:rsidP="004F29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98E">
        <w:rPr>
          <w:rFonts w:ascii="Times New Roman" w:hAnsi="Times New Roman"/>
          <w:sz w:val="24"/>
          <w:szCs w:val="24"/>
        </w:rPr>
        <w:t>2.  Контроль за исполнением настоящего постановления оставляю за собой.</w:t>
      </w:r>
    </w:p>
    <w:p w:rsidR="004F298E" w:rsidRPr="004F298E" w:rsidRDefault="004F298E" w:rsidP="004F2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98E" w:rsidRPr="004F298E" w:rsidRDefault="004F298E" w:rsidP="004F298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7F2F" w:rsidRDefault="000C5CE3" w:rsidP="000C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3846">
        <w:rPr>
          <w:rFonts w:ascii="Times New Roman" w:hAnsi="Times New Roman" w:cs="Times New Roman"/>
          <w:sz w:val="24"/>
          <w:szCs w:val="24"/>
        </w:rPr>
        <w:t>Тимирязевского</w:t>
      </w:r>
    </w:p>
    <w:p w:rsidR="000C5CE3" w:rsidRDefault="000C5CE3" w:rsidP="000C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подпись                                       ФИО</w:t>
      </w:r>
    </w:p>
    <w:p w:rsidR="000C5CE3" w:rsidRDefault="000C5CE3" w:rsidP="000C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E3" w:rsidRPr="004F298E" w:rsidRDefault="000C5CE3" w:rsidP="000C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0C5CE3" w:rsidRPr="004F298E" w:rsidSect="003115C4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36" w:rsidRDefault="00D00336" w:rsidP="00D328E5">
      <w:pPr>
        <w:spacing w:after="0" w:line="240" w:lineRule="auto"/>
      </w:pPr>
      <w:r>
        <w:separator/>
      </w:r>
    </w:p>
  </w:endnote>
  <w:endnote w:type="continuationSeparator" w:id="1">
    <w:p w:rsidR="00D00336" w:rsidRDefault="00D0033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36" w:rsidRDefault="00D00336" w:rsidP="00D328E5">
      <w:pPr>
        <w:spacing w:after="0" w:line="240" w:lineRule="auto"/>
      </w:pPr>
      <w:r>
        <w:separator/>
      </w:r>
    </w:p>
  </w:footnote>
  <w:footnote w:type="continuationSeparator" w:id="1">
    <w:p w:rsidR="00D00336" w:rsidRDefault="00D00336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344E08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2798"/>
    <w:rsid w:val="00014F10"/>
    <w:rsid w:val="000163F7"/>
    <w:rsid w:val="000174B1"/>
    <w:rsid w:val="00033240"/>
    <w:rsid w:val="000379EC"/>
    <w:rsid w:val="00043FFA"/>
    <w:rsid w:val="0005582A"/>
    <w:rsid w:val="00074B2A"/>
    <w:rsid w:val="00083A57"/>
    <w:rsid w:val="000858A5"/>
    <w:rsid w:val="0008616D"/>
    <w:rsid w:val="00094FA6"/>
    <w:rsid w:val="00096362"/>
    <w:rsid w:val="0009736C"/>
    <w:rsid w:val="000A11EE"/>
    <w:rsid w:val="000A6CD0"/>
    <w:rsid w:val="000A723F"/>
    <w:rsid w:val="000B40A5"/>
    <w:rsid w:val="000C3183"/>
    <w:rsid w:val="000C32C1"/>
    <w:rsid w:val="000C3344"/>
    <w:rsid w:val="000C5C2B"/>
    <w:rsid w:val="000C5CE3"/>
    <w:rsid w:val="000E5FA8"/>
    <w:rsid w:val="000E60D5"/>
    <w:rsid w:val="000E7299"/>
    <w:rsid w:val="00102374"/>
    <w:rsid w:val="001053FC"/>
    <w:rsid w:val="00105C01"/>
    <w:rsid w:val="001154C7"/>
    <w:rsid w:val="001165E2"/>
    <w:rsid w:val="00125DE2"/>
    <w:rsid w:val="001412EF"/>
    <w:rsid w:val="00143098"/>
    <w:rsid w:val="001504D8"/>
    <w:rsid w:val="00157C5A"/>
    <w:rsid w:val="001710B7"/>
    <w:rsid w:val="00175F1C"/>
    <w:rsid w:val="001865FA"/>
    <w:rsid w:val="00187EBF"/>
    <w:rsid w:val="00190D59"/>
    <w:rsid w:val="001936A9"/>
    <w:rsid w:val="001A065D"/>
    <w:rsid w:val="001A3534"/>
    <w:rsid w:val="001A3EE8"/>
    <w:rsid w:val="001A712D"/>
    <w:rsid w:val="001B383A"/>
    <w:rsid w:val="001D1545"/>
    <w:rsid w:val="00206AC7"/>
    <w:rsid w:val="00210933"/>
    <w:rsid w:val="00231363"/>
    <w:rsid w:val="00243F3E"/>
    <w:rsid w:val="002461C6"/>
    <w:rsid w:val="00246D39"/>
    <w:rsid w:val="00250F06"/>
    <w:rsid w:val="002516BF"/>
    <w:rsid w:val="00261EB4"/>
    <w:rsid w:val="002648C8"/>
    <w:rsid w:val="0027124F"/>
    <w:rsid w:val="00272811"/>
    <w:rsid w:val="00274B39"/>
    <w:rsid w:val="0028105C"/>
    <w:rsid w:val="002964A7"/>
    <w:rsid w:val="002A115A"/>
    <w:rsid w:val="002A2C58"/>
    <w:rsid w:val="002A53CC"/>
    <w:rsid w:val="002B27D1"/>
    <w:rsid w:val="002B4395"/>
    <w:rsid w:val="002B69D0"/>
    <w:rsid w:val="002C5AC4"/>
    <w:rsid w:val="002E092E"/>
    <w:rsid w:val="002E159D"/>
    <w:rsid w:val="002E4213"/>
    <w:rsid w:val="002E43F5"/>
    <w:rsid w:val="002F20CD"/>
    <w:rsid w:val="002F25A2"/>
    <w:rsid w:val="002F4588"/>
    <w:rsid w:val="002F5A3D"/>
    <w:rsid w:val="0030313C"/>
    <w:rsid w:val="00304195"/>
    <w:rsid w:val="00310604"/>
    <w:rsid w:val="003115C4"/>
    <w:rsid w:val="003130F0"/>
    <w:rsid w:val="00316D3F"/>
    <w:rsid w:val="00317FF0"/>
    <w:rsid w:val="00325C92"/>
    <w:rsid w:val="00343504"/>
    <w:rsid w:val="003517E9"/>
    <w:rsid w:val="003533BF"/>
    <w:rsid w:val="003579F2"/>
    <w:rsid w:val="00363BCB"/>
    <w:rsid w:val="00365E0A"/>
    <w:rsid w:val="00367C47"/>
    <w:rsid w:val="003760D0"/>
    <w:rsid w:val="00381ACB"/>
    <w:rsid w:val="00387AD9"/>
    <w:rsid w:val="00394E35"/>
    <w:rsid w:val="003A32DA"/>
    <w:rsid w:val="003A5AC4"/>
    <w:rsid w:val="003A6CEA"/>
    <w:rsid w:val="003B6302"/>
    <w:rsid w:val="003B65D5"/>
    <w:rsid w:val="003B7B6C"/>
    <w:rsid w:val="003C5387"/>
    <w:rsid w:val="003D3E82"/>
    <w:rsid w:val="003E319F"/>
    <w:rsid w:val="003E6364"/>
    <w:rsid w:val="003F4C77"/>
    <w:rsid w:val="003F7894"/>
    <w:rsid w:val="00401D6C"/>
    <w:rsid w:val="0040302A"/>
    <w:rsid w:val="0040542A"/>
    <w:rsid w:val="00411633"/>
    <w:rsid w:val="00411C42"/>
    <w:rsid w:val="004128E1"/>
    <w:rsid w:val="004375EF"/>
    <w:rsid w:val="0045345B"/>
    <w:rsid w:val="00457B7F"/>
    <w:rsid w:val="00461BEF"/>
    <w:rsid w:val="004628B8"/>
    <w:rsid w:val="0046529E"/>
    <w:rsid w:val="00465C77"/>
    <w:rsid w:val="0047088E"/>
    <w:rsid w:val="00473136"/>
    <w:rsid w:val="004850E1"/>
    <w:rsid w:val="00490CC1"/>
    <w:rsid w:val="004938FE"/>
    <w:rsid w:val="004A11D8"/>
    <w:rsid w:val="004A4791"/>
    <w:rsid w:val="004A6944"/>
    <w:rsid w:val="004C1762"/>
    <w:rsid w:val="004C2C6D"/>
    <w:rsid w:val="004D077D"/>
    <w:rsid w:val="004E2CCE"/>
    <w:rsid w:val="004E7B41"/>
    <w:rsid w:val="004E7CAF"/>
    <w:rsid w:val="004F00A3"/>
    <w:rsid w:val="004F298E"/>
    <w:rsid w:val="004F2A4B"/>
    <w:rsid w:val="004F6CAD"/>
    <w:rsid w:val="004F7F62"/>
    <w:rsid w:val="00501EEC"/>
    <w:rsid w:val="00505D72"/>
    <w:rsid w:val="00507653"/>
    <w:rsid w:val="005079CF"/>
    <w:rsid w:val="00512DBC"/>
    <w:rsid w:val="005256D8"/>
    <w:rsid w:val="00537824"/>
    <w:rsid w:val="005648D6"/>
    <w:rsid w:val="0056543A"/>
    <w:rsid w:val="00570AA5"/>
    <w:rsid w:val="00572E1A"/>
    <w:rsid w:val="005A1D24"/>
    <w:rsid w:val="005B1D04"/>
    <w:rsid w:val="005B5DC1"/>
    <w:rsid w:val="005D02D4"/>
    <w:rsid w:val="005E25FA"/>
    <w:rsid w:val="005E3788"/>
    <w:rsid w:val="006125EE"/>
    <w:rsid w:val="00621F36"/>
    <w:rsid w:val="00624A0A"/>
    <w:rsid w:val="00630D0F"/>
    <w:rsid w:val="00637C9E"/>
    <w:rsid w:val="00642669"/>
    <w:rsid w:val="00646B5F"/>
    <w:rsid w:val="00651F0D"/>
    <w:rsid w:val="00655F67"/>
    <w:rsid w:val="00656535"/>
    <w:rsid w:val="0066671E"/>
    <w:rsid w:val="00682329"/>
    <w:rsid w:val="0068482C"/>
    <w:rsid w:val="006912BC"/>
    <w:rsid w:val="00693701"/>
    <w:rsid w:val="0069402C"/>
    <w:rsid w:val="0069792A"/>
    <w:rsid w:val="006A687E"/>
    <w:rsid w:val="006C552C"/>
    <w:rsid w:val="006C706E"/>
    <w:rsid w:val="006D2F9F"/>
    <w:rsid w:val="006E4E03"/>
    <w:rsid w:val="006E67FC"/>
    <w:rsid w:val="006F2352"/>
    <w:rsid w:val="006F6527"/>
    <w:rsid w:val="0070015D"/>
    <w:rsid w:val="00704F1E"/>
    <w:rsid w:val="00725A06"/>
    <w:rsid w:val="007276D5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2280"/>
    <w:rsid w:val="0078294D"/>
    <w:rsid w:val="00787AA7"/>
    <w:rsid w:val="0079290C"/>
    <w:rsid w:val="007B41FC"/>
    <w:rsid w:val="007B52AB"/>
    <w:rsid w:val="007D1F33"/>
    <w:rsid w:val="007D4464"/>
    <w:rsid w:val="007E0F13"/>
    <w:rsid w:val="007E1CC7"/>
    <w:rsid w:val="007E5B50"/>
    <w:rsid w:val="007F4F65"/>
    <w:rsid w:val="007F7BA5"/>
    <w:rsid w:val="008128E8"/>
    <w:rsid w:val="008202EC"/>
    <w:rsid w:val="008213AC"/>
    <w:rsid w:val="0084228F"/>
    <w:rsid w:val="00843A61"/>
    <w:rsid w:val="00844C4D"/>
    <w:rsid w:val="00852C2C"/>
    <w:rsid w:val="00861204"/>
    <w:rsid w:val="008629F4"/>
    <w:rsid w:val="008675C0"/>
    <w:rsid w:val="00883447"/>
    <w:rsid w:val="00883DB0"/>
    <w:rsid w:val="00887FFE"/>
    <w:rsid w:val="008971D6"/>
    <w:rsid w:val="008A1C2E"/>
    <w:rsid w:val="008A21FC"/>
    <w:rsid w:val="008A37AD"/>
    <w:rsid w:val="008A49AD"/>
    <w:rsid w:val="008A60E5"/>
    <w:rsid w:val="008B3846"/>
    <w:rsid w:val="008B3895"/>
    <w:rsid w:val="008B56E0"/>
    <w:rsid w:val="008C734D"/>
    <w:rsid w:val="008D4067"/>
    <w:rsid w:val="008E5BC8"/>
    <w:rsid w:val="008F0AA4"/>
    <w:rsid w:val="008F5D33"/>
    <w:rsid w:val="008F7586"/>
    <w:rsid w:val="00911AE2"/>
    <w:rsid w:val="00921B97"/>
    <w:rsid w:val="009251A1"/>
    <w:rsid w:val="0094177E"/>
    <w:rsid w:val="0094217A"/>
    <w:rsid w:val="009477FB"/>
    <w:rsid w:val="009539DD"/>
    <w:rsid w:val="009717FA"/>
    <w:rsid w:val="0097416D"/>
    <w:rsid w:val="009777DE"/>
    <w:rsid w:val="00977850"/>
    <w:rsid w:val="00981663"/>
    <w:rsid w:val="009951F1"/>
    <w:rsid w:val="009A32E6"/>
    <w:rsid w:val="009A473A"/>
    <w:rsid w:val="009B49BF"/>
    <w:rsid w:val="009D2DF8"/>
    <w:rsid w:val="009D323D"/>
    <w:rsid w:val="009F148E"/>
    <w:rsid w:val="009F5B81"/>
    <w:rsid w:val="00A019A3"/>
    <w:rsid w:val="00A05089"/>
    <w:rsid w:val="00A0710F"/>
    <w:rsid w:val="00A17B13"/>
    <w:rsid w:val="00A20703"/>
    <w:rsid w:val="00A22AF9"/>
    <w:rsid w:val="00A41C53"/>
    <w:rsid w:val="00A45256"/>
    <w:rsid w:val="00A56CEA"/>
    <w:rsid w:val="00A65EE9"/>
    <w:rsid w:val="00A71E89"/>
    <w:rsid w:val="00A812F9"/>
    <w:rsid w:val="00A82D24"/>
    <w:rsid w:val="00A83585"/>
    <w:rsid w:val="00A87EF7"/>
    <w:rsid w:val="00AA4A17"/>
    <w:rsid w:val="00AC26BE"/>
    <w:rsid w:val="00AD04CE"/>
    <w:rsid w:val="00AD11F7"/>
    <w:rsid w:val="00AD2D74"/>
    <w:rsid w:val="00AD5100"/>
    <w:rsid w:val="00AD787E"/>
    <w:rsid w:val="00AE1FE7"/>
    <w:rsid w:val="00AF00EE"/>
    <w:rsid w:val="00AF0B64"/>
    <w:rsid w:val="00AF1F2A"/>
    <w:rsid w:val="00AF2896"/>
    <w:rsid w:val="00AF396C"/>
    <w:rsid w:val="00AF4CB9"/>
    <w:rsid w:val="00AF7671"/>
    <w:rsid w:val="00B04981"/>
    <w:rsid w:val="00B06D56"/>
    <w:rsid w:val="00B10469"/>
    <w:rsid w:val="00B1087A"/>
    <w:rsid w:val="00B12E7C"/>
    <w:rsid w:val="00B301A2"/>
    <w:rsid w:val="00B355E1"/>
    <w:rsid w:val="00B35D23"/>
    <w:rsid w:val="00B421BB"/>
    <w:rsid w:val="00B44A5D"/>
    <w:rsid w:val="00B45AED"/>
    <w:rsid w:val="00B47A97"/>
    <w:rsid w:val="00B6741C"/>
    <w:rsid w:val="00B809F1"/>
    <w:rsid w:val="00B80E9E"/>
    <w:rsid w:val="00B8471B"/>
    <w:rsid w:val="00B96FE7"/>
    <w:rsid w:val="00BA03C4"/>
    <w:rsid w:val="00BA1F97"/>
    <w:rsid w:val="00BA51A7"/>
    <w:rsid w:val="00BA5A74"/>
    <w:rsid w:val="00BB206E"/>
    <w:rsid w:val="00BB2257"/>
    <w:rsid w:val="00BD28FA"/>
    <w:rsid w:val="00BD3B91"/>
    <w:rsid w:val="00BF7A91"/>
    <w:rsid w:val="00BF7F66"/>
    <w:rsid w:val="00BF7FF5"/>
    <w:rsid w:val="00C004FC"/>
    <w:rsid w:val="00C05025"/>
    <w:rsid w:val="00C057F1"/>
    <w:rsid w:val="00C06034"/>
    <w:rsid w:val="00C44F51"/>
    <w:rsid w:val="00C45BAE"/>
    <w:rsid w:val="00C57CE6"/>
    <w:rsid w:val="00C60D4B"/>
    <w:rsid w:val="00C63D97"/>
    <w:rsid w:val="00C6604D"/>
    <w:rsid w:val="00C7681B"/>
    <w:rsid w:val="00C94762"/>
    <w:rsid w:val="00C95E22"/>
    <w:rsid w:val="00CC0F13"/>
    <w:rsid w:val="00CC199A"/>
    <w:rsid w:val="00CC374D"/>
    <w:rsid w:val="00CC74A6"/>
    <w:rsid w:val="00CD1B17"/>
    <w:rsid w:val="00CE4E95"/>
    <w:rsid w:val="00CE4FEF"/>
    <w:rsid w:val="00CE7D16"/>
    <w:rsid w:val="00CF14D8"/>
    <w:rsid w:val="00CF47DF"/>
    <w:rsid w:val="00D00336"/>
    <w:rsid w:val="00D026C9"/>
    <w:rsid w:val="00D06EFC"/>
    <w:rsid w:val="00D1209F"/>
    <w:rsid w:val="00D121C7"/>
    <w:rsid w:val="00D13CA5"/>
    <w:rsid w:val="00D20A61"/>
    <w:rsid w:val="00D31907"/>
    <w:rsid w:val="00D328E5"/>
    <w:rsid w:val="00D4053D"/>
    <w:rsid w:val="00D41625"/>
    <w:rsid w:val="00D42C7A"/>
    <w:rsid w:val="00D4644C"/>
    <w:rsid w:val="00D543C5"/>
    <w:rsid w:val="00D62F0A"/>
    <w:rsid w:val="00D6602B"/>
    <w:rsid w:val="00D7690D"/>
    <w:rsid w:val="00D9199C"/>
    <w:rsid w:val="00D9677C"/>
    <w:rsid w:val="00DA163C"/>
    <w:rsid w:val="00DB1FD7"/>
    <w:rsid w:val="00DB515C"/>
    <w:rsid w:val="00DB7687"/>
    <w:rsid w:val="00DC1E34"/>
    <w:rsid w:val="00DC4552"/>
    <w:rsid w:val="00DD1E91"/>
    <w:rsid w:val="00DD4EDD"/>
    <w:rsid w:val="00DF0A79"/>
    <w:rsid w:val="00DF0F84"/>
    <w:rsid w:val="00DF39A0"/>
    <w:rsid w:val="00DF71B7"/>
    <w:rsid w:val="00DF72FE"/>
    <w:rsid w:val="00E02B69"/>
    <w:rsid w:val="00E04872"/>
    <w:rsid w:val="00E0630F"/>
    <w:rsid w:val="00E115FD"/>
    <w:rsid w:val="00E214C5"/>
    <w:rsid w:val="00E235CD"/>
    <w:rsid w:val="00E329C6"/>
    <w:rsid w:val="00E32C31"/>
    <w:rsid w:val="00E33CE4"/>
    <w:rsid w:val="00E3767E"/>
    <w:rsid w:val="00E45413"/>
    <w:rsid w:val="00E4549D"/>
    <w:rsid w:val="00E47F2F"/>
    <w:rsid w:val="00E57E28"/>
    <w:rsid w:val="00E6585D"/>
    <w:rsid w:val="00E715B0"/>
    <w:rsid w:val="00E728F6"/>
    <w:rsid w:val="00E752C6"/>
    <w:rsid w:val="00E7623C"/>
    <w:rsid w:val="00E80F6F"/>
    <w:rsid w:val="00E849C7"/>
    <w:rsid w:val="00E85938"/>
    <w:rsid w:val="00E90E8B"/>
    <w:rsid w:val="00E914C0"/>
    <w:rsid w:val="00E92476"/>
    <w:rsid w:val="00EA5751"/>
    <w:rsid w:val="00EB598D"/>
    <w:rsid w:val="00EC062C"/>
    <w:rsid w:val="00EC614B"/>
    <w:rsid w:val="00ED09D6"/>
    <w:rsid w:val="00ED76E5"/>
    <w:rsid w:val="00ED7A6F"/>
    <w:rsid w:val="00ED7E74"/>
    <w:rsid w:val="00EF0582"/>
    <w:rsid w:val="00EF7145"/>
    <w:rsid w:val="00F03056"/>
    <w:rsid w:val="00F06EA8"/>
    <w:rsid w:val="00F110A0"/>
    <w:rsid w:val="00F13725"/>
    <w:rsid w:val="00F17035"/>
    <w:rsid w:val="00F2568F"/>
    <w:rsid w:val="00F27BED"/>
    <w:rsid w:val="00F3004D"/>
    <w:rsid w:val="00F33C30"/>
    <w:rsid w:val="00F35B15"/>
    <w:rsid w:val="00F35D7E"/>
    <w:rsid w:val="00F37FEF"/>
    <w:rsid w:val="00F4220E"/>
    <w:rsid w:val="00F524F4"/>
    <w:rsid w:val="00F62AA8"/>
    <w:rsid w:val="00F7091E"/>
    <w:rsid w:val="00F735A8"/>
    <w:rsid w:val="00F84DA5"/>
    <w:rsid w:val="00FA5CC4"/>
    <w:rsid w:val="00FB47D5"/>
    <w:rsid w:val="00FB67BA"/>
    <w:rsid w:val="00FC35CB"/>
    <w:rsid w:val="00FC6101"/>
    <w:rsid w:val="00FD0FB5"/>
    <w:rsid w:val="00FD5847"/>
    <w:rsid w:val="00FE0394"/>
    <w:rsid w:val="00FE6B6B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A65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6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115C4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C33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3344"/>
  </w:style>
  <w:style w:type="paragraph" w:styleId="af6">
    <w:name w:val="Body Text"/>
    <w:basedOn w:val="a"/>
    <w:link w:val="af7"/>
    <w:uiPriority w:val="99"/>
    <w:semiHidden/>
    <w:unhideWhenUsed/>
    <w:rsid w:val="00FE70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E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;dst=100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57;fld=134;dst=1001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057;fld=134;dst=1001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7;fld=134;dst=10017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8C6E-7017-4641-A409-565B104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Admin</cp:lastModifiedBy>
  <cp:revision>116</cp:revision>
  <dcterms:created xsi:type="dcterms:W3CDTF">2015-09-01T14:06:00Z</dcterms:created>
  <dcterms:modified xsi:type="dcterms:W3CDTF">2017-10-26T05:53:00Z</dcterms:modified>
</cp:coreProperties>
</file>