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96" w:rsidRPr="003C4085" w:rsidRDefault="00FF0596" w:rsidP="00B40D28">
      <w:pPr>
        <w:spacing w:after="0" w:line="240" w:lineRule="auto"/>
        <w:jc w:val="center"/>
        <w:rPr>
          <w:rFonts w:ascii="Times New Roman" w:hAnsi="Times New Roman" w:cs="Times New Roman"/>
          <w:b/>
          <w:bCs/>
          <w:sz w:val="28"/>
          <w:szCs w:val="28"/>
        </w:rPr>
      </w:pPr>
      <w:r w:rsidRPr="003C4085">
        <w:rPr>
          <w:rFonts w:ascii="Times New Roman" w:hAnsi="Times New Roman" w:cs="Times New Roman"/>
          <w:b/>
          <w:bCs/>
          <w:sz w:val="28"/>
          <w:szCs w:val="28"/>
        </w:rPr>
        <w:t>О Т Ч Е Т</w:t>
      </w:r>
    </w:p>
    <w:p w:rsidR="00FF0596" w:rsidRPr="003C4085" w:rsidRDefault="00FF0596" w:rsidP="00B40D28">
      <w:pPr>
        <w:spacing w:after="0" w:line="240" w:lineRule="auto"/>
        <w:jc w:val="center"/>
        <w:rPr>
          <w:rFonts w:ascii="Times New Roman" w:hAnsi="Times New Roman" w:cs="Times New Roman"/>
          <w:b/>
          <w:bCs/>
          <w:sz w:val="28"/>
          <w:szCs w:val="28"/>
        </w:rPr>
      </w:pPr>
      <w:r w:rsidRPr="003C4085">
        <w:rPr>
          <w:rFonts w:ascii="Times New Roman" w:hAnsi="Times New Roman" w:cs="Times New Roman"/>
          <w:b/>
          <w:bCs/>
          <w:sz w:val="28"/>
          <w:szCs w:val="28"/>
        </w:rPr>
        <w:t xml:space="preserve">  Главы  Воробьевского сельского поселения о работе за 2014 год.</w:t>
      </w:r>
    </w:p>
    <w:p w:rsidR="00FF0596" w:rsidRPr="00B40D28" w:rsidRDefault="00FF0596" w:rsidP="00B40D28">
      <w:pPr>
        <w:spacing w:after="0" w:line="240" w:lineRule="auto"/>
        <w:rPr>
          <w:rFonts w:ascii="Times New Roman" w:hAnsi="Times New Roman" w:cs="Times New Roman"/>
          <w:sz w:val="28"/>
          <w:szCs w:val="28"/>
        </w:rPr>
      </w:pPr>
      <w:r w:rsidRPr="00B40D28">
        <w:rPr>
          <w:rFonts w:ascii="Times New Roman" w:hAnsi="Times New Roman" w:cs="Times New Roman"/>
          <w:sz w:val="28"/>
          <w:szCs w:val="28"/>
        </w:rPr>
        <w:tab/>
        <w:t>Уважаемые жители села Воробьёвка,  уважаемые гости!</w:t>
      </w:r>
    </w:p>
    <w:p w:rsidR="00FF0596" w:rsidRPr="00B40D28" w:rsidRDefault="00FF0596" w:rsidP="00B40D28">
      <w:pPr>
        <w:spacing w:after="0" w:line="240" w:lineRule="auto"/>
        <w:rPr>
          <w:rFonts w:ascii="Times New Roman" w:hAnsi="Times New Roman" w:cs="Times New Roman"/>
          <w:sz w:val="28"/>
          <w:szCs w:val="28"/>
        </w:rPr>
      </w:pPr>
      <w:r w:rsidRPr="00B40D28">
        <w:rPr>
          <w:rFonts w:ascii="Times New Roman" w:hAnsi="Times New Roman" w:cs="Times New Roman"/>
          <w:sz w:val="28"/>
          <w:szCs w:val="28"/>
        </w:rPr>
        <w:t>Вашему вниманию предоставляется отчет о проделанной работе главы Воробьёвского сельского поселения и деятельности  администрации сельского поселения за отчетный период 2014 года:</w:t>
      </w:r>
    </w:p>
    <w:p w:rsidR="00FF0596" w:rsidRPr="00B40D28" w:rsidRDefault="00FF0596" w:rsidP="00B40D28">
      <w:pPr>
        <w:pStyle w:val="ListParagraph"/>
        <w:numPr>
          <w:ilvl w:val="0"/>
          <w:numId w:val="1"/>
        </w:numPr>
        <w:spacing w:after="0" w:line="240" w:lineRule="auto"/>
        <w:ind w:left="284"/>
        <w:jc w:val="both"/>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Краткая характеристика:</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В состав Воробьевского сельского поселения входит  один населенный пункт - село Воробьевка, являющееся административным центром Воробьевского муниципального района, где проживают на отчетную дату 3980 человек населения. На 30-ти улицах села  расположено 1730 домовладений.</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xml:space="preserve">Общая площадь земель в границах  муниципального образования  составляет - </w:t>
      </w:r>
      <w:r w:rsidRPr="00B40D28">
        <w:rPr>
          <w:rFonts w:ascii="Times New Roman" w:hAnsi="Times New Roman" w:cs="Times New Roman"/>
          <w:b/>
          <w:bCs/>
          <w:sz w:val="28"/>
          <w:szCs w:val="28"/>
        </w:rPr>
        <w:t>14232 га</w:t>
      </w:r>
      <w:r w:rsidRPr="00B40D28">
        <w:rPr>
          <w:rFonts w:ascii="Times New Roman" w:hAnsi="Times New Roman" w:cs="Times New Roman"/>
          <w:sz w:val="28"/>
          <w:szCs w:val="28"/>
        </w:rPr>
        <w:t xml:space="preserve">., в  том числе земли   сельскохозяйственного назначения составляют  - </w:t>
      </w:r>
      <w:r w:rsidRPr="00B40D28">
        <w:rPr>
          <w:rFonts w:ascii="Times New Roman" w:hAnsi="Times New Roman" w:cs="Times New Roman"/>
          <w:b/>
          <w:bCs/>
          <w:sz w:val="28"/>
          <w:szCs w:val="28"/>
        </w:rPr>
        <w:t>10847 га.</w:t>
      </w:r>
      <w:r w:rsidRPr="00B40D28">
        <w:rPr>
          <w:rFonts w:ascii="Times New Roman" w:hAnsi="Times New Roman" w:cs="Times New Roman"/>
          <w:sz w:val="28"/>
          <w:szCs w:val="28"/>
        </w:rPr>
        <w:t xml:space="preserve">, в  том числе пашни  - </w:t>
      </w:r>
      <w:r w:rsidRPr="00B40D28">
        <w:rPr>
          <w:rFonts w:ascii="Times New Roman" w:hAnsi="Times New Roman" w:cs="Times New Roman"/>
          <w:b/>
          <w:bCs/>
          <w:sz w:val="28"/>
          <w:szCs w:val="28"/>
        </w:rPr>
        <w:t>8316 га.</w:t>
      </w:r>
      <w:r w:rsidRPr="00B40D28">
        <w:rPr>
          <w:rFonts w:ascii="Times New Roman" w:hAnsi="Times New Roman" w:cs="Times New Roman"/>
          <w:sz w:val="28"/>
          <w:szCs w:val="28"/>
        </w:rPr>
        <w:t xml:space="preserve">,  земли лесного фонда – </w:t>
      </w:r>
      <w:r w:rsidRPr="00B40D28">
        <w:rPr>
          <w:rFonts w:ascii="Times New Roman" w:hAnsi="Times New Roman" w:cs="Times New Roman"/>
          <w:b/>
          <w:bCs/>
          <w:sz w:val="28"/>
          <w:szCs w:val="28"/>
        </w:rPr>
        <w:t>266 га.</w:t>
      </w:r>
      <w:r w:rsidRPr="00B40D28">
        <w:rPr>
          <w:rFonts w:ascii="Times New Roman" w:hAnsi="Times New Roman" w:cs="Times New Roman"/>
          <w:sz w:val="28"/>
          <w:szCs w:val="28"/>
        </w:rPr>
        <w:t>,</w:t>
      </w:r>
      <w:r w:rsidRPr="00B40D28">
        <w:rPr>
          <w:rFonts w:ascii="Times New Roman" w:hAnsi="Times New Roman" w:cs="Times New Roman"/>
          <w:b/>
          <w:bCs/>
          <w:sz w:val="28"/>
          <w:szCs w:val="28"/>
        </w:rPr>
        <w:t xml:space="preserve"> </w:t>
      </w:r>
      <w:r w:rsidRPr="00B40D28">
        <w:rPr>
          <w:rFonts w:ascii="Times New Roman" w:hAnsi="Times New Roman" w:cs="Times New Roman"/>
          <w:sz w:val="28"/>
          <w:szCs w:val="28"/>
        </w:rPr>
        <w:t>сенокосы –</w:t>
      </w:r>
      <w:r w:rsidRPr="00B40D28">
        <w:rPr>
          <w:rFonts w:ascii="Times New Roman" w:hAnsi="Times New Roman" w:cs="Times New Roman"/>
          <w:b/>
          <w:bCs/>
          <w:sz w:val="28"/>
          <w:szCs w:val="28"/>
        </w:rPr>
        <w:t xml:space="preserve"> 185 га.</w:t>
      </w:r>
      <w:r w:rsidRPr="00B40D28">
        <w:rPr>
          <w:rFonts w:ascii="Times New Roman" w:hAnsi="Times New Roman" w:cs="Times New Roman"/>
          <w:sz w:val="28"/>
          <w:szCs w:val="28"/>
        </w:rPr>
        <w:t xml:space="preserve">, земли личного подсобного хозяйства – </w:t>
      </w:r>
      <w:r w:rsidRPr="00B40D28">
        <w:rPr>
          <w:rFonts w:ascii="Times New Roman" w:hAnsi="Times New Roman" w:cs="Times New Roman"/>
          <w:b/>
          <w:bCs/>
          <w:sz w:val="28"/>
          <w:szCs w:val="28"/>
        </w:rPr>
        <w:t>187 га.</w:t>
      </w:r>
      <w:r w:rsidRPr="00B40D28">
        <w:rPr>
          <w:rFonts w:ascii="Times New Roman" w:hAnsi="Times New Roman" w:cs="Times New Roman"/>
          <w:sz w:val="28"/>
          <w:szCs w:val="28"/>
        </w:rPr>
        <w:t xml:space="preserve">, пастбища </w:t>
      </w:r>
      <w:r w:rsidRPr="00B40D28">
        <w:rPr>
          <w:rFonts w:ascii="Times New Roman" w:hAnsi="Times New Roman" w:cs="Times New Roman"/>
          <w:b/>
          <w:bCs/>
          <w:sz w:val="28"/>
          <w:szCs w:val="28"/>
        </w:rPr>
        <w:t>-         га.</w:t>
      </w:r>
      <w:r w:rsidRPr="00B40D28">
        <w:rPr>
          <w:rFonts w:ascii="Times New Roman" w:hAnsi="Times New Roman" w:cs="Times New Roman"/>
          <w:sz w:val="28"/>
          <w:szCs w:val="28"/>
        </w:rPr>
        <w:t>.</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xml:space="preserve"> По территории сельского поселения протекает река Толучеевка, протяженностью 9 км., расположены пруды 14 штук.</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ab/>
        <w:t>На территории сельского поселения функционируют:</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сельскохозяйственное предприятие – ЦЧ АПК филиал Воробьевский</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- 7 крестьянско-фермерских хозяйств,</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- 2 Автозаправочных станции</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xml:space="preserve">- 3 СТО </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1 маслоцех, строится  терминал Зерновой Воробьевский, муниципальное предприятие «Коммунальное хозяйство» ,  транспортное предприятие.</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Объекты инфраструктуры:</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Районная больница, 2 детских садика,  объединенная средняя школа,  филиал Сбербанка,  2 почтовых отделения,  Центр Телеком, пансионат милосердия, Физкультурно – оздоровительный комплекс, детская школа искусств, культурно- образовательный комплекс, 5 аптек, православный храм  и другие.</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Газификация домовладений в с. Воробьева составляет 89%, система  водоснабжения предоставления 8 артезианскими скважинами, 6 водонапорными башнями, 28,5 км. Водопроводных сетей, износ которых составляет  более 80%, состояние которых неудовлетворительное, водопровод подведен к 70% домовладений.</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ab/>
        <w:t>Протяженность  внутри поселковых дорог составляет 33,5 км., из них – 18,7 км. – с твердым покрытием,.</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ab/>
        <w:t>Электрические сети уличного освещения составляют 33,5 км. С 612 фонарями, из которых 90% - энергосберегающие.</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Представительным органом сельского поселения является Совет народных депутатов, который состоит из 10 депутатов.</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ab/>
        <w:t xml:space="preserve">За 2014 год проведено 9 сессий Совета народных депутатов, на которых рассматриваются и принимаются нормативно-правовые акты, касающиеся деятельности сельского поселения. При Совете народных депутатов создано 5 постоянных комиссий, которые периодически проводят определенную работу. Контроль за деятельностью  администрации при использовании бюджетных средств осуществляет ревизионная комиссия Совета народных депутатов, такая проверка была проведена в сентябре  2014 года. А в июле 2014 г.  проверка деятельности проводилась контрольно-счетной палатой Воронежской государственной Думы. </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xml:space="preserve">Контроль за нормативно- правовой деятельностью ежемесячно осуществляется прокуратурой Воробьевского района. </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ab/>
      </w:r>
    </w:p>
    <w:p w:rsidR="00FF0596" w:rsidRPr="00B40D28" w:rsidRDefault="00FF0596" w:rsidP="00B40D28">
      <w:pPr>
        <w:pStyle w:val="ListParagraph"/>
        <w:numPr>
          <w:ilvl w:val="0"/>
          <w:numId w:val="1"/>
        </w:numPr>
        <w:spacing w:after="0" w:line="240" w:lineRule="auto"/>
        <w:ind w:left="284"/>
        <w:jc w:val="both"/>
        <w:rPr>
          <w:rFonts w:ascii="Times New Roman" w:hAnsi="Times New Roman" w:cs="Times New Roman"/>
          <w:b/>
          <w:bCs/>
          <w:sz w:val="28"/>
          <w:szCs w:val="28"/>
        </w:rPr>
      </w:pPr>
      <w:r w:rsidRPr="00B40D28">
        <w:rPr>
          <w:rFonts w:ascii="Times New Roman" w:hAnsi="Times New Roman" w:cs="Times New Roman"/>
          <w:b/>
          <w:bCs/>
          <w:sz w:val="28"/>
          <w:szCs w:val="28"/>
          <w:u w:val="single"/>
        </w:rPr>
        <w:t xml:space="preserve">Бюджет поселения: </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Формирование и исполнение бюджета основывается  согласно Федерального Закона, администрация сельского поселения готовит Проект бюджета, который после   рассматривается  на сессии Совета народных депутатов сельского поселения,  после обсуждения на публичных слушаниях утверждается решением Совета  народных депутатов на сессии, при  этом  все этапы утверждения публикуются в средстве массовой информации сельского поселения «Воробьевский муниципальный вестник», на официальном сайте сельского поселения.</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b/>
          <w:bCs/>
          <w:sz w:val="28"/>
          <w:szCs w:val="28"/>
        </w:rPr>
        <w:t>На слайдах вашему вниманию предоставлены таблицы Доходов и Расходов:</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ab/>
        <w:t>Как видно из таблиц бюджет сельского поселения не является само</w:t>
      </w:r>
      <w:r>
        <w:rPr>
          <w:rFonts w:ascii="Times New Roman" w:hAnsi="Times New Roman" w:cs="Times New Roman"/>
          <w:sz w:val="28"/>
          <w:szCs w:val="28"/>
        </w:rPr>
        <w:t xml:space="preserve"> </w:t>
      </w:r>
      <w:r w:rsidRPr="00B40D28">
        <w:rPr>
          <w:rFonts w:ascii="Times New Roman" w:hAnsi="Times New Roman" w:cs="Times New Roman"/>
          <w:sz w:val="28"/>
          <w:szCs w:val="28"/>
        </w:rPr>
        <w:t>достаточным и дотируется из областного бюджета.</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Из доходной части бюджета, на текущий год, исключены такие статьи  как аренда земельных участков, продажа земельных участков, а отчисления по НДФЛ составляет всего 2% - в итоге уменьшение бюджета составляет всего порядка 4 миллионов рублей, но на такую же сумму нам областной бюджет предоставляет субсидию.</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Для полного исполнения доходной части бюджета необходима своевременная и полная оплата налогов как физическими лицами, так и юридическими лицами, но к великому сожалению это не выполняется и в результате образуется недоимка, а это значительная сумма и здесь есть над чем работать как специалистам сельской администрации, так и налоговым органам. Для погашения бюджетного разрыва администрацией в течении года пришлось оформить бюджетные кредиты ,но в сложившейся экономической ситуации поселение от этой операции только выиграло.</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Кроме того мы должны учитывать и сложившуюся обстановку в стране в целом и быть готовым к различным не предвиденным обстоятельствам. Поэтому будет применяться жесткая экономия по всем видам расходов и, в первую очередь,  в использовании энергоресурсов, опираясь на 261 Федеральный Закон об Энергоснабжении.</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Дополнением к бюджету будут  доходы от реализации бесхозяйных объектов – это здание Теле</w:t>
      </w:r>
      <w:r>
        <w:rPr>
          <w:rFonts w:ascii="Times New Roman" w:hAnsi="Times New Roman" w:cs="Times New Roman"/>
          <w:sz w:val="28"/>
          <w:szCs w:val="28"/>
        </w:rPr>
        <w:t xml:space="preserve">визионной </w:t>
      </w:r>
      <w:r w:rsidRPr="00B40D28">
        <w:rPr>
          <w:rFonts w:ascii="Times New Roman" w:hAnsi="Times New Roman" w:cs="Times New Roman"/>
          <w:sz w:val="28"/>
          <w:szCs w:val="28"/>
        </w:rPr>
        <w:t xml:space="preserve">мастерской и бывшей пекарни, согласно 122-ФЗ «О государственной реализации прав на недвижимое имущество и сделок с ним».  </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xml:space="preserve">     </w:t>
      </w:r>
    </w:p>
    <w:p w:rsidR="00FF0596" w:rsidRPr="00B40D28" w:rsidRDefault="00FF0596" w:rsidP="00B40D28">
      <w:pPr>
        <w:pStyle w:val="ListParagraph"/>
        <w:numPr>
          <w:ilvl w:val="0"/>
          <w:numId w:val="1"/>
        </w:numPr>
        <w:spacing w:after="0" w:line="240" w:lineRule="auto"/>
        <w:jc w:val="both"/>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Выполнение основных мероприятий в 2014 году:</w:t>
      </w:r>
    </w:p>
    <w:p w:rsidR="00FF0596" w:rsidRPr="00B40D28" w:rsidRDefault="00FF0596" w:rsidP="00B40D28">
      <w:pPr>
        <w:spacing w:after="0" w:line="240" w:lineRule="auto"/>
        <w:ind w:left="360"/>
        <w:jc w:val="both"/>
        <w:rPr>
          <w:rFonts w:ascii="Times New Roman" w:hAnsi="Times New Roman" w:cs="Times New Roman"/>
          <w:sz w:val="28"/>
          <w:szCs w:val="28"/>
        </w:rPr>
      </w:pPr>
      <w:r w:rsidRPr="00B40D28">
        <w:rPr>
          <w:rFonts w:ascii="Times New Roman" w:hAnsi="Times New Roman" w:cs="Times New Roman"/>
          <w:sz w:val="28"/>
          <w:szCs w:val="28"/>
        </w:rPr>
        <w:t>За  2014 г. на территории Воробьевского сельского поселения удалось выполнить ряд мероприятий по благоустройству объектов направленных, прежде всего, на создание благоприятных условий проживания и отдыха наших жителей. Для максимального решения этих задач  Воробьевское поселение ежегодно участвует в Государственных целевых программах, в программах  Воронежской области «Содействие развитию муниципальных образований и местного самоуправления .»</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Благодаря личной поддержки главы администрации района Пищугина А.В., удалось выполнить целый ряд мероприятий по благоустройству райцентра: устройство бордюрных ограждений тротуарных дорожек в райцентре и их асфальтирование.</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Выполнено устройство пешеходных переходов и скоростных ограничителей, . Произведен ремонт внутри поселковых дорог на девяти улицах на сумму 627,5 тыс. руб.</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Для удобства водителей в райцентре построена удобная современная стоянка для автотранспорта, стоимостью 1 млн. 600 тыс. руб., а так же, в районе, по обращению граждан, построен общественный туалет.</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По областной программе в 2014 году обустроен пляж на пруду «Новый» - стоимость 250 тыс. руб., Благодаря спонсорской помощи Буткового Н. В., депутата районного Совета народных депутатов, осуществлено  благоустройство места отдыха на пруду «Ольховый», так же выполнено строительство парка в райцентре села стоимостью 4 млн. руб. и на этом не останавливаемся и не надеемся только на областные и федеральные средства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Уже стало постоянной традицией  проводить в поселении конкурсы на лучшее благоустройство территорий  организаций,  подворья, клумбы, улицы.</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Совместно с редакцией районной газеты «Восход» комиссионно подводятся итоги и на праздновании праздника «День села» победителям вручаются призы. При администрации сельского поселения создана комиссия по благоустройству, которая периодически выявляет нарушителей и передает материалы в административную комиссию  при администрации района.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 Для решения этих задач всего использовано средств 7956 тыс. руб., в том числе  собственных – 4020 тыс. руб.</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 При плане 1854 тыс. руб. при таком дефиците пришлось оформлять бюджетный кредит  на сумму 1400 тыс. руб.</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Проводилась работа по благоустройству кладбищ: это уборка, удалены поросли кустарников, изготовлены и установлены ворота на кладбище №1, но  выполнение этих работы не достаточно. Для полного благоустройства, необходимо на всех трех погостах строить ограждения, а это дополнительные затраты бюджетных средств.</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Не достаточно ведется работа по благоустройству села нашим коммунальным хозяйством, а ведь это для них дополнительный источник дохода.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В 2014 году было приобретено дополнительно, за счет средств сельского поселения 18  контейнеров для сбора ТБО, однако договоров по вывозу ТБО с коммунальным хозяйством  в частном секторе не прибавилось и эту работу необходимо, в первую очередь,  безотлагательно провести работникам коммунального хозяйства с участием работников  администрации сельского поселения. </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С привлечением безработных и силами сельской администрации, велись работы по благоустройству сквера (установлен детский домик, фонтан, растительные насаждения). В 2015 году этот объект планируем полностью благоустроить в рамках программы. Стоимость проекта </w:t>
      </w:r>
      <w:r w:rsidRPr="00B40D28">
        <w:rPr>
          <w:rFonts w:ascii="Times New Roman" w:hAnsi="Times New Roman" w:cs="Times New Roman"/>
          <w:sz w:val="28"/>
          <w:szCs w:val="28"/>
          <w:u w:val="single"/>
        </w:rPr>
        <w:t>два млн</w:t>
      </w:r>
      <w:r w:rsidRPr="00B40D28">
        <w:rPr>
          <w:rFonts w:ascii="Times New Roman" w:hAnsi="Times New Roman" w:cs="Times New Roman"/>
          <w:sz w:val="28"/>
          <w:szCs w:val="28"/>
        </w:rPr>
        <w:t>.руб.</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 Совместно с районным отделом культуры и мастерами из народных промыслов к Новогодним праздникам и к фестивалю «Русь Песенная, Русь мастеровая» было выполнено декоративное световое оформление уличного освещения, которое вызывает восторг не только у Воробьевцев, но и у наших гостей. К Новогодним каникулам впервые на площади в райцентре был залит каток.</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 За счет средств администрации села в 2014 г. удалось благоустроить  на территории  поселения 7 клумб. Эту красоту мы увидим уже следующей весной, а оборудованная клумба на кольце стала визитным трендом нашей Воробьевки.</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В микрорайоне по ул. Советской и от ул. Шевченко построены две линии уличного освещения, с энергосберегающими фонарями стоимостью 230 тыс. руб. В целом по селу Воробьевка установлено 90% энергосберегающих ламп.</w:t>
      </w:r>
    </w:p>
    <w:p w:rsidR="00FF0596" w:rsidRPr="00B40D28" w:rsidRDefault="00FF0596" w:rsidP="00B40D28">
      <w:pPr>
        <w:spacing w:after="0" w:line="240" w:lineRule="auto"/>
        <w:jc w:val="both"/>
        <w:rPr>
          <w:rFonts w:ascii="Times New Roman" w:hAnsi="Times New Roman" w:cs="Times New Roman"/>
          <w:sz w:val="28"/>
          <w:szCs w:val="28"/>
        </w:rPr>
      </w:pP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Совместно с районной администра</w:t>
      </w:r>
      <w:r>
        <w:rPr>
          <w:rFonts w:ascii="Times New Roman" w:hAnsi="Times New Roman" w:cs="Times New Roman"/>
          <w:sz w:val="28"/>
          <w:szCs w:val="28"/>
        </w:rPr>
        <w:t>цией в течение</w:t>
      </w:r>
      <w:r w:rsidRPr="00B40D28">
        <w:rPr>
          <w:rFonts w:ascii="Times New Roman" w:hAnsi="Times New Roman" w:cs="Times New Roman"/>
          <w:sz w:val="28"/>
          <w:szCs w:val="28"/>
        </w:rPr>
        <w:t xml:space="preserve"> года проводилось множество субботников по благоустройству территорий и это дало наглядный результат – лесные полосы со всех сторон села вычищены, ухожены и побелены. Активными участниками стали: районная администрация, служба занятости населения, ПЧ- 37, Райгаз, Коммунхоз, Березовский психоневрологический интерн</w:t>
      </w:r>
      <w:r>
        <w:rPr>
          <w:rFonts w:ascii="Times New Roman" w:hAnsi="Times New Roman" w:cs="Times New Roman"/>
          <w:sz w:val="28"/>
          <w:szCs w:val="28"/>
        </w:rPr>
        <w:t>ат, ветслужба, районо. В течение</w:t>
      </w:r>
      <w:r w:rsidRPr="00B40D28">
        <w:rPr>
          <w:rFonts w:ascii="Times New Roman" w:hAnsi="Times New Roman" w:cs="Times New Roman"/>
          <w:sz w:val="28"/>
          <w:szCs w:val="28"/>
        </w:rPr>
        <w:t xml:space="preserve"> всего сезона на благоустройстве села из службы занятости постоянно  работало 9 человек.</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По предложению главы района Ласукова В.А., районной и сельской администрации был разработан план благоустройства прилегающих территорий организаций и торговых точек. План доведен до руководителей и собственников этих территорий, и часть работ удалось выполнить, но, к сожалению, не все выполнили свои обещания. Это: магазин «Народный», почта России, РУЭС, автоста</w:t>
      </w:r>
      <w:r>
        <w:rPr>
          <w:rFonts w:ascii="Times New Roman" w:hAnsi="Times New Roman" w:cs="Times New Roman"/>
          <w:sz w:val="28"/>
          <w:szCs w:val="28"/>
        </w:rPr>
        <w:t xml:space="preserve">нция, магазин «Все для дома», </w:t>
      </w:r>
      <w:r w:rsidRPr="00B40D28">
        <w:rPr>
          <w:rFonts w:ascii="Times New Roman" w:hAnsi="Times New Roman" w:cs="Times New Roman"/>
          <w:sz w:val="28"/>
          <w:szCs w:val="28"/>
        </w:rPr>
        <w:t>аптека, магазин «Светлана», Коммунальное хозяйство, магазин «Двери, окна», Потребительское общество, магазин «Вело-мото», магазин «Таисия».</w:t>
      </w:r>
    </w:p>
    <w:p w:rsidR="00FF0596" w:rsidRPr="00B40D28" w:rsidRDefault="00FF0596" w:rsidP="00B40D28">
      <w:pPr>
        <w:spacing w:after="0" w:line="240" w:lineRule="auto"/>
        <w:jc w:val="both"/>
        <w:rPr>
          <w:rFonts w:ascii="Times New Roman" w:hAnsi="Times New Roman" w:cs="Times New Roman"/>
          <w:sz w:val="28"/>
          <w:szCs w:val="28"/>
        </w:rPr>
      </w:pP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Благодаря совместной работе с депутатами районного Совета народных депутатов: Сидоренко С.М., Ласукову В.А., Будковому Н.В., Верещегину С. , С., Белоусову С.Д., Герасименко С. А., Уваровой В. П.  удалось многое сделать, чтобы наша Воробьевка стала еще красивей и благоустроенной.</w:t>
      </w:r>
    </w:p>
    <w:p w:rsidR="00FF0596" w:rsidRPr="00B40D28" w:rsidRDefault="00FF0596" w:rsidP="00B40D28">
      <w:pPr>
        <w:pStyle w:val="ListParagraph"/>
        <w:numPr>
          <w:ilvl w:val="0"/>
          <w:numId w:val="1"/>
        </w:numPr>
        <w:spacing w:after="0" w:line="240" w:lineRule="auto"/>
        <w:jc w:val="both"/>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Работа с ветеранами ВОВ и инвалидами.</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 Постоянно, в течение года, проводится работа с ветеранами Великой Отечественной войны</w:t>
      </w:r>
      <w:r>
        <w:rPr>
          <w:rFonts w:ascii="Times New Roman" w:hAnsi="Times New Roman" w:cs="Times New Roman"/>
          <w:sz w:val="28"/>
          <w:szCs w:val="28"/>
        </w:rPr>
        <w:t xml:space="preserve"> </w:t>
      </w:r>
      <w:r w:rsidRPr="00B40D28">
        <w:rPr>
          <w:rFonts w:ascii="Times New Roman" w:hAnsi="Times New Roman" w:cs="Times New Roman"/>
          <w:sz w:val="28"/>
          <w:szCs w:val="28"/>
        </w:rPr>
        <w:t>- это:</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поздравления с днями рождений, совместно с администрацией района и Советом Ветеранов ВОВ,</w:t>
      </w:r>
      <w:r>
        <w:rPr>
          <w:rFonts w:ascii="Times New Roman" w:hAnsi="Times New Roman" w:cs="Times New Roman"/>
          <w:sz w:val="28"/>
          <w:szCs w:val="28"/>
        </w:rPr>
        <w:t xml:space="preserve"> </w:t>
      </w:r>
      <w:r w:rsidRPr="00B40D28">
        <w:rPr>
          <w:rFonts w:ascii="Times New Roman" w:hAnsi="Times New Roman" w:cs="Times New Roman"/>
          <w:sz w:val="28"/>
          <w:szCs w:val="28"/>
        </w:rPr>
        <w:t>редакцией с вручением подарков;</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посещения на д</w:t>
      </w:r>
      <w:r>
        <w:rPr>
          <w:rFonts w:ascii="Times New Roman" w:hAnsi="Times New Roman" w:cs="Times New Roman"/>
          <w:sz w:val="28"/>
          <w:szCs w:val="28"/>
        </w:rPr>
        <w:t>ому</w:t>
      </w:r>
      <w:r w:rsidRPr="00B40D28">
        <w:rPr>
          <w:rFonts w:ascii="Times New Roman" w:hAnsi="Times New Roman" w:cs="Times New Roman"/>
          <w:sz w:val="28"/>
          <w:szCs w:val="28"/>
        </w:rPr>
        <w:t>;</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чествование с Днем Победы и других праздников;</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произведен капитальный ремонт мемориального комплекса, погибшим в годы ВОВ</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постоянно ведется работа по уходу за всеми памятниками погибшим в годы воны, расположенными на территории сельского поселения.</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ab/>
        <w:t>На отчетную дату более 30 ветеранов и вдов, погибших в годы ВОВ, получили субсидии на улучшение жилищных условий.</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Ранее был выпол</w:t>
      </w:r>
      <w:r>
        <w:rPr>
          <w:rFonts w:ascii="Times New Roman" w:hAnsi="Times New Roman" w:cs="Times New Roman"/>
          <w:sz w:val="28"/>
          <w:szCs w:val="28"/>
        </w:rPr>
        <w:t>нен ремонт жилья двум ветеранам</w:t>
      </w:r>
      <w:r w:rsidRPr="00B40D28">
        <w:rPr>
          <w:rFonts w:ascii="Times New Roman" w:hAnsi="Times New Roman" w:cs="Times New Roman"/>
          <w:sz w:val="28"/>
          <w:szCs w:val="28"/>
        </w:rPr>
        <w:t>.</w:t>
      </w:r>
    </w:p>
    <w:p w:rsidR="00FF0596" w:rsidRPr="00B40D28" w:rsidRDefault="00FF0596" w:rsidP="00B40D28">
      <w:pPr>
        <w:pStyle w:val="ListParagraph"/>
        <w:spacing w:after="0" w:line="240" w:lineRule="auto"/>
        <w:ind w:left="284" w:hanging="360"/>
        <w:jc w:val="both"/>
        <w:rPr>
          <w:rFonts w:ascii="Times New Roman" w:hAnsi="Times New Roman" w:cs="Times New Roman"/>
          <w:sz w:val="28"/>
          <w:szCs w:val="28"/>
        </w:rPr>
      </w:pPr>
      <w:r w:rsidRPr="00B40D28">
        <w:rPr>
          <w:rFonts w:ascii="Times New Roman" w:hAnsi="Times New Roman" w:cs="Times New Roman"/>
          <w:sz w:val="28"/>
          <w:szCs w:val="28"/>
        </w:rPr>
        <w:t xml:space="preserve">В 2014  году </w:t>
      </w:r>
      <w:r>
        <w:rPr>
          <w:rFonts w:ascii="Times New Roman" w:hAnsi="Times New Roman" w:cs="Times New Roman"/>
          <w:sz w:val="28"/>
          <w:szCs w:val="28"/>
        </w:rPr>
        <w:t xml:space="preserve">с. </w:t>
      </w:r>
      <w:r w:rsidRPr="00B40D28">
        <w:rPr>
          <w:rFonts w:ascii="Times New Roman" w:hAnsi="Times New Roman" w:cs="Times New Roman"/>
          <w:sz w:val="28"/>
          <w:szCs w:val="28"/>
        </w:rPr>
        <w:t xml:space="preserve">Воробьевка посетили корреспонденты  телевизионных программ «Человек и закон» и «Пусть говорят» с визитом по оказанию помощи в лечении и  условиям проживания инвалида 1 группы Трубниковой С.Д. с сыном. Результатом этих действий стало возможным организация лечения её в Германии на благотворительные средства Е. Ростропович, которая летом лично посетила с. Воробьевка с визитом.  Кроме того деятельность органов власти подвергалась редакционной проверке центральной телевизионной программой «Человек и закон» и в заключении ведущий программой Пиманов  отметил, что руководство в Воробьевке является порядочным. </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А 2015 юбилейном году необходимо еще более активизировать  работу по заботе о ветеранах ВОВ. </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p>
    <w:p w:rsidR="00FF0596" w:rsidRPr="00B40D28" w:rsidRDefault="00FF0596" w:rsidP="00B40D28">
      <w:pPr>
        <w:pStyle w:val="ListParagraph"/>
        <w:numPr>
          <w:ilvl w:val="0"/>
          <w:numId w:val="1"/>
        </w:numPr>
        <w:tabs>
          <w:tab w:val="left" w:pos="1134"/>
        </w:tabs>
        <w:spacing w:after="0" w:line="240" w:lineRule="auto"/>
        <w:jc w:val="both"/>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Работа МКУК, проведение праздников, в том числе «День села»:</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ab/>
        <w:t>Работниками культуры проводится определенна</w:t>
      </w:r>
      <w:r>
        <w:rPr>
          <w:rFonts w:ascii="Times New Roman" w:hAnsi="Times New Roman" w:cs="Times New Roman"/>
          <w:sz w:val="28"/>
          <w:szCs w:val="28"/>
        </w:rPr>
        <w:t>я</w:t>
      </w:r>
      <w:r w:rsidRPr="00B40D28">
        <w:rPr>
          <w:rFonts w:ascii="Times New Roman" w:hAnsi="Times New Roman" w:cs="Times New Roman"/>
          <w:sz w:val="28"/>
          <w:szCs w:val="28"/>
        </w:rPr>
        <w:t xml:space="preserve"> работа</w:t>
      </w:r>
      <w:r>
        <w:rPr>
          <w:rFonts w:ascii="Times New Roman" w:hAnsi="Times New Roman" w:cs="Times New Roman"/>
          <w:sz w:val="28"/>
          <w:szCs w:val="28"/>
        </w:rPr>
        <w:t>,</w:t>
      </w:r>
      <w:r w:rsidRPr="00B40D28">
        <w:rPr>
          <w:rFonts w:ascii="Times New Roman" w:hAnsi="Times New Roman" w:cs="Times New Roman"/>
          <w:sz w:val="28"/>
          <w:szCs w:val="28"/>
        </w:rPr>
        <w:t xml:space="preserve"> как с подрастающим поколением, так и с всеми жителями села.</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 С привлечением библиотечных работников, педагогов, учеников, работников детских учреждений проводятся массовые мероприятия, которые сопровождаются концертами художественной самодеятельности, не только в нашем поселении, но и выезжают  в соседние поселения.</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Особенным авторитетом пользуются выступления детского ансамбля «Беседушка» под руководством Бондаренко Л. Д., Ансамбля ВЕРЕЯ.</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Также работники культуры принимают активное участие в </w:t>
      </w:r>
      <w:r>
        <w:rPr>
          <w:rFonts w:ascii="Times New Roman" w:hAnsi="Times New Roman" w:cs="Times New Roman"/>
          <w:sz w:val="28"/>
          <w:szCs w:val="28"/>
        </w:rPr>
        <w:t>общественной жизни села. Однако</w:t>
      </w:r>
      <w:r w:rsidRPr="00B40D28">
        <w:rPr>
          <w:rFonts w:ascii="Times New Roman" w:hAnsi="Times New Roman" w:cs="Times New Roman"/>
          <w:sz w:val="28"/>
          <w:szCs w:val="28"/>
        </w:rPr>
        <w:t xml:space="preserve"> есть проблемы в работе с молодежью, с привлечением их для участия в художественной самодеятельности, отсутствует организация и работа различных кружков по интересам в домах культуры, необходимо обновить материально-техническую базу СДК и в планах провести ремонт здания сельского дома культуры. </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Здесь есть над </w:t>
      </w:r>
      <w:r w:rsidRPr="00B40D28">
        <w:rPr>
          <w:rFonts w:ascii="Times New Roman" w:hAnsi="Times New Roman" w:cs="Times New Roman"/>
          <w:sz w:val="28"/>
          <w:szCs w:val="28"/>
        </w:rPr>
        <w:t>чем работать как работникам культуры, так и администрации сельского поселения.</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Особым праздником для жителей села является  «День села», где подводятся итоги благоустройства территории села: организаций, улиц, домовладений и лучших клумб. Победителям вручаются призы.</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А в 2015 году  исполняется 285 лет со дня образования села и к этой дате нам всем жителям села необходимо активно вести подготовку.</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Совместно с военным комиссариатом активно ведется работа с призывниками:</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своевременно ведется прохождение медицинских комиссий;</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организация отправки для прохождения воинской службы;</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совместно с администрацией района проводится День призывника;</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стало традицией поселения поздравлять воинов – земляков, проходящих воинскую службу с Дн</w:t>
      </w:r>
      <w:r>
        <w:rPr>
          <w:rFonts w:ascii="Times New Roman" w:hAnsi="Times New Roman" w:cs="Times New Roman"/>
          <w:sz w:val="28"/>
          <w:szCs w:val="28"/>
        </w:rPr>
        <w:t>ем Защитников Отечества и переводить</w:t>
      </w:r>
      <w:r w:rsidRPr="00B40D28">
        <w:rPr>
          <w:rFonts w:ascii="Times New Roman" w:hAnsi="Times New Roman" w:cs="Times New Roman"/>
          <w:sz w:val="28"/>
          <w:szCs w:val="28"/>
        </w:rPr>
        <w:t xml:space="preserve"> деньги на телефоны солдат.</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ab/>
        <w:t>При администрации сельского поселения работает комиссия по делам несовершеннолетних, членами которой, совместно с представителями работников ОВД, специалистами социальной защиты населения и социальными педагогами школ осуществлялись проверки  социально-бытовых условий проживания детей в многодетных и малообеспеченных семьях, а также в семьях социального риска. Противопожарная безопасность.</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6.</w:t>
      </w:r>
      <w:r w:rsidRPr="00B40D28">
        <w:rPr>
          <w:rFonts w:ascii="Times New Roman" w:hAnsi="Times New Roman" w:cs="Times New Roman"/>
          <w:sz w:val="28"/>
          <w:szCs w:val="28"/>
        </w:rPr>
        <w:t xml:space="preserve"> </w:t>
      </w:r>
      <w:r w:rsidRPr="00B40D28">
        <w:rPr>
          <w:rFonts w:ascii="Times New Roman" w:hAnsi="Times New Roman" w:cs="Times New Roman"/>
          <w:b/>
          <w:bCs/>
          <w:sz w:val="28"/>
          <w:szCs w:val="28"/>
          <w:u w:val="single"/>
        </w:rPr>
        <w:t>Проведение спортивных мероприятий:</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ab/>
        <w:t>Для организации и привлечения молодежи к занятию физкультурой и спортом в поселении предусмотрена должность методиста по спорту, который занимается организацией и проведением всех спортивных соревнований. В Бюджете предусмотрена статья расхода на эти цели в размере 20 тысяч рублей в год.</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В 2014 году, благодаря спонсорской помощи и финансирования администрацией сельского поселения удалось приобрести  хоккейную</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Форм</w:t>
      </w:r>
      <w:r>
        <w:rPr>
          <w:rFonts w:ascii="Times New Roman" w:hAnsi="Times New Roman" w:cs="Times New Roman"/>
          <w:sz w:val="28"/>
          <w:szCs w:val="28"/>
        </w:rPr>
        <w:t xml:space="preserve">у для детской команды поселения </w:t>
      </w:r>
      <w:r w:rsidRPr="00B40D28">
        <w:rPr>
          <w:rFonts w:ascii="Times New Roman" w:hAnsi="Times New Roman" w:cs="Times New Roman"/>
          <w:sz w:val="28"/>
          <w:szCs w:val="28"/>
        </w:rPr>
        <w:t>на сумму более ста ты сруб.</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ab/>
        <w:t xml:space="preserve">При участии в первых сельских спортивных игр, команда участников поселения заняла 2 почетное место в командном зачете и была награждена кубком, поэтому следует стремиться к победе в следующих  соревнованиях в текущем году. </w:t>
      </w:r>
    </w:p>
    <w:p w:rsidR="00FF0596" w:rsidRPr="00B40D28" w:rsidRDefault="00FF0596" w:rsidP="00B40D28">
      <w:pPr>
        <w:pStyle w:val="ListParagraph"/>
        <w:tabs>
          <w:tab w:val="left" w:pos="1134"/>
        </w:tabs>
        <w:spacing w:after="0" w:line="240" w:lineRule="auto"/>
        <w:ind w:left="0"/>
        <w:jc w:val="both"/>
        <w:rPr>
          <w:rFonts w:ascii="Times New Roman" w:hAnsi="Times New Roman" w:cs="Times New Roman"/>
          <w:sz w:val="28"/>
          <w:szCs w:val="28"/>
        </w:rPr>
      </w:pPr>
    </w:p>
    <w:p w:rsidR="00FF0596" w:rsidRPr="00B40D28" w:rsidRDefault="00FF0596" w:rsidP="00B40D28">
      <w:pPr>
        <w:pStyle w:val="ListParagraph"/>
        <w:tabs>
          <w:tab w:val="left" w:pos="1134"/>
        </w:tabs>
        <w:spacing w:after="0" w:line="240" w:lineRule="auto"/>
        <w:ind w:left="928"/>
        <w:jc w:val="both"/>
        <w:rPr>
          <w:rFonts w:ascii="Times New Roman" w:hAnsi="Times New Roman" w:cs="Times New Roman"/>
          <w:b/>
          <w:bCs/>
          <w:sz w:val="28"/>
          <w:szCs w:val="28"/>
        </w:rPr>
      </w:pPr>
      <w:r w:rsidRPr="00B40D28">
        <w:rPr>
          <w:rFonts w:ascii="Times New Roman" w:hAnsi="Times New Roman" w:cs="Times New Roman"/>
          <w:b/>
          <w:bCs/>
          <w:sz w:val="28"/>
          <w:szCs w:val="28"/>
        </w:rPr>
        <w:t>7.Визит губернатора и планируемые реформы муниципальных образований :</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В  октябре  Воробьевский район и с. Воробьевку с рабочим визитом посетил губернатор Воронежской области А. В Гордеев, который побывал в Детском саду № 2, открытый после капитального ремонта, в которой открыта дополнительно еще одна группа на 35 детей, ознакомился с вновь построенным парком в районном центре, провел выездное заседание в культурно-образовательном центре по вопросам  социально-экономического развития муниципальных образований.</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ab/>
        <w:t>Для Воробьевцев приятной новостью стало поручение губернатора департаменту  жилищно - коммунального хозяйства и энергетики Воронежской области отработать схему включения стр</w:t>
      </w:r>
      <w:r>
        <w:rPr>
          <w:rFonts w:ascii="Times New Roman" w:hAnsi="Times New Roman" w:cs="Times New Roman"/>
          <w:sz w:val="28"/>
          <w:szCs w:val="28"/>
        </w:rPr>
        <w:t>оительства водопроводных сетей</w:t>
      </w:r>
      <w:r w:rsidRPr="00B40D28">
        <w:rPr>
          <w:rFonts w:ascii="Times New Roman" w:hAnsi="Times New Roman" w:cs="Times New Roman"/>
          <w:sz w:val="28"/>
          <w:szCs w:val="28"/>
        </w:rPr>
        <w:t xml:space="preserve"> с. Воробьевка в областную адресную инвестиционную Программу по этапам уже в 2015 году. Для этого имеется вся проектно-сметная документация с положительным заключением государственной Экспертизы. </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На 2015 год у нас в планах необходимо провести паспортизацию поселения, дальнейшую организацию ТОС (территориальное общественное самоуправление), так как это лучший способ для жителей реализовывать вопросы местного самоуправления согласно 131-ФЗ.</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В рамках реализации реформирования местного самоуправления в 2015 году предстоит объединение сельских  поселений.</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После объединения вместо 11 сельских поселений останутся 4 сельских поселения.</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Такое решение было принято как депутатами районного Совета народных депутатов, так и депутатами Советов народных депутатов сельских поселений.</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В состав объединенного  Воробьевского сельского поселения войдут</w:t>
      </w:r>
      <w:r>
        <w:rPr>
          <w:rFonts w:ascii="Times New Roman" w:hAnsi="Times New Roman" w:cs="Times New Roman"/>
          <w:sz w:val="28"/>
          <w:szCs w:val="28"/>
        </w:rPr>
        <w:t>:</w:t>
      </w:r>
      <w:r w:rsidRPr="00B40D28">
        <w:rPr>
          <w:rFonts w:ascii="Times New Roman" w:hAnsi="Times New Roman" w:cs="Times New Roman"/>
          <w:sz w:val="28"/>
          <w:szCs w:val="28"/>
        </w:rPr>
        <w:t xml:space="preserve"> Руднянское и Лещановское сельские поселения с четырьмя населенными пунктами и количество жителей после объединения составит 6842 человека. Надо отметить</w:t>
      </w:r>
      <w:r>
        <w:rPr>
          <w:rFonts w:ascii="Times New Roman" w:hAnsi="Times New Roman" w:cs="Times New Roman"/>
          <w:sz w:val="28"/>
          <w:szCs w:val="28"/>
        </w:rPr>
        <w:t>,</w:t>
      </w:r>
      <w:r w:rsidRPr="00B40D28">
        <w:rPr>
          <w:rFonts w:ascii="Times New Roman" w:hAnsi="Times New Roman" w:cs="Times New Roman"/>
          <w:sz w:val="28"/>
          <w:szCs w:val="28"/>
        </w:rPr>
        <w:t xml:space="preserve"> что для жителей с. Воробьевки, равно как и для жителей Руднянского и Лещановского поселений не изменится порядок получения муниципальных услуг, поскольку административный  центр и весь </w:t>
      </w:r>
      <w:r>
        <w:rPr>
          <w:rFonts w:ascii="Times New Roman" w:hAnsi="Times New Roman" w:cs="Times New Roman"/>
          <w:sz w:val="28"/>
          <w:szCs w:val="28"/>
        </w:rPr>
        <w:t>штат сохранится в с. Воробьевка. А</w:t>
      </w:r>
      <w:r w:rsidRPr="00B40D28">
        <w:rPr>
          <w:rFonts w:ascii="Times New Roman" w:hAnsi="Times New Roman" w:cs="Times New Roman"/>
          <w:sz w:val="28"/>
          <w:szCs w:val="28"/>
        </w:rPr>
        <w:t xml:space="preserve"> в присоединенных поселениях будут находиться заместители главы поселения и специалист по предоставлению услуг, это значит, что жителям   объединенных сел</w:t>
      </w:r>
      <w:r>
        <w:rPr>
          <w:rFonts w:ascii="Times New Roman" w:hAnsi="Times New Roman" w:cs="Times New Roman"/>
          <w:sz w:val="28"/>
          <w:szCs w:val="28"/>
        </w:rPr>
        <w:t>,</w:t>
      </w:r>
      <w:r w:rsidRPr="00B40D28">
        <w:rPr>
          <w:rFonts w:ascii="Times New Roman" w:hAnsi="Times New Roman" w:cs="Times New Roman"/>
          <w:sz w:val="28"/>
          <w:szCs w:val="28"/>
        </w:rPr>
        <w:t xml:space="preserve"> не нужно будет ехать в Воробьевку.</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ab/>
        <w:t>Рассматривая и анализируя миграционную ситуацию в сельском поселении,  видно,  что происходит отток населения, причиной которому является  отсутствия рабочих мест. В основном жители уезжают на заработки в г. Москва, г. Воронеж, на север России, работают и живут в сложных условиях, зарплата составляет порядка 15-20 тысяч рублей. Живя в сельской местности такие деньги и более можно заработать</w:t>
      </w:r>
      <w:r>
        <w:rPr>
          <w:rFonts w:ascii="Times New Roman" w:hAnsi="Times New Roman" w:cs="Times New Roman"/>
          <w:sz w:val="28"/>
          <w:szCs w:val="28"/>
        </w:rPr>
        <w:t>,</w:t>
      </w:r>
      <w:r w:rsidRPr="00B40D28">
        <w:rPr>
          <w:rFonts w:ascii="Times New Roman" w:hAnsi="Times New Roman" w:cs="Times New Roman"/>
          <w:sz w:val="28"/>
          <w:szCs w:val="28"/>
        </w:rPr>
        <w:t xml:space="preserve"> занимаясь личным подсобным хозяйством, ведь мы проживаем в благоприятной для сельского хозяйства , плодородной, черноземной зоне. Государство предоставляет льготные кредиты для организации и развития сельскохозяйственной деятельности, так  в 2014 году 5 личных подсобных хозяйств  получили  субсидии в объеме порядка 25 тыс. рублей на приобретение коров (Будкова С.Я., Сухинин В.В., Савченко А.В.,  Цапков С. В. и Жук  А.Л.), а на практике получается другое – от общественных огородов отказались более90% жителей и дополнительными земельными участками пользуются единицы жителей. Около десяти лет назад в подсобных хозяйствах жителей содержалось в разы больше КРС, птицы и молодняка на откорме.</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Не в полном объеме используется возможность занятия предпринимательской деятельностью. К примеру</w:t>
      </w:r>
      <w:r>
        <w:rPr>
          <w:rFonts w:ascii="Times New Roman" w:hAnsi="Times New Roman" w:cs="Times New Roman"/>
          <w:sz w:val="28"/>
          <w:szCs w:val="28"/>
        </w:rPr>
        <w:t>,</w:t>
      </w:r>
      <w:r w:rsidRPr="00B40D28">
        <w:rPr>
          <w:rFonts w:ascii="Times New Roman" w:hAnsi="Times New Roman" w:cs="Times New Roman"/>
          <w:sz w:val="28"/>
          <w:szCs w:val="28"/>
        </w:rPr>
        <w:t xml:space="preserve"> организация по производству молодняка птицы, ведь этим нас обеспечивают предприниматели из Петропавловки и Калача. Имеются и другие способы для занятия бизнесом,  но к этому нет особого стремления, многие предпочитают стать на учет в Центр Занятости и получать пособие по безработице. Удивляет то, что </w:t>
      </w:r>
      <w:r>
        <w:rPr>
          <w:rFonts w:ascii="Times New Roman" w:hAnsi="Times New Roman" w:cs="Times New Roman"/>
          <w:sz w:val="28"/>
          <w:szCs w:val="28"/>
        </w:rPr>
        <w:t>подсобным хозяйством и предпри</w:t>
      </w:r>
      <w:r w:rsidRPr="00B40D28">
        <w:rPr>
          <w:rFonts w:ascii="Times New Roman" w:hAnsi="Times New Roman" w:cs="Times New Roman"/>
          <w:sz w:val="28"/>
          <w:szCs w:val="28"/>
        </w:rPr>
        <w:t>нимательством занимаются жители среднего и пожилого возраста, а молодежь к этому особо не стремится,  видимо  легче в магазине приобрести продукты питания, чем вырастить у себя в сарае или на огороде. А если посмотреть в райцентре  даже в будничные дни, насыщенность легковым автотранспортом приравнивается к городскому циклу, особенно в утренние часы, это говорит об улучшении уровня благосостояния населения и это радует.</w:t>
      </w:r>
    </w:p>
    <w:p w:rsidR="00FF0596" w:rsidRPr="00B40D28" w:rsidRDefault="00FF0596" w:rsidP="00B40D28">
      <w:pPr>
        <w:spacing w:after="0" w:line="240" w:lineRule="auto"/>
        <w:jc w:val="both"/>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8.</w:t>
      </w:r>
      <w:r w:rsidRPr="00B40D28">
        <w:rPr>
          <w:rFonts w:ascii="Times New Roman" w:hAnsi="Times New Roman" w:cs="Times New Roman"/>
          <w:sz w:val="28"/>
          <w:szCs w:val="28"/>
        </w:rPr>
        <w:t xml:space="preserve"> </w:t>
      </w:r>
      <w:r w:rsidRPr="00B40D28">
        <w:rPr>
          <w:rFonts w:ascii="Times New Roman" w:hAnsi="Times New Roman" w:cs="Times New Roman"/>
          <w:b/>
          <w:bCs/>
          <w:sz w:val="28"/>
          <w:szCs w:val="28"/>
          <w:u w:val="single"/>
        </w:rPr>
        <w:t>Участие в Православных мероприятиях:</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ab/>
        <w:t>На территории сельского поселения функционирует храм «Архангела Михаила», где регулярно проводятся  православные обряды.</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Летом  наш храм по пути «крестного хода», посвященного защите хлеборобов и землепашцев, посетила делегация казачьего Круга, сопровождающая соответствующую икону, которая пребывала в нашем храме более суток. Осенью 2014 года посетил наш храм владыка  Россошанский и Острогожский  Андрей, который провел в нем  литургию и проповедь . После чего встретился с руководителем района.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При храме начинает свою деятельность детская воскресная школа.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   Уже стало традицией ежегодно администрацией сельского поселения организовывать крещенскую купель с установкой ламп  освещения, горячим чаем,  костром для обогрева купающихся и дежурством необходимых служб. </w:t>
      </w:r>
    </w:p>
    <w:p w:rsidR="00FF0596" w:rsidRPr="00B40D28" w:rsidRDefault="00FF0596" w:rsidP="00B40D28">
      <w:pPr>
        <w:spacing w:after="0" w:line="240" w:lineRule="auto"/>
        <w:jc w:val="both"/>
        <w:rPr>
          <w:rFonts w:ascii="Times New Roman" w:hAnsi="Times New Roman" w:cs="Times New Roman"/>
          <w:sz w:val="28"/>
          <w:szCs w:val="28"/>
        </w:rPr>
      </w:pPr>
    </w:p>
    <w:p w:rsidR="00FF0596" w:rsidRPr="00B40D28" w:rsidRDefault="00FF0596" w:rsidP="00B40D28">
      <w:pPr>
        <w:spacing w:after="0" w:line="240" w:lineRule="auto"/>
        <w:jc w:val="both"/>
        <w:rPr>
          <w:rFonts w:ascii="Times New Roman" w:hAnsi="Times New Roman" w:cs="Times New Roman"/>
          <w:sz w:val="28"/>
          <w:szCs w:val="28"/>
        </w:rPr>
      </w:pPr>
    </w:p>
    <w:p w:rsidR="00FF0596" w:rsidRPr="00B40D28" w:rsidRDefault="00FF0596" w:rsidP="00B40D28">
      <w:pPr>
        <w:spacing w:after="0" w:line="240" w:lineRule="auto"/>
        <w:jc w:val="both"/>
        <w:rPr>
          <w:rFonts w:ascii="Times New Roman" w:hAnsi="Times New Roman" w:cs="Times New Roman"/>
          <w:sz w:val="28"/>
          <w:szCs w:val="28"/>
        </w:rPr>
      </w:pP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b/>
          <w:bCs/>
          <w:sz w:val="28"/>
          <w:szCs w:val="28"/>
        </w:rPr>
        <w:t>9 Планы основных  работ на 2015 год :</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 - начать работы по реализации программы «Чистая вода»;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 - продолжить благоустройство райцентра: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его центральной площади;</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устройство бордюр и пешеходных тротуаров  райцентра, устройство ливневой канализации по ул. Гоголя для организованного сбора и отвода талых и дождевых вод;</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по-современному обустроить детский сквер на пл. Свободы, 1 а;</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ликвидировать несанкционированную свалку  возле улицы Рабочая и, совместно с жителями на этом месте  организовать детскую игровую площадку;</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xml:space="preserve"> - продолжить работы по реконструкции уличного освещения – заменить обычные фонари  на энергосберегающие, по ул. Чкалова, ул. Калинина, ул. Шевченко;</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к сожалению имеются улицы без твердого покрытия, и на это имеются свои планы вернуться к этому вопросу после строительства водопроводных сетей;</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активно вести работы по ремонту внутри поселковых дорог;</w:t>
      </w:r>
    </w:p>
    <w:p w:rsidR="00FF0596" w:rsidRPr="00B40D28" w:rsidRDefault="00FF0596" w:rsidP="00B40D28">
      <w:pPr>
        <w:spacing w:after="0" w:line="240" w:lineRule="auto"/>
        <w:jc w:val="both"/>
        <w:rPr>
          <w:rFonts w:ascii="Times New Roman" w:hAnsi="Times New Roman" w:cs="Times New Roman"/>
          <w:sz w:val="28"/>
          <w:szCs w:val="28"/>
        </w:rPr>
      </w:pPr>
      <w:r w:rsidRPr="00B40D28">
        <w:rPr>
          <w:rFonts w:ascii="Times New Roman" w:hAnsi="Times New Roman" w:cs="Times New Roman"/>
          <w:sz w:val="28"/>
          <w:szCs w:val="28"/>
        </w:rPr>
        <w:t>- произвести озеленение территорий высадку деревьев и кустарников, организацию и освоение новых клумб;</w:t>
      </w:r>
    </w:p>
    <w:p w:rsidR="00FF0596" w:rsidRPr="00B40D28" w:rsidRDefault="00FF0596" w:rsidP="00B40D28">
      <w:pPr>
        <w:pStyle w:val="ListParagraph"/>
        <w:spacing w:after="0" w:line="240" w:lineRule="auto"/>
        <w:ind w:left="1416"/>
        <w:jc w:val="both"/>
        <w:rPr>
          <w:rFonts w:ascii="Times New Roman" w:hAnsi="Times New Roman" w:cs="Times New Roman"/>
          <w:sz w:val="28"/>
          <w:szCs w:val="28"/>
        </w:rPr>
      </w:pPr>
      <w:r w:rsidRPr="00B40D28">
        <w:rPr>
          <w:rFonts w:ascii="Times New Roman" w:hAnsi="Times New Roman" w:cs="Times New Roman"/>
          <w:sz w:val="28"/>
          <w:szCs w:val="28"/>
        </w:rPr>
        <w:t>,</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ab/>
      </w: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r w:rsidRPr="00B40D28">
        <w:rPr>
          <w:rFonts w:ascii="Times New Roman" w:hAnsi="Times New Roman" w:cs="Times New Roman"/>
          <w:b/>
          <w:bCs/>
          <w:sz w:val="28"/>
          <w:szCs w:val="28"/>
        </w:rPr>
        <w:t xml:space="preserve">10 Выполнение мероприятий по обращениям граждан на предыдущем </w:t>
      </w: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r w:rsidRPr="00B40D28">
        <w:rPr>
          <w:rFonts w:ascii="Times New Roman" w:hAnsi="Times New Roman" w:cs="Times New Roman"/>
          <w:b/>
          <w:bCs/>
          <w:sz w:val="28"/>
          <w:szCs w:val="28"/>
        </w:rPr>
        <w:t>Отчете:</w:t>
      </w: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r w:rsidRPr="00B40D28">
        <w:rPr>
          <w:rFonts w:ascii="Times New Roman" w:hAnsi="Times New Roman" w:cs="Times New Roman"/>
          <w:b/>
          <w:bCs/>
          <w:sz w:val="28"/>
          <w:szCs w:val="28"/>
        </w:rPr>
        <w:t xml:space="preserve"> </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b/>
          <w:bCs/>
          <w:sz w:val="28"/>
          <w:szCs w:val="28"/>
        </w:rPr>
        <w:t xml:space="preserve">- </w:t>
      </w:r>
      <w:r w:rsidRPr="00B40D28">
        <w:rPr>
          <w:rFonts w:ascii="Times New Roman" w:hAnsi="Times New Roman" w:cs="Times New Roman"/>
          <w:sz w:val="28"/>
          <w:szCs w:val="28"/>
        </w:rPr>
        <w:t>промыт водопровод силами коммунхоза по ул</w:t>
      </w:r>
      <w:r>
        <w:rPr>
          <w:rFonts w:ascii="Times New Roman" w:hAnsi="Times New Roman" w:cs="Times New Roman"/>
          <w:sz w:val="28"/>
          <w:szCs w:val="28"/>
        </w:rPr>
        <w:t>.</w:t>
      </w:r>
      <w:r w:rsidRPr="00B40D28">
        <w:rPr>
          <w:rFonts w:ascii="Times New Roman" w:hAnsi="Times New Roman" w:cs="Times New Roman"/>
          <w:sz w:val="28"/>
          <w:szCs w:val="28"/>
        </w:rPr>
        <w:t xml:space="preserve"> Зои Космодемьянской</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 - покрашен газопровод на этой же улице  силами Воробьевкарайгаз</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по изменению маршрута авто на</w:t>
      </w:r>
      <w:r w:rsidRPr="00B40D28">
        <w:rPr>
          <w:rFonts w:ascii="Times New Roman" w:hAnsi="Times New Roman" w:cs="Times New Roman"/>
          <w:sz w:val="28"/>
          <w:szCs w:val="28"/>
        </w:rPr>
        <w:t>вигатора по ул</w:t>
      </w:r>
      <w:r>
        <w:rPr>
          <w:rFonts w:ascii="Times New Roman" w:hAnsi="Times New Roman" w:cs="Times New Roman"/>
          <w:sz w:val="28"/>
          <w:szCs w:val="28"/>
        </w:rPr>
        <w:t>.</w:t>
      </w:r>
      <w:r w:rsidRPr="00B40D28">
        <w:rPr>
          <w:rFonts w:ascii="Times New Roman" w:hAnsi="Times New Roman" w:cs="Times New Roman"/>
          <w:sz w:val="28"/>
          <w:szCs w:val="28"/>
        </w:rPr>
        <w:t xml:space="preserve"> Мира ,Чапаева ,Кирова</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   Установлены соответствующие запрещающие дорожные знаки и нап</w:t>
      </w:r>
      <w:r>
        <w:rPr>
          <w:rFonts w:ascii="Times New Roman" w:hAnsi="Times New Roman" w:cs="Times New Roman"/>
          <w:sz w:val="28"/>
          <w:szCs w:val="28"/>
        </w:rPr>
        <w:t>р</w:t>
      </w:r>
      <w:r w:rsidRPr="00B40D28">
        <w:rPr>
          <w:rFonts w:ascii="Times New Roman" w:hAnsi="Times New Roman" w:cs="Times New Roman"/>
          <w:sz w:val="28"/>
          <w:szCs w:val="28"/>
        </w:rPr>
        <w:t>авлены письменные запросы в соответствующие организации . ответы</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   Получены отрицательные .</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установлен фонарь уличного освещения у жилого дома Полтавцевой М И</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установлен мусорный контейнер у здания магазина Арбат</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выполнено устройство тротуарной дорожки к зданию соц</w:t>
      </w:r>
      <w:r>
        <w:rPr>
          <w:rFonts w:ascii="Times New Roman" w:hAnsi="Times New Roman" w:cs="Times New Roman"/>
          <w:sz w:val="28"/>
          <w:szCs w:val="28"/>
        </w:rPr>
        <w:t>.</w:t>
      </w:r>
      <w:r w:rsidRPr="00B40D28">
        <w:rPr>
          <w:rFonts w:ascii="Times New Roman" w:hAnsi="Times New Roman" w:cs="Times New Roman"/>
          <w:sz w:val="28"/>
          <w:szCs w:val="28"/>
        </w:rPr>
        <w:t xml:space="preserve"> защиты населения</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начата работа по удалению опасных деревьев в районе РОНО</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xml:space="preserve">   Силами МРСК ЦЕНТРА</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открыт проезд по ул Шевченко в районе ОВД</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построен общественный туалет в райцентре</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общественный колодец по ул</w:t>
      </w:r>
      <w:r>
        <w:rPr>
          <w:rFonts w:ascii="Times New Roman" w:hAnsi="Times New Roman" w:cs="Times New Roman"/>
          <w:sz w:val="28"/>
          <w:szCs w:val="28"/>
        </w:rPr>
        <w:t>.</w:t>
      </w:r>
      <w:r w:rsidRPr="00B40D28">
        <w:rPr>
          <w:rFonts w:ascii="Times New Roman" w:hAnsi="Times New Roman" w:cs="Times New Roman"/>
          <w:sz w:val="28"/>
          <w:szCs w:val="28"/>
        </w:rPr>
        <w:t xml:space="preserve"> Калинина благоустроен</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в детском сквере демонти</w:t>
      </w:r>
      <w:r>
        <w:rPr>
          <w:rFonts w:ascii="Times New Roman" w:hAnsi="Times New Roman" w:cs="Times New Roman"/>
          <w:sz w:val="28"/>
          <w:szCs w:val="28"/>
        </w:rPr>
        <w:t>ровано старое игровое оборудован</w:t>
      </w:r>
      <w:r w:rsidRPr="00B40D28">
        <w:rPr>
          <w:rFonts w:ascii="Times New Roman" w:hAnsi="Times New Roman" w:cs="Times New Roman"/>
          <w:sz w:val="28"/>
          <w:szCs w:val="28"/>
        </w:rPr>
        <w:t>ие</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территория подъезда</w:t>
      </w:r>
      <w:r w:rsidRPr="00B40D28">
        <w:rPr>
          <w:rFonts w:ascii="Times New Roman" w:hAnsi="Times New Roman" w:cs="Times New Roman"/>
          <w:sz w:val="28"/>
          <w:szCs w:val="28"/>
        </w:rPr>
        <w:t xml:space="preserve"> к отделению связи 2 отсыпана местным щебнем</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построено две линии для уличного освещения в микрорайоне</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r w:rsidRPr="00B40D28">
        <w:rPr>
          <w:rFonts w:ascii="Times New Roman" w:hAnsi="Times New Roman" w:cs="Times New Roman"/>
          <w:sz w:val="28"/>
          <w:szCs w:val="28"/>
        </w:rPr>
        <w:t xml:space="preserve"> </w:t>
      </w:r>
      <w:r w:rsidRPr="00B40D28">
        <w:rPr>
          <w:rFonts w:ascii="Times New Roman" w:hAnsi="Times New Roman" w:cs="Times New Roman"/>
          <w:b/>
          <w:bCs/>
          <w:sz w:val="28"/>
          <w:szCs w:val="28"/>
        </w:rPr>
        <w:t>Не выполнено :</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b/>
          <w:bCs/>
          <w:sz w:val="28"/>
          <w:szCs w:val="28"/>
        </w:rPr>
        <w:t>- ремонт источника «Лебяжье» ,</w:t>
      </w:r>
      <w:r w:rsidRPr="00B40D28">
        <w:rPr>
          <w:rFonts w:ascii="Times New Roman" w:hAnsi="Times New Roman" w:cs="Times New Roman"/>
          <w:sz w:val="28"/>
          <w:szCs w:val="28"/>
        </w:rPr>
        <w:t xml:space="preserve"> необходимо новое строительство скважины с привлечением дополнительных средств, попытки восстановить</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Старый родник не дали результатов.</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r w:rsidRPr="00B40D28">
        <w:rPr>
          <w:rFonts w:ascii="Times New Roman" w:hAnsi="Times New Roman" w:cs="Times New Roman"/>
          <w:sz w:val="28"/>
          <w:szCs w:val="28"/>
        </w:rPr>
        <w:t>- ограждения мостика по ул</w:t>
      </w:r>
      <w:r>
        <w:rPr>
          <w:rFonts w:ascii="Times New Roman" w:hAnsi="Times New Roman" w:cs="Times New Roman"/>
          <w:sz w:val="28"/>
          <w:szCs w:val="28"/>
        </w:rPr>
        <w:t>.</w:t>
      </w:r>
      <w:r w:rsidRPr="00B40D28">
        <w:rPr>
          <w:rFonts w:ascii="Times New Roman" w:hAnsi="Times New Roman" w:cs="Times New Roman"/>
          <w:sz w:val="28"/>
          <w:szCs w:val="28"/>
        </w:rPr>
        <w:t xml:space="preserve"> Калинина</w:t>
      </w:r>
    </w:p>
    <w:p w:rsidR="00FF0596" w:rsidRPr="00B40D28" w:rsidRDefault="00FF0596" w:rsidP="00B40D28">
      <w:pPr>
        <w:pStyle w:val="ListParagraph"/>
        <w:spacing w:after="0" w:line="240" w:lineRule="auto"/>
        <w:ind w:left="0"/>
        <w:jc w:val="both"/>
        <w:rPr>
          <w:rFonts w:ascii="Times New Roman" w:hAnsi="Times New Roman" w:cs="Times New Roman"/>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r w:rsidRPr="00B40D28">
        <w:rPr>
          <w:rFonts w:ascii="Times New Roman" w:hAnsi="Times New Roman" w:cs="Times New Roman"/>
          <w:b/>
          <w:bCs/>
          <w:sz w:val="28"/>
          <w:szCs w:val="28"/>
        </w:rPr>
        <w:t>11 Обращения из переносных урн и поступившие из зала :</w:t>
      </w: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Доходы на 2014 год.</w:t>
      </w: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tbl>
      <w:tblPr>
        <w:tblpPr w:leftFromText="180" w:rightFromText="180" w:vertAnchor="page" w:horzAnchor="margin" w:tblpY="135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0"/>
        <w:gridCol w:w="1174"/>
        <w:gridCol w:w="1336"/>
        <w:gridCol w:w="1486"/>
        <w:gridCol w:w="1704"/>
      </w:tblGrid>
      <w:tr w:rsidR="00FF0596" w:rsidRPr="00D70FB2">
        <w:trPr>
          <w:trHeight w:val="557"/>
        </w:trPr>
        <w:tc>
          <w:tcPr>
            <w:tcW w:w="4200" w:type="dxa"/>
          </w:tcPr>
          <w:p w:rsidR="00FF0596" w:rsidRPr="00D70FB2" w:rsidRDefault="00FF0596" w:rsidP="00B40D28">
            <w:pPr>
              <w:spacing w:after="0" w:line="240" w:lineRule="auto"/>
              <w:jc w:val="center"/>
              <w:rPr>
                <w:rFonts w:ascii="Times New Roman" w:hAnsi="Times New Roman" w:cs="Times New Roman"/>
                <w:sz w:val="28"/>
                <w:szCs w:val="28"/>
              </w:rPr>
            </w:pPr>
            <w:r w:rsidRPr="00D70FB2">
              <w:rPr>
                <w:rFonts w:ascii="Times New Roman" w:hAnsi="Times New Roman" w:cs="Times New Roman"/>
                <w:sz w:val="28"/>
                <w:szCs w:val="28"/>
              </w:rPr>
              <w:t>Наименование</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2012год</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2013 год</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2014 год</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Примечания</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Заработная плата и начисления</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3733</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4994,308</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5095213</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+100905</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Уличное освещение</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1221</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1314280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1996595</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+682315</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Благоустройство</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5341</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2357697</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3060598</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+702901</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Хозрасходы</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840</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1351968</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1550717</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+198749</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Связь</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68</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75525</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63370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-13155</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Погашение ссуды</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158000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По соглашению</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500645</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Градостроительный план</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588235</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 xml:space="preserve">Ремонт дорог </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1044</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2328429</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1782320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-546109</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Парк</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4000646-82</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Пляж</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247859-20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jc w:val="both"/>
              <w:rPr>
                <w:rFonts w:ascii="Times New Roman" w:hAnsi="Times New Roman" w:cs="Times New Roman"/>
                <w:sz w:val="28"/>
                <w:szCs w:val="28"/>
              </w:rPr>
            </w:pPr>
            <w:r w:rsidRPr="00D70FB2">
              <w:rPr>
                <w:rFonts w:ascii="Times New Roman" w:hAnsi="Times New Roman" w:cs="Times New Roman"/>
                <w:sz w:val="28"/>
                <w:szCs w:val="28"/>
              </w:rPr>
              <w:t>Налоги</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74</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107838</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Пенсия</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88</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99400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89918</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-9482</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Спорт</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18</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96796</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Погашение  процентов  по ссуде</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44</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4074</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23738-20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+19664-20</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Пр</w:t>
            </w:r>
            <w:r>
              <w:rPr>
                <w:rFonts w:ascii="Times New Roman" w:hAnsi="Times New Roman" w:cs="Times New Roman"/>
                <w:sz w:val="28"/>
                <w:szCs w:val="28"/>
              </w:rPr>
              <w:t>очие расходы</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135824</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757472</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+621648</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Компьютер</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51850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Военкомат</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279,6</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246900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293200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+46300</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Бюро занятости</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20785</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36741</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+15956</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Пожарная безопасность</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105240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30670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-74570</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Софинансирования многоквартирных домов</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1623</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85927</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Дворовые территории</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694932</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Ремонт дома</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611000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Чистая вода</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4805330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Приобретение скважины</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1149684</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Благоустройство кладбищ</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272529</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Машина</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505370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Косилка</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150860</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Софинансирования Левищевой М. Л.-</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w:t>
            </w:r>
          </w:p>
        </w:tc>
      </w:tr>
      <w:tr w:rsidR="00FF0596" w:rsidRPr="00D70FB2">
        <w:trPr>
          <w:trHeight w:val="422"/>
        </w:trPr>
        <w:tc>
          <w:tcPr>
            <w:tcW w:w="4200" w:type="dxa"/>
          </w:tcPr>
          <w:p w:rsidR="00FF0596" w:rsidRPr="00D70FB2" w:rsidRDefault="00FF0596" w:rsidP="00B40D28">
            <w:pPr>
              <w:spacing w:after="0" w:line="240" w:lineRule="auto"/>
              <w:rPr>
                <w:rFonts w:ascii="Times New Roman" w:hAnsi="Times New Roman" w:cs="Times New Roman"/>
                <w:b/>
                <w:bCs/>
                <w:sz w:val="28"/>
                <w:szCs w:val="28"/>
              </w:rPr>
            </w:pPr>
            <w:r w:rsidRPr="00D70FB2">
              <w:rPr>
                <w:rFonts w:ascii="Times New Roman" w:hAnsi="Times New Roman" w:cs="Times New Roman"/>
                <w:b/>
                <w:bCs/>
                <w:sz w:val="28"/>
                <w:szCs w:val="28"/>
              </w:rPr>
              <w:t>ИТОГО:</w:t>
            </w:r>
          </w:p>
        </w:tc>
        <w:tc>
          <w:tcPr>
            <w:tcW w:w="117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12751.0</w:t>
            </w:r>
          </w:p>
        </w:tc>
        <w:tc>
          <w:tcPr>
            <w:tcW w:w="133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21224135</w:t>
            </w:r>
          </w:p>
        </w:tc>
        <w:tc>
          <w:tcPr>
            <w:tcW w:w="1486"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40000</w:t>
            </w:r>
          </w:p>
        </w:tc>
        <w:tc>
          <w:tcPr>
            <w:tcW w:w="1704" w:type="dxa"/>
          </w:tcPr>
          <w:p w:rsidR="00FF0596" w:rsidRPr="00D70FB2" w:rsidRDefault="00FF0596" w:rsidP="00B40D28">
            <w:pPr>
              <w:spacing w:after="0" w:line="240" w:lineRule="auto"/>
              <w:rPr>
                <w:rFonts w:ascii="Times New Roman" w:hAnsi="Times New Roman" w:cs="Times New Roman"/>
                <w:sz w:val="28"/>
                <w:szCs w:val="28"/>
              </w:rPr>
            </w:pPr>
            <w:r w:rsidRPr="00D70FB2">
              <w:rPr>
                <w:rFonts w:ascii="Times New Roman" w:hAnsi="Times New Roman" w:cs="Times New Roman"/>
                <w:sz w:val="28"/>
                <w:szCs w:val="28"/>
              </w:rPr>
              <w:t>20667314</w:t>
            </w:r>
          </w:p>
        </w:tc>
      </w:tr>
    </w:tbl>
    <w:p w:rsidR="00FF0596" w:rsidRPr="00B40D28" w:rsidRDefault="00FF0596" w:rsidP="00B40D28">
      <w:pPr>
        <w:spacing w:after="0" w:line="240" w:lineRule="auto"/>
        <w:jc w:val="center"/>
        <w:rPr>
          <w:rFonts w:ascii="Times New Roman" w:hAnsi="Times New Roman" w:cs="Times New Roman"/>
          <w:sz w:val="28"/>
          <w:szCs w:val="28"/>
        </w:rPr>
      </w:pPr>
    </w:p>
    <w:p w:rsidR="00FF0596" w:rsidRPr="00B40D28" w:rsidRDefault="00FF0596" w:rsidP="00B40D28">
      <w:pPr>
        <w:tabs>
          <w:tab w:val="left" w:pos="2010"/>
        </w:tabs>
        <w:spacing w:after="0" w:line="240" w:lineRule="auto"/>
        <w:jc w:val="center"/>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Р А С Х О Д Ы  на  2015  год</w:t>
      </w:r>
    </w:p>
    <w:p w:rsidR="00FF0596" w:rsidRPr="00B40D28" w:rsidRDefault="00FF0596" w:rsidP="00B40D28">
      <w:pPr>
        <w:tabs>
          <w:tab w:val="left" w:pos="2010"/>
        </w:tabs>
        <w:spacing w:after="0" w:line="240" w:lineRule="auto"/>
        <w:jc w:val="center"/>
        <w:rPr>
          <w:rFonts w:ascii="Times New Roman" w:hAnsi="Times New Roman" w:cs="Times New Roman"/>
          <w:b/>
          <w:bCs/>
          <w:sz w:val="28"/>
          <w:szCs w:val="28"/>
          <w:u w:val="single"/>
        </w:rPr>
      </w:pPr>
      <w:r w:rsidRPr="00B40D28">
        <w:rPr>
          <w:rFonts w:ascii="Times New Roman" w:hAnsi="Times New Roman" w:cs="Times New Roman"/>
          <w:b/>
          <w:bCs/>
          <w:sz w:val="28"/>
          <w:szCs w:val="28"/>
          <w:u w:val="single"/>
        </w:rPr>
        <w:t>(тыс.руб.)</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Зарплата за декабрь и начисления</w:t>
      </w:r>
      <w:r w:rsidRPr="00B40D28">
        <w:rPr>
          <w:rFonts w:ascii="Times New Roman" w:hAnsi="Times New Roman" w:cs="Times New Roman"/>
          <w:b/>
          <w:bCs/>
          <w:sz w:val="28"/>
          <w:szCs w:val="28"/>
        </w:rPr>
        <w:tab/>
        <w:t xml:space="preserve">                    - 4194</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Командировочные                                          </w:t>
      </w:r>
      <w:r w:rsidRPr="00B40D28">
        <w:rPr>
          <w:rFonts w:ascii="Times New Roman" w:hAnsi="Times New Roman" w:cs="Times New Roman"/>
          <w:b/>
          <w:bCs/>
          <w:sz w:val="28"/>
          <w:szCs w:val="28"/>
        </w:rPr>
        <w:tab/>
        <w:t>- 10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Электроэнергия                                                       - 40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Уличное освещение                                                 - 1300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Услуги связи                                                             - 75</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Благоустройство ЖКХ                                 - 2000 (В Т.Ч.АКЦ.359)</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Техобслуживание эл.</w:t>
      </w:r>
      <w:r>
        <w:rPr>
          <w:rFonts w:ascii="Times New Roman" w:hAnsi="Times New Roman" w:cs="Times New Roman"/>
          <w:b/>
          <w:bCs/>
          <w:sz w:val="28"/>
          <w:szCs w:val="28"/>
        </w:rPr>
        <w:t xml:space="preserve"> </w:t>
      </w:r>
      <w:r w:rsidRPr="00B40D28">
        <w:rPr>
          <w:rFonts w:ascii="Times New Roman" w:hAnsi="Times New Roman" w:cs="Times New Roman"/>
          <w:b/>
          <w:bCs/>
          <w:sz w:val="28"/>
          <w:szCs w:val="28"/>
        </w:rPr>
        <w:t>сетей                                     - 200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Подписка                                                                   - 25</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Ремонт дорог                                                      </w:t>
      </w:r>
      <w:r w:rsidRPr="00B40D28">
        <w:rPr>
          <w:rFonts w:ascii="Times New Roman" w:hAnsi="Times New Roman" w:cs="Times New Roman"/>
          <w:b/>
          <w:bCs/>
          <w:sz w:val="28"/>
          <w:szCs w:val="28"/>
        </w:rPr>
        <w:tab/>
        <w:t>- 500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ГО                                                                                - 5</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Пожарная безопасность                                           - 30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B40D28">
        <w:rPr>
          <w:rFonts w:ascii="Times New Roman" w:hAnsi="Times New Roman" w:cs="Times New Roman"/>
          <w:b/>
          <w:bCs/>
          <w:sz w:val="28"/>
          <w:szCs w:val="28"/>
        </w:rPr>
        <w:t>Авто</w:t>
      </w:r>
      <w:r>
        <w:rPr>
          <w:rFonts w:ascii="Times New Roman" w:hAnsi="Times New Roman" w:cs="Times New Roman"/>
          <w:b/>
          <w:bCs/>
          <w:sz w:val="28"/>
          <w:szCs w:val="28"/>
        </w:rPr>
        <w:t xml:space="preserve"> </w:t>
      </w:r>
      <w:r w:rsidRPr="00B40D28">
        <w:rPr>
          <w:rFonts w:ascii="Times New Roman" w:hAnsi="Times New Roman" w:cs="Times New Roman"/>
          <w:b/>
          <w:bCs/>
          <w:sz w:val="28"/>
          <w:szCs w:val="28"/>
        </w:rPr>
        <w:t xml:space="preserve">страхование автомобиля                              </w:t>
      </w:r>
      <w:r w:rsidRPr="00B40D28">
        <w:rPr>
          <w:rFonts w:ascii="Times New Roman" w:hAnsi="Times New Roman" w:cs="Times New Roman"/>
          <w:b/>
          <w:bCs/>
          <w:sz w:val="28"/>
          <w:szCs w:val="28"/>
        </w:rPr>
        <w:tab/>
        <w:t>- 5</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 Прочие                                                              </w:t>
      </w:r>
      <w:r w:rsidRPr="00B40D28">
        <w:rPr>
          <w:rFonts w:ascii="Times New Roman" w:hAnsi="Times New Roman" w:cs="Times New Roman"/>
          <w:b/>
          <w:bCs/>
          <w:sz w:val="28"/>
          <w:szCs w:val="28"/>
        </w:rPr>
        <w:tab/>
        <w:t>- 971,7</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 Пенсия                                                                </w:t>
      </w:r>
      <w:r w:rsidRPr="00B40D28">
        <w:rPr>
          <w:rFonts w:ascii="Times New Roman" w:hAnsi="Times New Roman" w:cs="Times New Roman"/>
          <w:b/>
          <w:bCs/>
          <w:sz w:val="28"/>
          <w:szCs w:val="28"/>
        </w:rPr>
        <w:tab/>
        <w:t>- 184</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 Налоги на имущество                                     </w:t>
      </w:r>
      <w:r w:rsidRPr="00B40D28">
        <w:rPr>
          <w:rFonts w:ascii="Times New Roman" w:hAnsi="Times New Roman" w:cs="Times New Roman"/>
          <w:b/>
          <w:bCs/>
          <w:sz w:val="28"/>
          <w:szCs w:val="28"/>
        </w:rPr>
        <w:tab/>
        <w:t>- 105</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 Выборы                                                                     </w:t>
      </w:r>
      <w:r w:rsidRPr="00B40D28">
        <w:rPr>
          <w:rFonts w:ascii="Times New Roman" w:hAnsi="Times New Roman" w:cs="Times New Roman"/>
          <w:b/>
          <w:bCs/>
          <w:sz w:val="28"/>
          <w:szCs w:val="28"/>
        </w:rPr>
        <w:tab/>
        <w:t>- 50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 ГСМ</w:t>
      </w:r>
      <w:r w:rsidRPr="00B40D28">
        <w:rPr>
          <w:rFonts w:ascii="Times New Roman" w:hAnsi="Times New Roman" w:cs="Times New Roman"/>
          <w:b/>
          <w:bCs/>
          <w:sz w:val="28"/>
          <w:szCs w:val="28"/>
        </w:rPr>
        <w:tab/>
        <w:t xml:space="preserve">                                                                        - 400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 Хозрасходы</w:t>
      </w:r>
      <w:r w:rsidRPr="00B40D28">
        <w:rPr>
          <w:rFonts w:ascii="Times New Roman" w:hAnsi="Times New Roman" w:cs="Times New Roman"/>
          <w:b/>
          <w:bCs/>
          <w:sz w:val="28"/>
          <w:szCs w:val="28"/>
        </w:rPr>
        <w:tab/>
        <w:t xml:space="preserve">                                                              - 1200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r w:rsidRPr="00B40D28">
        <w:rPr>
          <w:rFonts w:ascii="Times New Roman" w:hAnsi="Times New Roman" w:cs="Times New Roman"/>
          <w:b/>
          <w:bCs/>
          <w:sz w:val="28"/>
          <w:szCs w:val="28"/>
        </w:rPr>
        <w:t xml:space="preserve"> По</w:t>
      </w:r>
      <w:r>
        <w:rPr>
          <w:rFonts w:ascii="Times New Roman" w:hAnsi="Times New Roman" w:cs="Times New Roman"/>
          <w:b/>
          <w:bCs/>
          <w:sz w:val="28"/>
          <w:szCs w:val="28"/>
        </w:rPr>
        <w:t xml:space="preserve"> </w:t>
      </w:r>
      <w:r w:rsidRPr="00B40D28">
        <w:rPr>
          <w:rFonts w:ascii="Times New Roman" w:hAnsi="Times New Roman" w:cs="Times New Roman"/>
          <w:b/>
          <w:bCs/>
          <w:sz w:val="28"/>
          <w:szCs w:val="28"/>
        </w:rPr>
        <w:t>согласов.</w:t>
      </w:r>
      <w:r>
        <w:rPr>
          <w:rFonts w:ascii="Times New Roman" w:hAnsi="Times New Roman" w:cs="Times New Roman"/>
          <w:b/>
          <w:bCs/>
          <w:sz w:val="28"/>
          <w:szCs w:val="28"/>
        </w:rPr>
        <w:t xml:space="preserve"> </w:t>
      </w:r>
      <w:r w:rsidRPr="00B40D28">
        <w:rPr>
          <w:rFonts w:ascii="Times New Roman" w:hAnsi="Times New Roman" w:cs="Times New Roman"/>
          <w:b/>
          <w:bCs/>
          <w:sz w:val="28"/>
          <w:szCs w:val="28"/>
        </w:rPr>
        <w:t>полномочий</w:t>
      </w:r>
      <w:r w:rsidRPr="00B40D28">
        <w:rPr>
          <w:rFonts w:ascii="Times New Roman" w:hAnsi="Times New Roman" w:cs="Times New Roman"/>
          <w:b/>
          <w:bCs/>
          <w:sz w:val="28"/>
          <w:szCs w:val="28"/>
        </w:rPr>
        <w:tab/>
        <w:t xml:space="preserve">                                - 580</w:t>
      </w:r>
    </w:p>
    <w:p w:rsidR="00FF0596" w:rsidRPr="00B40D28" w:rsidRDefault="00FF0596" w:rsidP="00B40D28">
      <w:pPr>
        <w:pStyle w:val="ListParagraph"/>
        <w:numPr>
          <w:ilvl w:val="0"/>
          <w:numId w:val="4"/>
        </w:numPr>
        <w:tabs>
          <w:tab w:val="left" w:pos="709"/>
        </w:tabs>
        <w:spacing w:after="0" w:line="240" w:lineRule="auto"/>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r w:rsidRPr="00B40D28">
        <w:rPr>
          <w:rFonts w:ascii="Times New Roman" w:hAnsi="Times New Roman" w:cs="Times New Roman"/>
          <w:b/>
          <w:bCs/>
          <w:sz w:val="28"/>
          <w:szCs w:val="28"/>
        </w:rPr>
        <w:t>ИТОГО:                                                                       -  11374.7</w:t>
      </w:r>
      <w:r w:rsidRPr="00B40D28">
        <w:rPr>
          <w:rFonts w:ascii="Times New Roman" w:hAnsi="Times New Roman" w:cs="Times New Roman"/>
          <w:b/>
          <w:bCs/>
          <w:sz w:val="28"/>
          <w:szCs w:val="28"/>
        </w:rPr>
        <w:tab/>
        <w:t xml:space="preserve">   </w:t>
      </w: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p w:rsidR="00FF0596" w:rsidRPr="00B40D28" w:rsidRDefault="00FF0596" w:rsidP="00B40D28">
      <w:pPr>
        <w:pStyle w:val="ListParagraph"/>
        <w:spacing w:after="0" w:line="240" w:lineRule="auto"/>
        <w:ind w:left="0"/>
        <w:jc w:val="both"/>
        <w:rPr>
          <w:rFonts w:ascii="Times New Roman" w:hAnsi="Times New Roman" w:cs="Times New Roman"/>
          <w:b/>
          <w:bCs/>
          <w:sz w:val="28"/>
          <w:szCs w:val="28"/>
        </w:rPr>
      </w:pPr>
    </w:p>
    <w:sectPr w:rsidR="00FF0596" w:rsidRPr="00B40D28" w:rsidSect="00220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4F7"/>
    <w:multiLevelType w:val="hybridMultilevel"/>
    <w:tmpl w:val="DCD8ECA4"/>
    <w:lvl w:ilvl="0" w:tplc="C220FD6C">
      <w:start w:val="1"/>
      <w:numFmt w:val="decimal"/>
      <w:lvlText w:val="%1."/>
      <w:lvlJc w:val="left"/>
      <w:pPr>
        <w:tabs>
          <w:tab w:val="num" w:pos="1680"/>
        </w:tabs>
        <w:ind w:left="1680" w:hanging="9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1DB5723F"/>
    <w:multiLevelType w:val="hybridMultilevel"/>
    <w:tmpl w:val="B29CA0AE"/>
    <w:lvl w:ilvl="0" w:tplc="D8CE03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D20C28"/>
    <w:multiLevelType w:val="hybridMultilevel"/>
    <w:tmpl w:val="7FC63B4A"/>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560F41"/>
    <w:multiLevelType w:val="hybridMultilevel"/>
    <w:tmpl w:val="C94018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6FC"/>
    <w:rsid w:val="00014520"/>
    <w:rsid w:val="000B3E26"/>
    <w:rsid w:val="000D65DA"/>
    <w:rsid w:val="00126C38"/>
    <w:rsid w:val="00133403"/>
    <w:rsid w:val="00170B5A"/>
    <w:rsid w:val="001C6238"/>
    <w:rsid w:val="001D549A"/>
    <w:rsid w:val="00201231"/>
    <w:rsid w:val="0021558E"/>
    <w:rsid w:val="00220FD0"/>
    <w:rsid w:val="002640E5"/>
    <w:rsid w:val="002A2532"/>
    <w:rsid w:val="00302599"/>
    <w:rsid w:val="0031643A"/>
    <w:rsid w:val="003233C8"/>
    <w:rsid w:val="00353639"/>
    <w:rsid w:val="00374EF6"/>
    <w:rsid w:val="003A60D2"/>
    <w:rsid w:val="003C4085"/>
    <w:rsid w:val="00427A1C"/>
    <w:rsid w:val="004710A7"/>
    <w:rsid w:val="00473257"/>
    <w:rsid w:val="00537B42"/>
    <w:rsid w:val="005D6B01"/>
    <w:rsid w:val="00602C21"/>
    <w:rsid w:val="00692243"/>
    <w:rsid w:val="006959C6"/>
    <w:rsid w:val="00695B9C"/>
    <w:rsid w:val="006D089A"/>
    <w:rsid w:val="00701286"/>
    <w:rsid w:val="0072448D"/>
    <w:rsid w:val="00726E14"/>
    <w:rsid w:val="00732913"/>
    <w:rsid w:val="00760190"/>
    <w:rsid w:val="007B4657"/>
    <w:rsid w:val="007D11D2"/>
    <w:rsid w:val="007E1CE5"/>
    <w:rsid w:val="00804F5A"/>
    <w:rsid w:val="00807FA3"/>
    <w:rsid w:val="008272DA"/>
    <w:rsid w:val="00851AAB"/>
    <w:rsid w:val="0088170F"/>
    <w:rsid w:val="009172E1"/>
    <w:rsid w:val="00974FC7"/>
    <w:rsid w:val="009F16B7"/>
    <w:rsid w:val="009F7B0B"/>
    <w:rsid w:val="00A16CA7"/>
    <w:rsid w:val="00A434BA"/>
    <w:rsid w:val="00A55C0F"/>
    <w:rsid w:val="00AE5621"/>
    <w:rsid w:val="00AE6732"/>
    <w:rsid w:val="00AF1114"/>
    <w:rsid w:val="00AF4BD2"/>
    <w:rsid w:val="00B17202"/>
    <w:rsid w:val="00B32172"/>
    <w:rsid w:val="00B34ACE"/>
    <w:rsid w:val="00B40D28"/>
    <w:rsid w:val="00B623AE"/>
    <w:rsid w:val="00B91F50"/>
    <w:rsid w:val="00BB254E"/>
    <w:rsid w:val="00C670A7"/>
    <w:rsid w:val="00C706FC"/>
    <w:rsid w:val="00C74E27"/>
    <w:rsid w:val="00C8479D"/>
    <w:rsid w:val="00D70FB2"/>
    <w:rsid w:val="00D93408"/>
    <w:rsid w:val="00D977DE"/>
    <w:rsid w:val="00DF12FD"/>
    <w:rsid w:val="00DF20A9"/>
    <w:rsid w:val="00E97887"/>
    <w:rsid w:val="00EF0B93"/>
    <w:rsid w:val="00EF1491"/>
    <w:rsid w:val="00F04E4B"/>
    <w:rsid w:val="00F74729"/>
    <w:rsid w:val="00FB2EF4"/>
    <w:rsid w:val="00FF0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FD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6FC"/>
    <w:pPr>
      <w:ind w:left="720"/>
    </w:pPr>
  </w:style>
</w:styles>
</file>

<file path=word/webSettings.xml><?xml version="1.0" encoding="utf-8"?>
<w:webSettings xmlns:r="http://schemas.openxmlformats.org/officeDocument/2006/relationships" xmlns:w="http://schemas.openxmlformats.org/wordprocessingml/2006/main">
  <w:divs>
    <w:div w:id="1439252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568</TotalTime>
  <Pages>12</Pages>
  <Words>3670</Words>
  <Characters>20924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Sergey</cp:lastModifiedBy>
  <cp:revision>22</cp:revision>
  <cp:lastPrinted>2015-01-20T06:32:00Z</cp:lastPrinted>
  <dcterms:created xsi:type="dcterms:W3CDTF">2015-01-16T05:57:00Z</dcterms:created>
  <dcterms:modified xsi:type="dcterms:W3CDTF">2015-02-05T12:58:00Z</dcterms:modified>
</cp:coreProperties>
</file>