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07" w:rsidRPr="004C2568" w:rsidRDefault="004C2568">
      <w:pPr>
        <w:pStyle w:val="a3"/>
        <w:spacing w:after="0"/>
        <w:ind w:left="0" w:right="0" w:firstLine="567"/>
        <w:jc w:val="both"/>
        <w:rPr>
          <w:b/>
        </w:rPr>
      </w:pPr>
      <w:r w:rsidRPr="004C2568">
        <w:rPr>
          <w:b/>
        </w:rPr>
        <w:t>ПРОЕКТ</w:t>
      </w: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rPr>
        <w:t>АДМИНИСТРАЦИЯ СЕЛЬСКОГО ПОСЕЛЕНИЯ</w:t>
      </w:r>
    </w:p>
    <w:p w:rsidR="00D15B07" w:rsidRPr="003D1832" w:rsidRDefault="00B8160B">
      <w:pPr>
        <w:pStyle w:val="a3"/>
        <w:spacing w:after="0"/>
        <w:ind w:left="0" w:right="0" w:firstLine="567"/>
        <w:jc w:val="center"/>
        <w:rPr>
          <w:rFonts w:ascii="Times New Roman" w:hAnsi="Times New Roman" w:cs="Times New Roman"/>
        </w:rPr>
      </w:pPr>
      <w:r w:rsidRPr="003D1832">
        <w:rPr>
          <w:rFonts w:ascii="Times New Roman" w:hAnsi="Times New Roman" w:cs="Times New Roman"/>
        </w:rPr>
        <w:t>БОРИНСКИЙ</w:t>
      </w:r>
      <w:r w:rsidR="00C629FD" w:rsidRPr="003D1832">
        <w:rPr>
          <w:rFonts w:ascii="Times New Roman" w:hAnsi="Times New Roman" w:cs="Times New Roman"/>
        </w:rPr>
        <w:t xml:space="preserve"> СЕЛЬСОВЕТ</w:t>
      </w: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rPr>
        <w:t>ЛИПЕЦКОГО МУНИЦИПАЛЬНОГО РАЙОНА</w:t>
      </w: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rPr>
        <w:t>ЛИПЕЦКОЙ ОБЛАСТИ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rPr>
        <w:t>П О С Т А Н О В Л Е Н И Е</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3D1832">
      <w:pPr>
        <w:pStyle w:val="a3"/>
        <w:spacing w:after="0"/>
        <w:ind w:left="0" w:right="0" w:firstLine="567"/>
        <w:jc w:val="center"/>
        <w:rPr>
          <w:rFonts w:ascii="Times New Roman" w:hAnsi="Times New Roman" w:cs="Times New Roman"/>
        </w:rPr>
      </w:pPr>
      <w:r w:rsidRPr="003D1832">
        <w:rPr>
          <w:rFonts w:ascii="Times New Roman" w:hAnsi="Times New Roman" w:cs="Times New Roman"/>
        </w:rPr>
        <w:t>_______________</w:t>
      </w:r>
      <w:r w:rsidR="00C629FD" w:rsidRPr="003D1832">
        <w:rPr>
          <w:rFonts w:ascii="Times New Roman" w:hAnsi="Times New Roman" w:cs="Times New Roman"/>
        </w:rPr>
        <w:t xml:space="preserve">                                                                                   </w:t>
      </w:r>
      <w:r w:rsidRPr="003D1832">
        <w:rPr>
          <w:rFonts w:ascii="Times New Roman" w:hAnsi="Times New Roman" w:cs="Times New Roman"/>
        </w:rPr>
        <w:t>_______</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Heading1"/>
        <w:spacing w:after="60"/>
        <w:ind w:left="0" w:right="0" w:firstLine="240"/>
        <w:jc w:val="center"/>
        <w:rPr>
          <w:rFonts w:ascii="Times New Roman" w:hAnsi="Times New Roman" w:cs="Times New Roman"/>
          <w:sz w:val="24"/>
          <w:szCs w:val="24"/>
        </w:rPr>
      </w:pPr>
      <w:r w:rsidRPr="003D1832">
        <w:rPr>
          <w:rFonts w:ascii="Times New Roman" w:hAnsi="Times New Roman" w:cs="Times New Roman"/>
          <w:sz w:val="24"/>
          <w:szCs w:val="24"/>
        </w:rPr>
        <w:t xml:space="preserve">Об утверждении учетной политики для целей ведения бухгалтерского учета администрации сельского поселения </w:t>
      </w:r>
      <w:r w:rsidR="00B8160B" w:rsidRPr="003D1832">
        <w:rPr>
          <w:rFonts w:ascii="Times New Roman" w:hAnsi="Times New Roman" w:cs="Times New Roman"/>
          <w:sz w:val="24"/>
          <w:szCs w:val="24"/>
        </w:rPr>
        <w:t>Боринский</w:t>
      </w:r>
      <w:r w:rsidRPr="003D1832">
        <w:rPr>
          <w:rFonts w:ascii="Times New Roman" w:hAnsi="Times New Roman" w:cs="Times New Roman"/>
          <w:sz w:val="24"/>
          <w:szCs w:val="24"/>
        </w:rPr>
        <w:t xml:space="preserve"> сельсовет Липецкого муниципального района Липецкой области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Руководствуясь Федеральным Законом </w:t>
      </w:r>
      <w:hyperlink r:id="rId5">
        <w:r w:rsidRPr="003D1832">
          <w:rPr>
            <w:rStyle w:val="a4"/>
            <w:rFonts w:ascii="Times New Roman" w:hAnsi="Times New Roman" w:cs="Times New Roman"/>
            <w:color w:val="0000FF"/>
            <w:u w:val="none"/>
          </w:rPr>
          <w:t>от 06.12.2011 № 402-ФЗ</w:t>
        </w:r>
      </w:hyperlink>
      <w:r w:rsidRPr="003D1832">
        <w:rPr>
          <w:rFonts w:ascii="Times New Roman" w:hAnsi="Times New Roman" w:cs="Times New Roman"/>
        </w:rPr>
        <w:t xml:space="preserve">"О бухгалтерском учёте", </w:t>
      </w:r>
      <w:hyperlink r:id="rId6">
        <w:r w:rsidRPr="003D1832">
          <w:rPr>
            <w:rStyle w:val="a4"/>
            <w:rFonts w:ascii="Times New Roman" w:hAnsi="Times New Roman" w:cs="Times New Roman"/>
            <w:color w:val="0000FF"/>
            <w:u w:val="none"/>
          </w:rPr>
          <w:t>Бюджетным кодексом Российской Федерации</w:t>
        </w:r>
      </w:hyperlink>
      <w:r w:rsidRPr="003D1832">
        <w:rPr>
          <w:rFonts w:ascii="Times New Roman" w:hAnsi="Times New Roman" w:cs="Times New Roman"/>
        </w:rPr>
        <w:t xml:space="preserve">, Федеральным Законом </w:t>
      </w:r>
      <w:hyperlink r:id="rId7">
        <w:r w:rsidRPr="003D1832">
          <w:rPr>
            <w:rStyle w:val="a4"/>
            <w:rFonts w:ascii="Times New Roman" w:hAnsi="Times New Roman" w:cs="Times New Roman"/>
            <w:color w:val="0000FF"/>
            <w:u w:val="none"/>
          </w:rPr>
          <w:t>от 08 мая 2010г №83-ФЗ</w:t>
        </w:r>
      </w:hyperlink>
      <w:r w:rsidRPr="003D1832">
        <w:rPr>
          <w:rFonts w:ascii="Times New Roman" w:hAnsi="Times New Roman" w:cs="Times New Roman"/>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8">
        <w:r w:rsidRPr="003D1832">
          <w:rPr>
            <w:rStyle w:val="a4"/>
            <w:rFonts w:ascii="Times New Roman" w:hAnsi="Times New Roman" w:cs="Times New Roman"/>
            <w:color w:val="0000FF"/>
            <w:u w:val="none"/>
          </w:rPr>
          <w:t>Налоговым кодексом РФ</w:t>
        </w:r>
      </w:hyperlink>
      <w:r w:rsidRPr="003D1832">
        <w:rPr>
          <w:rFonts w:ascii="Times New Roman" w:hAnsi="Times New Roman" w:cs="Times New Roman"/>
        </w:rPr>
        <w:t xml:space="preserve">, </w:t>
      </w:r>
      <w:hyperlink r:id="rId9">
        <w:r w:rsidRPr="003D1832">
          <w:rPr>
            <w:rStyle w:val="a4"/>
            <w:rFonts w:ascii="Times New Roman" w:hAnsi="Times New Roman" w:cs="Times New Roman"/>
            <w:color w:val="0000FF"/>
            <w:u w:val="none"/>
          </w:rPr>
          <w:t xml:space="preserve">Уставом сельского поселения </w:t>
        </w:r>
        <w:r w:rsidR="00B8160B" w:rsidRPr="003D1832">
          <w:rPr>
            <w:rStyle w:val="a4"/>
            <w:rFonts w:ascii="Times New Roman" w:hAnsi="Times New Roman" w:cs="Times New Roman"/>
            <w:color w:val="0000FF"/>
            <w:u w:val="none"/>
          </w:rPr>
          <w:t>Боринский</w:t>
        </w:r>
        <w:r w:rsidRPr="003D1832">
          <w:rPr>
            <w:rStyle w:val="a4"/>
            <w:rFonts w:ascii="Times New Roman" w:hAnsi="Times New Roman" w:cs="Times New Roman"/>
            <w:color w:val="0000FF"/>
            <w:u w:val="none"/>
          </w:rPr>
          <w:t xml:space="preserve"> сельсовет Липецкого муниципального района Липецкой области Российской Федерации</w:t>
        </w:r>
      </w:hyperlink>
      <w:r w:rsidRPr="003D1832">
        <w:rPr>
          <w:rFonts w:ascii="Times New Roman" w:hAnsi="Times New Roman" w:cs="Times New Roman"/>
        </w:rPr>
        <w:t xml:space="preserve">, в целях соблюдения единой политики отражения в бухгалтерском и налоговом учете хозяйственных операций администрация сельского поселения </w:t>
      </w:r>
      <w:proofErr w:type="spellStart"/>
      <w:r w:rsidR="00B8160B" w:rsidRPr="003D1832">
        <w:rPr>
          <w:rFonts w:ascii="Times New Roman" w:hAnsi="Times New Roman" w:cs="Times New Roman"/>
        </w:rPr>
        <w:t>Боринский</w:t>
      </w:r>
      <w:proofErr w:type="spellEnd"/>
      <w:r w:rsidRPr="003D1832">
        <w:rPr>
          <w:rFonts w:ascii="Times New Roman" w:hAnsi="Times New Roman" w:cs="Times New Roman"/>
        </w:rPr>
        <w:t xml:space="preserve"> сельсовет</w:t>
      </w:r>
      <w:r w:rsidR="005C28FD">
        <w:rPr>
          <w:rFonts w:ascii="Times New Roman" w:hAnsi="Times New Roman" w:cs="Times New Roman"/>
        </w:rPr>
        <w:t xml:space="preserve"> Липецкого муниципального района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ПОСТАНОВЛЯЕТ:</w:t>
      </w:r>
    </w:p>
    <w:p w:rsidR="00D15B07" w:rsidRPr="003D1832" w:rsidRDefault="00D15B07">
      <w:pPr>
        <w:pStyle w:val="a3"/>
        <w:spacing w:after="0"/>
        <w:ind w:left="0" w:right="0" w:firstLine="567"/>
        <w:jc w:val="both"/>
        <w:rPr>
          <w:rFonts w:ascii="Times New Roman" w:hAnsi="Times New Roman" w:cs="Times New Roman"/>
        </w:rPr>
      </w:pPr>
    </w:p>
    <w:p w:rsidR="005C28FD" w:rsidRPr="005C28FD" w:rsidRDefault="00C629FD" w:rsidP="005C28FD">
      <w:pPr>
        <w:pStyle w:val="a3"/>
        <w:numPr>
          <w:ilvl w:val="0"/>
          <w:numId w:val="2"/>
        </w:numPr>
        <w:spacing w:after="0"/>
        <w:ind w:right="0"/>
        <w:jc w:val="both"/>
        <w:rPr>
          <w:rFonts w:ascii="Times New Roman" w:hAnsi="Times New Roman" w:cs="Times New Roman"/>
        </w:rPr>
      </w:pPr>
      <w:r w:rsidRPr="003D1832">
        <w:rPr>
          <w:rFonts w:ascii="Times New Roman" w:hAnsi="Times New Roman" w:cs="Times New Roman"/>
        </w:rPr>
        <w:t xml:space="preserve">Утвердить учетную политику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Липецкого муниципального района Липецкой области для целей бюджетного учета согласно приложению </w:t>
      </w:r>
    </w:p>
    <w:p w:rsidR="00D15B07" w:rsidRPr="003D1832" w:rsidRDefault="005C28FD" w:rsidP="005C28FD">
      <w:pPr>
        <w:pStyle w:val="a3"/>
        <w:spacing w:after="0"/>
        <w:ind w:left="0" w:right="0"/>
        <w:jc w:val="both"/>
        <w:rPr>
          <w:rFonts w:ascii="Times New Roman" w:hAnsi="Times New Roman" w:cs="Times New Roman"/>
        </w:rPr>
      </w:pPr>
      <w:r>
        <w:rPr>
          <w:rFonts w:ascii="Times New Roman" w:hAnsi="Times New Roman" w:cs="Times New Roman"/>
        </w:rPr>
        <w:t xml:space="preserve">   </w:t>
      </w:r>
      <w:r w:rsidR="00C629FD" w:rsidRPr="003D1832">
        <w:rPr>
          <w:rFonts w:ascii="Times New Roman" w:hAnsi="Times New Roman" w:cs="Times New Roman"/>
        </w:rPr>
        <w:t xml:space="preserve">2. Утвердить рабочий план счетов администрации сельского поселения </w:t>
      </w:r>
      <w:r w:rsidR="00B8160B" w:rsidRPr="003D1832">
        <w:rPr>
          <w:rFonts w:ascii="Times New Roman" w:hAnsi="Times New Roman" w:cs="Times New Roman"/>
        </w:rPr>
        <w:t>Боринский</w:t>
      </w:r>
      <w:r w:rsidR="00C629FD" w:rsidRPr="003D1832">
        <w:rPr>
          <w:rFonts w:ascii="Times New Roman" w:hAnsi="Times New Roman" w:cs="Times New Roman"/>
        </w:rPr>
        <w:t xml:space="preserve"> сельсовет Липецкого муниципального района.</w:t>
      </w:r>
    </w:p>
    <w:p w:rsidR="005C28FD" w:rsidRPr="005C28FD" w:rsidRDefault="005C28FD" w:rsidP="005C28FD">
      <w:pPr>
        <w:pStyle w:val="a3"/>
        <w:spacing w:after="0"/>
        <w:ind w:left="0" w:right="0"/>
        <w:jc w:val="both"/>
        <w:rPr>
          <w:rFonts w:ascii="Times New Roman" w:hAnsi="Times New Roman" w:cs="Times New Roman"/>
        </w:rPr>
      </w:pPr>
      <w:r>
        <w:rPr>
          <w:rFonts w:ascii="Times New Roman" w:hAnsi="Times New Roman" w:cs="Times New Roman"/>
        </w:rPr>
        <w:t xml:space="preserve">   </w:t>
      </w:r>
      <w:r w:rsidR="00C629FD" w:rsidRPr="003D1832">
        <w:rPr>
          <w:rFonts w:ascii="Times New Roman" w:hAnsi="Times New Roman" w:cs="Times New Roman"/>
        </w:rPr>
        <w:t xml:space="preserve">3. </w:t>
      </w:r>
      <w:r w:rsidRPr="005C28FD">
        <w:rPr>
          <w:rFonts w:ascii="Times New Roman" w:hAnsi="Times New Roman" w:cs="Times New Roman"/>
        </w:rPr>
        <w:t xml:space="preserve">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proofErr w:type="spellStart"/>
      <w:r w:rsidRPr="005C28FD">
        <w:rPr>
          <w:rFonts w:ascii="Times New Roman" w:hAnsi="Times New Roman" w:cs="Times New Roman"/>
        </w:rPr>
        <w:t>Боринский</w:t>
      </w:r>
      <w:proofErr w:type="spellEnd"/>
      <w:r w:rsidRPr="005C28FD">
        <w:rPr>
          <w:rFonts w:ascii="Times New Roman" w:hAnsi="Times New Roman" w:cs="Times New Roman"/>
        </w:rPr>
        <w:t xml:space="preserve"> сельсовет в информационно-телекоммуникационной сети "Интернет".</w:t>
      </w:r>
    </w:p>
    <w:p w:rsidR="00D15B07" w:rsidRPr="003D1832" w:rsidRDefault="005C28FD" w:rsidP="005C28FD">
      <w:pPr>
        <w:pStyle w:val="a3"/>
        <w:spacing w:after="0"/>
        <w:ind w:left="0" w:right="0"/>
        <w:jc w:val="both"/>
        <w:rPr>
          <w:rFonts w:ascii="Times New Roman" w:hAnsi="Times New Roman" w:cs="Times New Roman"/>
        </w:rPr>
      </w:pPr>
      <w:r>
        <w:rPr>
          <w:rFonts w:ascii="Times New Roman" w:hAnsi="Times New Roman" w:cs="Times New Roman"/>
        </w:rPr>
        <w:t xml:space="preserve">   </w:t>
      </w:r>
      <w:r w:rsidR="00C629FD" w:rsidRPr="003D1832">
        <w:rPr>
          <w:rFonts w:ascii="Times New Roman" w:hAnsi="Times New Roman" w:cs="Times New Roman"/>
        </w:rPr>
        <w:t>4. Настоящее постановление вступает в силу со дня</w:t>
      </w:r>
      <w:r w:rsidR="003D1832">
        <w:rPr>
          <w:rFonts w:ascii="Times New Roman" w:hAnsi="Times New Roman" w:cs="Times New Roman"/>
        </w:rPr>
        <w:t xml:space="preserve"> его официального обнародования и распространяет свое действие на правоотношения, возникшие с 01.01.2023г.</w:t>
      </w:r>
    </w:p>
    <w:p w:rsidR="003D1832" w:rsidRDefault="003D1832" w:rsidP="005C28FD">
      <w:pPr>
        <w:pStyle w:val="a3"/>
        <w:spacing w:after="0"/>
        <w:ind w:left="0" w:right="0"/>
        <w:jc w:val="both"/>
        <w:rPr>
          <w:rFonts w:ascii="Times New Roman" w:hAnsi="Times New Roman" w:cs="Times New Roman"/>
        </w:rPr>
      </w:pPr>
    </w:p>
    <w:p w:rsidR="003D1832" w:rsidRDefault="003D1832">
      <w:pPr>
        <w:pStyle w:val="a3"/>
        <w:spacing w:after="0"/>
        <w:ind w:left="0" w:right="0" w:firstLine="567"/>
        <w:jc w:val="both"/>
        <w:rPr>
          <w:rFonts w:ascii="Times New Roman" w:hAnsi="Times New Roman" w:cs="Times New Roman"/>
        </w:rPr>
      </w:pPr>
    </w:p>
    <w:p w:rsidR="003D1832" w:rsidRDefault="003D1832">
      <w:pPr>
        <w:pStyle w:val="a3"/>
        <w:spacing w:after="0"/>
        <w:ind w:left="0" w:right="0" w:firstLine="567"/>
        <w:jc w:val="both"/>
        <w:rPr>
          <w:rFonts w:ascii="Times New Roman" w:hAnsi="Times New Roman" w:cs="Times New Roman"/>
        </w:rPr>
      </w:pPr>
    </w:p>
    <w:p w:rsidR="00B8160B"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Глава администрации</w:t>
      </w:r>
    </w:p>
    <w:p w:rsidR="00B8160B"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сельского поселения  </w:t>
      </w:r>
    </w:p>
    <w:p w:rsidR="005C28FD" w:rsidRDefault="00B8160B">
      <w:pPr>
        <w:pStyle w:val="a3"/>
        <w:spacing w:after="0"/>
        <w:ind w:left="0" w:right="0" w:firstLine="567"/>
        <w:jc w:val="both"/>
        <w:rPr>
          <w:rFonts w:ascii="Times New Roman" w:hAnsi="Times New Roman" w:cs="Times New Roman"/>
        </w:rPr>
      </w:pPr>
      <w:proofErr w:type="spellStart"/>
      <w:r w:rsidRPr="003D1832">
        <w:rPr>
          <w:rFonts w:ascii="Times New Roman" w:hAnsi="Times New Roman" w:cs="Times New Roman"/>
        </w:rPr>
        <w:t>Боринский</w:t>
      </w:r>
      <w:proofErr w:type="spellEnd"/>
      <w:r w:rsidR="005C28FD">
        <w:rPr>
          <w:rFonts w:ascii="Times New Roman" w:hAnsi="Times New Roman" w:cs="Times New Roman"/>
        </w:rPr>
        <w:t xml:space="preserve"> сельсовет</w:t>
      </w:r>
    </w:p>
    <w:p w:rsidR="00D15B07" w:rsidRPr="003D1832" w:rsidRDefault="005C28FD">
      <w:pPr>
        <w:pStyle w:val="a3"/>
        <w:spacing w:after="0"/>
        <w:ind w:left="0" w:right="0" w:firstLine="567"/>
        <w:jc w:val="both"/>
        <w:rPr>
          <w:rFonts w:ascii="Times New Roman" w:hAnsi="Times New Roman" w:cs="Times New Roman"/>
        </w:rPr>
      </w:pPr>
      <w:r>
        <w:rPr>
          <w:rFonts w:ascii="Times New Roman" w:hAnsi="Times New Roman" w:cs="Times New Roman"/>
        </w:rPr>
        <w:t>Липецкого муниципального района</w:t>
      </w:r>
      <w:r w:rsidR="00C629FD" w:rsidRPr="003D1832">
        <w:rPr>
          <w:rFonts w:ascii="Times New Roman" w:hAnsi="Times New Roman" w:cs="Times New Roman"/>
        </w:rPr>
        <w:t>        </w:t>
      </w:r>
      <w:r w:rsidR="00B8160B" w:rsidRPr="003D1832">
        <w:rPr>
          <w:rFonts w:ascii="Times New Roman" w:hAnsi="Times New Roman" w:cs="Times New Roman"/>
        </w:rPr>
        <w:t xml:space="preserve">                                    </w:t>
      </w:r>
      <w:r w:rsidR="003D1832">
        <w:rPr>
          <w:rFonts w:ascii="Times New Roman" w:hAnsi="Times New Roman" w:cs="Times New Roman"/>
        </w:rPr>
        <w:t xml:space="preserve">                  </w:t>
      </w:r>
      <w:r w:rsidR="00B8160B" w:rsidRPr="003D1832">
        <w:rPr>
          <w:rFonts w:ascii="Times New Roman" w:hAnsi="Times New Roman" w:cs="Times New Roman"/>
        </w:rPr>
        <w:t>Воропаева Е.В.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B8160B" w:rsidRPr="003D1832" w:rsidRDefault="00B8160B">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 xml:space="preserve"> Приложение  к постановлению администрации  сельского поселения </w:t>
      </w:r>
      <w:proofErr w:type="spellStart"/>
      <w:r w:rsidR="00B8160B" w:rsidRPr="003D1832">
        <w:rPr>
          <w:rFonts w:ascii="Times New Roman" w:hAnsi="Times New Roman" w:cs="Times New Roman"/>
        </w:rPr>
        <w:t>Боринский</w:t>
      </w:r>
      <w:proofErr w:type="spellEnd"/>
      <w:r w:rsidRPr="003D1832">
        <w:rPr>
          <w:rFonts w:ascii="Times New Roman" w:hAnsi="Times New Roman" w:cs="Times New Roman"/>
        </w:rPr>
        <w:t xml:space="preserve"> сельсовет</w:t>
      </w:r>
      <w:r w:rsidR="005C28FD">
        <w:rPr>
          <w:rFonts w:ascii="Times New Roman" w:hAnsi="Times New Roman" w:cs="Times New Roman"/>
        </w:rPr>
        <w:t xml:space="preserve"> Липецкого муниципального района Липецкой области </w:t>
      </w:r>
      <w:r w:rsidRPr="003D1832">
        <w:rPr>
          <w:rFonts w:ascii="Times New Roman" w:hAnsi="Times New Roman" w:cs="Times New Roman"/>
        </w:rPr>
        <w:t xml:space="preserve"> от </w:t>
      </w:r>
      <w:r w:rsidR="00B8160B" w:rsidRPr="003D1832">
        <w:rPr>
          <w:rFonts w:ascii="Times New Roman" w:hAnsi="Times New Roman" w:cs="Times New Roman"/>
        </w:rPr>
        <w:t>____________</w:t>
      </w:r>
      <w:r w:rsidRPr="003D1832">
        <w:rPr>
          <w:rFonts w:ascii="Times New Roman" w:hAnsi="Times New Roman" w:cs="Times New Roman"/>
        </w:rPr>
        <w:t xml:space="preserve"> №</w:t>
      </w:r>
      <w:r w:rsidR="00B8160B" w:rsidRPr="003D1832">
        <w:rPr>
          <w:rFonts w:ascii="Times New Roman" w:hAnsi="Times New Roman" w:cs="Times New Roman"/>
        </w:rPr>
        <w:t>___</w:t>
      </w:r>
      <w:r w:rsidRPr="003D1832">
        <w:rPr>
          <w:rFonts w:ascii="Times New Roman" w:hAnsi="Times New Roman" w:cs="Times New Roman"/>
        </w:rPr>
        <w:t xml:space="preserve">  </w:t>
      </w:r>
    </w:p>
    <w:p w:rsidR="00D15B07" w:rsidRPr="003D1832" w:rsidRDefault="00C629FD">
      <w:pPr>
        <w:pStyle w:val="Heading4"/>
        <w:spacing w:before="0" w:after="0"/>
        <w:ind w:left="0" w:right="0"/>
        <w:jc w:val="center"/>
        <w:rPr>
          <w:rFonts w:ascii="Times New Roman" w:hAnsi="Times New Roman" w:cs="Times New Roman"/>
        </w:rPr>
      </w:pPr>
      <w:r w:rsidRPr="003D1832">
        <w:rPr>
          <w:rFonts w:ascii="Times New Roman" w:hAnsi="Times New Roman" w:cs="Times New Roman"/>
        </w:rPr>
        <w:t>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Heading4"/>
        <w:spacing w:before="0" w:after="0"/>
        <w:ind w:left="0" w:right="0"/>
        <w:jc w:val="center"/>
        <w:rPr>
          <w:rFonts w:ascii="Times New Roman" w:hAnsi="Times New Roman" w:cs="Times New Roman"/>
        </w:rPr>
      </w:pPr>
      <w:r w:rsidRPr="003D1832">
        <w:rPr>
          <w:rFonts w:ascii="Times New Roman" w:hAnsi="Times New Roman" w:cs="Times New Roman"/>
        </w:rPr>
        <w:t>УЧЕТНАЯ ПОЛИТИКА ДЛЯ ЦЕЛЕЙ ВЕДЕНИЯ БУХГАЛТЕРСКОГО УЧЕТА</w:t>
      </w:r>
    </w:p>
    <w:p w:rsidR="00D15B07" w:rsidRPr="003D1832" w:rsidRDefault="00C629FD">
      <w:pPr>
        <w:pStyle w:val="Heading4"/>
        <w:spacing w:before="0" w:after="0"/>
        <w:ind w:left="0" w:right="0"/>
        <w:jc w:val="center"/>
        <w:rPr>
          <w:rFonts w:ascii="Times New Roman" w:hAnsi="Times New Roman" w:cs="Times New Roman"/>
        </w:rPr>
      </w:pPr>
      <w:r w:rsidRPr="003D1832">
        <w:rPr>
          <w:rFonts w:ascii="Times New Roman" w:hAnsi="Times New Roman" w:cs="Times New Roman"/>
        </w:rPr>
        <w:t xml:space="preserve">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СЕЛЬСОВЕТА ЛИПЕЦКОГО МУНИЦИПАЛЬНОГО РАЙОНА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1. Организационный раздел</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 Администрация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Липецкого муниципального района имеет тип - казенное учреждение. Администрация является исполнительно-распорядительным органом местного самоуправления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Липецкого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Липецкой области и Уставом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Решение вопросов местного значения и осуществление полномочий реализуется через структуру органов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Липецкого муниципального района.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Кассовое обслуживание бюджета сельского поселения осуществляет орган Федерального казначейства в соответствии с Соглашением, включая выполнение полномочий по санкционированию оплаты денежных обязательств получателей бюджетных средств и администраторов источников финансирования дефицита бюджета сельского поселения.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 Бюджетный учет осуществляется бухгалтерией в соответствии с:</w:t>
      </w:r>
    </w:p>
    <w:p w:rsidR="00D15B07" w:rsidRPr="003D1832" w:rsidRDefault="0032035C">
      <w:pPr>
        <w:pStyle w:val="a3"/>
        <w:spacing w:after="0"/>
        <w:ind w:left="0" w:right="0" w:firstLine="567"/>
        <w:jc w:val="both"/>
        <w:rPr>
          <w:rFonts w:ascii="Times New Roman" w:hAnsi="Times New Roman" w:cs="Times New Roman"/>
        </w:rPr>
      </w:pPr>
      <w:hyperlink r:id="rId10">
        <w:r w:rsidR="00C629FD" w:rsidRPr="003D1832">
          <w:rPr>
            <w:rStyle w:val="a4"/>
            <w:rFonts w:ascii="Times New Roman" w:hAnsi="Times New Roman" w:cs="Times New Roman"/>
            <w:color w:val="0000FF"/>
            <w:u w:val="none"/>
          </w:rPr>
          <w:t>Бюджетным кодексом Российской Федерации</w:t>
        </w:r>
      </w:hyperlink>
      <w:r w:rsidR="00C629FD" w:rsidRPr="003D1832">
        <w:rPr>
          <w:rFonts w:ascii="Times New Roman" w:hAnsi="Times New Roman" w:cs="Times New Roman"/>
        </w:rPr>
        <w:t xml:space="preserve"> (с изменениями и дополнениями);</w:t>
      </w:r>
    </w:p>
    <w:p w:rsidR="00D15B07" w:rsidRPr="003D1832" w:rsidRDefault="0032035C">
      <w:pPr>
        <w:pStyle w:val="a3"/>
        <w:spacing w:after="0"/>
        <w:ind w:left="0" w:right="0" w:firstLine="567"/>
        <w:jc w:val="both"/>
        <w:rPr>
          <w:rFonts w:ascii="Times New Roman" w:hAnsi="Times New Roman" w:cs="Times New Roman"/>
        </w:rPr>
      </w:pPr>
      <w:hyperlink r:id="rId11">
        <w:r w:rsidR="00C629FD" w:rsidRPr="003D1832">
          <w:rPr>
            <w:rStyle w:val="a4"/>
            <w:rFonts w:ascii="Times New Roman" w:hAnsi="Times New Roman" w:cs="Times New Roman"/>
            <w:color w:val="0000FF"/>
            <w:u w:val="none"/>
          </w:rPr>
          <w:t>Гражданским кодексом Российской Федерации</w:t>
        </w:r>
      </w:hyperlink>
      <w:r w:rsidR="00C629FD" w:rsidRPr="003D1832">
        <w:rPr>
          <w:rFonts w:ascii="Times New Roman" w:hAnsi="Times New Roman" w:cs="Times New Roman"/>
        </w:rPr>
        <w:t xml:space="preserve"> (с изменениями и дополнениями);</w:t>
      </w:r>
    </w:p>
    <w:p w:rsidR="00D15B07" w:rsidRPr="003D1832" w:rsidRDefault="0032035C">
      <w:pPr>
        <w:pStyle w:val="a3"/>
        <w:spacing w:after="0"/>
        <w:ind w:left="0" w:right="0" w:firstLine="567"/>
        <w:jc w:val="both"/>
        <w:rPr>
          <w:rFonts w:ascii="Times New Roman" w:hAnsi="Times New Roman" w:cs="Times New Roman"/>
        </w:rPr>
      </w:pPr>
      <w:hyperlink r:id="rId12">
        <w:r w:rsidR="00C629FD" w:rsidRPr="003D1832">
          <w:rPr>
            <w:rStyle w:val="a4"/>
            <w:rFonts w:ascii="Times New Roman" w:hAnsi="Times New Roman" w:cs="Times New Roman"/>
            <w:color w:val="0000FF"/>
            <w:u w:val="none"/>
          </w:rPr>
          <w:t>Налоговым кодексом Российской Федерации</w:t>
        </w:r>
      </w:hyperlink>
      <w:r w:rsidR="00C629FD" w:rsidRPr="003D1832">
        <w:rPr>
          <w:rFonts w:ascii="Times New Roman" w:hAnsi="Times New Roman" w:cs="Times New Roman"/>
        </w:rPr>
        <w:t xml:space="preserve"> (с изменениями и дополнениями);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Федеральным Законом </w:t>
      </w:r>
      <w:hyperlink r:id="rId13">
        <w:r w:rsidRPr="003D1832">
          <w:rPr>
            <w:rStyle w:val="a4"/>
            <w:rFonts w:ascii="Times New Roman" w:hAnsi="Times New Roman" w:cs="Times New Roman"/>
            <w:color w:val="0000FF"/>
            <w:u w:val="none"/>
          </w:rPr>
          <w:t>от 06.12.2011 № 402-ФЗ</w:t>
        </w:r>
      </w:hyperlink>
      <w:r w:rsidRPr="003D1832">
        <w:rPr>
          <w:rFonts w:ascii="Times New Roman" w:hAnsi="Times New Roman" w:cs="Times New Roman"/>
        </w:rPr>
        <w:t>"О бухгалтерском учёте";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Распоряжением Минфина России от 31.12.2016 N 256н (ред.30.06.2020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"Основные средства", утвержденный Распоряжением Минфина России от 31.12.2016 N 257н (ред. 25.12.2019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"Аренда", утвержденный Распоряжением Минфина России от 31.12.2016 N 258н (ред. 25.12.2019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"Обесценение активов", утвержденный Распоряжением Минфина России от 31.12.2016 N 259н (ред. 13.12.2019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утвержденный Распоряжением Минфина России от 31.12.2016 N 260н (ред. 13.12.2019года);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Распоряжением Минфина России от 01.12.2010 N 157н (в ред. Приказов Минфина России от 28.12.2018 N 298н, от 14.09.2020 N 198н);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3D1832">
        <w:rPr>
          <w:rFonts w:ascii="Times New Roman" w:hAnsi="Times New Roman" w:cs="Times New Roman"/>
        </w:rPr>
        <w:lastRenderedPageBreak/>
        <w:t>государственных (муниципальных) учреждений, утвержденная Распоряжением Минфина России от 01.12.2010 N 157н (в ред. Приказов Минфина России от 28.12.2018 N 298н, от 14.09.2020 N 198н);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Распоряжением Минфина России </w:t>
      </w:r>
      <w:hyperlink r:id="rId14">
        <w:r w:rsidRPr="003D1832">
          <w:rPr>
            <w:rStyle w:val="a4"/>
            <w:rFonts w:ascii="Times New Roman" w:hAnsi="Times New Roman" w:cs="Times New Roman"/>
            <w:color w:val="0000FF"/>
            <w:u w:val="none"/>
          </w:rPr>
          <w:t>от 30.03.2015 № 52н</w:t>
        </w:r>
      </w:hyperlink>
      <w:r w:rsidRPr="003D1832">
        <w:rPr>
          <w:rFonts w:ascii="Times New Roman" w:hAnsi="Times New Roman" w:cs="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указания по их применению" (Зарегистрировано в Минюсте 02.06.2015 № 37519);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Методическими указаниями по инвентаризации имущества и финансовых обязательств, утвержденные Распоряжением Минфина России от 13.06.1995 N 49 (ред. 08.11.2010 год);</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Методическими рекомендациями"Нормы расхода топлива и смазочных материалов на автомобильном транспорте", введенные в действие Распоряжением Минтранса России от 14.03.2008 N АМ-23-р (в ред. распоряжений Минтранса России от 14.05.2014 N НА-50-р, от 14.07.2015 N НА-80-р, от 06.04.2018 N НА-51-р, от 20.09.2018 N ИА-159-р);</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Приказ Минтранса России от 11.09.2020 N 368 "Об утверждении обязательных реквизитов и порядка заполнения путевых листов" (Зарегистрировано в Минюсте России 30.10.2020 N 60678);</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Распоряжением Минфина России </w:t>
      </w:r>
      <w:hyperlink r:id="rId15">
        <w:r w:rsidRPr="003D1832">
          <w:rPr>
            <w:rStyle w:val="a4"/>
            <w:rFonts w:ascii="Times New Roman" w:hAnsi="Times New Roman" w:cs="Times New Roman"/>
            <w:color w:val="0000FF"/>
            <w:u w:val="none"/>
          </w:rPr>
          <w:t>от 28 декабря 2010г. № 191н</w:t>
        </w:r>
      </w:hyperlink>
      <w:r w:rsidRPr="003D1832">
        <w:rPr>
          <w:rFonts w:ascii="Times New Roman" w:hAnsi="Times New Roman" w:cs="Times New Roman"/>
        </w:rPr>
        <w:t>"Об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учетом изменений и дополнений);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Приказ Минфина России от 30.10.2020 N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(Зарегистрировано в Минюсте России 02.12.2020 N 61230).</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1.3. Для ведения бухгалтерского учета применяются: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Унифицированные формы первичных документов и учетных регистров утвержденные Распоряжением Минфина России </w:t>
      </w:r>
      <w:hyperlink r:id="rId16">
        <w:r w:rsidRPr="003D1832">
          <w:rPr>
            <w:rStyle w:val="a4"/>
            <w:rFonts w:ascii="Times New Roman" w:hAnsi="Times New Roman" w:cs="Times New Roman"/>
            <w:color w:val="0000FF"/>
            <w:u w:val="none"/>
          </w:rPr>
          <w:t>от 30.03.2015 № 52н</w:t>
        </w:r>
      </w:hyperlink>
      <w:r w:rsidRPr="003D1832">
        <w:rPr>
          <w:rFonts w:ascii="Times New Roman" w:hAnsi="Times New Roman" w:cs="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указания по их применению" (Зарегистрировано в Минюсте 02.06.2015 № 37519)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формы, утвержденные учетной политикой учреждения (не унифицированные формы), с учетом соблюдения требований Федерального Закона </w:t>
      </w:r>
      <w:hyperlink r:id="rId17">
        <w:r w:rsidRPr="003D1832">
          <w:rPr>
            <w:rStyle w:val="a4"/>
            <w:rFonts w:ascii="Times New Roman" w:hAnsi="Times New Roman" w:cs="Times New Roman"/>
            <w:color w:val="0000FF"/>
            <w:u w:val="none"/>
          </w:rPr>
          <w:t>от 06.11.2011г № 402-ФЗ</w:t>
        </w:r>
      </w:hyperlink>
      <w:r w:rsidRPr="003D1832">
        <w:rPr>
          <w:rFonts w:ascii="Times New Roman" w:hAnsi="Times New Roman" w:cs="Times New Roman"/>
        </w:rPr>
        <w:t>"О бухгалтерском учёте";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1.4.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Первичные и сводные документы в учреждении (структурных подразделениях) составляются: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ручным способом;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автоматизированным способом с применение программы 1С: Предприятие 8.3.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Первичные учетные документы принимаются к учету, если они составлены по унифицированным формам документов. Документы, формы которых не унифицированы, содержат обязательные реквизиты поименованные в Приказе Минфина России </w:t>
      </w:r>
      <w:hyperlink r:id="rId18">
        <w:r w:rsidRPr="003D1832">
          <w:rPr>
            <w:rStyle w:val="a4"/>
            <w:rFonts w:ascii="Times New Roman" w:hAnsi="Times New Roman" w:cs="Times New Roman"/>
            <w:color w:val="0000FF"/>
            <w:u w:val="none"/>
          </w:rPr>
          <w:t>от 30.03.2015 № 52н</w:t>
        </w:r>
      </w:hyperlink>
      <w:r w:rsidRPr="003D1832">
        <w:rPr>
          <w:rFonts w:ascii="Times New Roman" w:hAnsi="Times New Roman" w:cs="Times New Roman"/>
        </w:rPr>
        <w:t xml:space="preserve">,а также дополнительные реквизиты для осуществления внутреннего контроля. </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утверждены формы сводных учетных документов с учетом требований к составу обязательных реквизитов.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лиц.</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Иные первичные </w:t>
      </w:r>
      <w:r w:rsidRPr="003D1832">
        <w:rPr>
          <w:rFonts w:ascii="Times New Roman" w:hAnsi="Times New Roman" w:cs="Times New Roman"/>
        </w:rPr>
        <w:lastRenderedPageBreak/>
        <w:t>(сводные)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случае если первичные учетные документы, в том числе в виде электронного документа, изымаются, копии изъятых документов включаются в документы бухгалтерского учета.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1.5. </w:t>
      </w:r>
      <w:proofErr w:type="spellStart"/>
      <w:r w:rsidRPr="003D1832">
        <w:rPr>
          <w:rFonts w:ascii="Times New Roman" w:hAnsi="Times New Roman" w:cs="Times New Roman"/>
        </w:rPr>
        <w:t>Первичнные</w:t>
      </w:r>
      <w:proofErr w:type="spellEnd"/>
      <w:r w:rsidRPr="003D1832">
        <w:rPr>
          <w:rFonts w:ascii="Times New Roman" w:hAnsi="Times New Roman" w:cs="Times New Roman"/>
        </w:rPr>
        <w:t xml:space="preserve"> учетные документы отражать накопительным способом в хронологическом порядке в следующих регистрах бюджетного учета: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№1 по счёту "Касса";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№2 с безналичными денежными средствами;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№3 расчётов с подотчётными лицами;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№4 расчётов с поставщиками и подрядчиками;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№5 расчётов с дебиторами по доходам;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№6 расчётов по оплате труда;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№7 по выбытию и перемещению нефинансовых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№8 по прочим операциям;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Журнал операций №9 по санкционированию доходов и расходов учреждения;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Главная книга.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3D1832">
        <w:rPr>
          <w:rFonts w:ascii="Times New Roman" w:hAnsi="Times New Roman" w:cs="Times New Roman"/>
        </w:rPr>
        <w:t>сброшюровываются</w:t>
      </w:r>
      <w:proofErr w:type="spellEnd"/>
      <w:r w:rsidRPr="003D1832">
        <w:rPr>
          <w:rFonts w:ascii="Times New Roman" w:hAnsi="Times New Roman" w:cs="Times New Roman"/>
        </w:rPr>
        <w:t>.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ред. Приказа Минфина России от 29.08.2014 N 89н)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Регистры "Журнал операций" подписываются главным бухгалтером и бухгалтером, составившим журнал операций (исполнителем).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Если при нумерации страниц допущена ошибка, то используются следующие способы исправления: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 Зачеркивается старый номер и вписывается новый.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 Вписывается новый номер в любом свободном уголке.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Информация об объектах учета формируется в базах данных с использованием программного комплекса 1С: Предприятие 8.3. Бухгалтерия государственного учреждения. Формирование регистров бухгалтерского учета осуществляется на бумажном носителе путем вывода на печать.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По истечении месяца данные оборотов по счетам из соответствующих Журналов операций записываются в Главную книгу.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1.6. Хранение первичных (сводных) учетных документов, регистров бюджетного учета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33 ФСБУ "Концептуальные основы", п. 19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1.7. Сроки представления финансовой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Представление налоговой и иной отчетности осуществляется в соответствии с установленными нормативными документами сроки.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Бюджетная отчетность составляется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Отчетным годом является календарный год - с 1 января по 31 декабря включительно.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Месячная и квартальная отчетность является промежуточной и составляется нарастающим итогом с начала текущего финансового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Бюджетная отчетность на бумажном носителе представляется главным бухгалтером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Перед составлением годовой бюджетной отчетности проводится инвентаризация активов и обязательств.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1.8. Список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 утвержден Приложением 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1.9. 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(Основание: ст. 11 Федерального закона N 402-ФЗ, п. 80 ФСБУ "Концептуальные основы", п. 2.2 Методических указаний N 49)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1.10. Инвентаризация имущества и обязательств (за исключением случаев, когда её проведение обязательно) проводится: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дебиторская и кредиторская задолженность - один раз в год по состояния на 01 января;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основные средства - один раз в год по состоянию на 01 октября;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материальные запасы - один раз в год по состоянию на 01 октября;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бланки </w:t>
      </w:r>
      <w:proofErr w:type="spellStart"/>
      <w:r w:rsidRPr="003D1832">
        <w:rPr>
          <w:rFonts w:ascii="Times New Roman" w:hAnsi="Times New Roman" w:cs="Times New Roman"/>
        </w:rPr>
        <w:t>сторогой</w:t>
      </w:r>
      <w:proofErr w:type="spellEnd"/>
      <w:r w:rsidRPr="003D1832">
        <w:rPr>
          <w:rFonts w:ascii="Times New Roman" w:hAnsi="Times New Roman" w:cs="Times New Roman"/>
        </w:rPr>
        <w:t xml:space="preserve"> отчетности - один раз в год по состоянию на 01 октября;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1.11. . Для проведения инвентаризаций в Администрации создается постоянно действующая инвентаризационная комиссия. Состав комиссии устанавливается ежегодно отдельным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Деятельность комиссии осуществляется в соответствии с положением, приведенным в Приложении N 2 к Учетной политике.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ст. 11 Федерального закона N 402-ФЗ, п. 80 ФСБУ "Концептуальные основы", п. 2.2 Методических указаний N 49)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Проведение инвентаризации обязательно: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перед составлением годовой бухгалтерской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смене материально ответственных лиц;</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выявлении фактов хищения, злоупотребления или порчи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случае стихийного бедствия, пожара или других чрезвычайных ситуаций, вызванных экстремальными условиями;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реорганизации или ликвидации организации.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Выявленные при инвентаризации излишки приходуются по текущей рыночной стоимости на дату проведения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Ежемесячно, а также при смене кассиров производится ревизия кассы с полным полистным пересчетом денежной наличности и проверкой других ценностей, находящихся в кассе.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Недостача материальных ценностей и денежных средств взыскивается с виновных лиц в порядке установленным законодательством.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Если виновное лицо не установлено, то недостача относится на финансовый результат текущей деятельности учреждения.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1.12. Лимит остатка кассы утверждается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 Указания N 3210-У)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1.13. Выдача денежных средств под отчет производится в соответствии с положением, приведенным в Приложении N 3 к Учетной политике.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1.14. Выдача под отчет денежных документов производится в соответствии с положением, приведенным в Приложении N 4 к Учетной политике.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1.15. Выдача средств на хозяйственные расходы производится работникам, с которыми заключен договор о материальной ответственности .</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1.16. Использование выданных доверенностей на получение товарно-материальных ценностей и представление отчетности по ним производятся в следующие сроки: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течение 10 календарных дней с момента получения доверенности;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течение всего календарного месяца с момента получения материальных ценностей.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1.17. Ответственность за учет, хранение и выдачу бланков строгой отчетности возлагается на ведущего бухгалтера. Порядок приемки, хранения, выдачи и списания бланков строгой отчетности приведен в Приложении N 5 к Учетной политике.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1.18. Деятельность комиссии по поступлению и выбытию активов осуществляется в соответствии с Положением о комиссии приведенного в Приложении 6.</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1.19. Учет финансовых и нефинансовых активов, обязательств производится с применением Рабочего плана счетов Приложение 7.</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ведении бюджетного учета учреждениями,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2. Методика ведения бухгалтерского учета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2.1.Основные средства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Начисление амортизации всех основных средств осуществляется линейным методом.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37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31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Объекты основных средств стоимостью менее 10 000 руб. каждый, имеющие сходное назначение, используемые в течение одного периода и находящиеся в одном помещении (компьютерное оборудование, столы, стулья, шкафы и т.п.), объединяются в один инвентарный объект.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Отдельными инвентарными объектами являются: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локально-вычислительная сеть;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принтеры;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сканеры;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приборы (аппаратура) пожарной сигнализации;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 приборы (аппаратура) охранной сигнализации.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10 ФСБУ "Основные средства", п. п. 6, 45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Каждому инвентарному объекту основных средств присваивается инвентарный номер, состоящий из 12 знаков: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1-й знак - код вида финансового обеспечения (деятельности);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2 - 4-й знаки - код синтетического счета;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5 - 6-й знаки - код аналитического счета;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7 - 12-й знаки - порядковый номер объекта в группе (000001 - 999999).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9 ФСБУ "Основные средства", п. 46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2.8. Инвентарный номер наносится: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объекты недвижимого имущества - несмываемой краской;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46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46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2.10.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2.11.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Одновременно балансовая стоимость этого объекта уменьшается на стоимость выбывающих (заменяемых) частей.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19, 27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D1832">
        <w:rPr>
          <w:rFonts w:ascii="Times New Roman" w:hAnsi="Times New Roman" w:cs="Times New Roman"/>
        </w:rPr>
        <w:t>разукомплектации</w:t>
      </w:r>
      <w:proofErr w:type="spellEnd"/>
      <w:r w:rsidRPr="003D1832">
        <w:rPr>
          <w:rFonts w:ascii="Times New Roman" w:hAnsi="Times New Roman" w:cs="Times New Roman"/>
        </w:rPr>
        <w:t>) увеличивается на сумму сформированных капитальных вложений в этот объект.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19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2.13. Не увеличивают балансовую стоимость объекта основных средств следующие затраты: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регулярные осмотры для выявления дефектов, являющиеся обязательным условием эксплуатации этого объекта;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проведение ремонта.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28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2.15. Безвозмездная передача, продажа объектов основных средств оформляется Актом о приеме-передаче объектов нефинансовых активов (ф. 0504101).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2.16.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3D1832">
        <w:rPr>
          <w:rFonts w:ascii="Times New Roman" w:hAnsi="Times New Roman" w:cs="Times New Roman"/>
        </w:rPr>
        <w:t>разукомплектации</w:t>
      </w:r>
      <w:proofErr w:type="spellEnd"/>
      <w:r w:rsidRPr="003D1832">
        <w:rPr>
          <w:rFonts w:ascii="Times New Roman" w:hAnsi="Times New Roman" w:cs="Times New Roman"/>
        </w:rPr>
        <w:t xml:space="preserve">) объекта основного средства определяется пропорционально следующему показателю (в порядке убывания приоритета </w:t>
      </w:r>
      <w:r w:rsidRPr="003D1832">
        <w:rPr>
          <w:rFonts w:ascii="Times New Roman" w:hAnsi="Times New Roman" w:cs="Times New Roman"/>
        </w:rPr>
        <w:lastRenderedPageBreak/>
        <w:t>использования показателя):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площади;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объему;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иному показателю, установленному комиссией по поступлению и выбытию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2.18. Признание объектов </w:t>
      </w:r>
      <w:proofErr w:type="spellStart"/>
      <w:r w:rsidRPr="003D1832">
        <w:rPr>
          <w:rFonts w:ascii="Times New Roman" w:hAnsi="Times New Roman" w:cs="Times New Roman"/>
        </w:rPr>
        <w:t>неоперационной</w:t>
      </w:r>
      <w:proofErr w:type="spellEnd"/>
      <w:r w:rsidRPr="003D1832">
        <w:rPr>
          <w:rFonts w:ascii="Times New Roman" w:hAnsi="Times New Roman" w:cs="Times New Roman"/>
        </w:rPr>
        <w:t xml:space="preserve"> (финансовой) аренды осуществляется по дисконтированной стоимости арендных платежей, определяемых в порядке, приведенном в Приложении N 8 к Учетной политике.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7, 18, 18.1, 18.2, 18.3 ФСБУ "Аренда")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2.19. Стоимость основного средства изменяется в случае проведения переоценки этого основного средства и отражения ее результатов в учете.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19 ФСБУ "Основные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6, 28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2.21.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41 ФСБУ "Основные средства")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3.1.Материальные запасы</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3.2.Оценка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6, 100, 102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106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3.4. Выдача запасных частей и хозяйственных материалов (</w:t>
      </w:r>
      <w:proofErr w:type="spellStart"/>
      <w:r w:rsidRPr="003D1832">
        <w:rPr>
          <w:rFonts w:ascii="Times New Roman" w:hAnsi="Times New Roman" w:cs="Times New Roman"/>
        </w:rPr>
        <w:t>электролампочек</w:t>
      </w:r>
      <w:proofErr w:type="spellEnd"/>
      <w:r w:rsidRPr="003D1832">
        <w:rPr>
          <w:rFonts w:ascii="Times New Roman" w:hAnsi="Times New Roman" w:cs="Times New Roman"/>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3.5. Нормы расхода ГСМ разрабатываются Администрацией самостоятельно на основе Методических рекомендаций N АМ-23-р. Данные нормы утверждаются отдельным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3.6.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Методические рекомендации N АМ-23-р)</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3.7.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46 ФСБУ "Концептуальные основы", п. 108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116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3.9.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4.1.Нефинансовые объекты казны</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4.2. Признание в составе казны неучтенных объектов, выявленных при инвентаризации, осуществляется по справедливой стоимости, установленной методом рыночных цен на дату признания, с применением счета 1 401 10 189. Основанием для принятия к учету такого объекта являются: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 о результатах инвентаризации (ф. 0504835);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распоряжение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4.3. Признание в составе казны бесхозяйных вещей осуществляется с применением счета 1 401 10 189 по справедливой стоимости, установленной методом рыночных цен на дату признания. Основанием для принятия к учету бесхозяйного имущества являются: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распоряжение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Уведомление о принятии на учет бесхозяйного объекта недвижимого имущества в ЕГРН - при принятии к учету бесхозяйного объекта недвижимого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 о приеме-передаче объектов нефинансовых активов (ф. 0504101).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4.4. Выбытие нефинансовых объектов имущества казны при их реализации (приватизации) отражается с применением счета 1 401 10 172 на основании следующих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договора;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Акта о приеме-передаче объектов нефинансовых активов (ф. 0504101);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документов, подтверждающих государственную регистрацию в установленных законодательством случаях.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 Инструкции N 162н)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4.5. Выбытие объектов имущества казны в результате хищений, недостач, гибели или уничтожения в результате террористических актов отражается в момент уничтожения или обнаружения недостачи с применением счета 1 401 10 172 на основании следующих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Акта о списании объектов нефинансовых активов (кроме транспортных средств) (ф. 0504104);</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Акта о списании транспортного средства (ф. 0504105).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наличии виновного лица сумма ущерба, подлежащего взысканию, отражается с применением счета 1 401 10 172 по справедливой стоимости, установленной методом рыночных цен.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52, 54 ФСБУ "Концептуальные основы", п. 2 Инструкции N 162н)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4.6. Выбытие объектов имущества казны, уничтоженных в результате стихийных и иных бедствий, опасного природного явления, катастрофы, отражается с применением счета 1 401 20 273 на основании следующих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распоряжения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Акта о списании объектов нефинансовых активов (кроме транспортных средств) (ф. 0504104);</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Акта о списании транспортного средства (ф. 0504105).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 Инструкции N 162н)</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5.1. Денежные средства учреждения.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5.2.Учет денежных средств осуществляется в соответствии с требованиями, установленными Порядком ведения кассовых операций.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Указание N 3210-У)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5.3. Кассовая книга (ф. 0504514) оформляется на бумажном носителе с применением </w:t>
      </w:r>
      <w:r w:rsidRPr="003D1832">
        <w:rPr>
          <w:rFonts w:ascii="Times New Roman" w:hAnsi="Times New Roman" w:cs="Times New Roman"/>
        </w:rPr>
        <w:lastRenderedPageBreak/>
        <w:t>компьютера и программы 1С Бухгалтерия.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(Основание: </w:t>
      </w:r>
      <w:proofErr w:type="spellStart"/>
      <w:r w:rsidRPr="003D1832">
        <w:rPr>
          <w:rFonts w:ascii="Times New Roman" w:hAnsi="Times New Roman" w:cs="Times New Roman"/>
        </w:rPr>
        <w:t>пп</w:t>
      </w:r>
      <w:proofErr w:type="spellEnd"/>
      <w:r w:rsidRPr="003D1832">
        <w:rPr>
          <w:rFonts w:ascii="Times New Roman" w:hAnsi="Times New Roman" w:cs="Times New Roman"/>
        </w:rPr>
        <w:t>. 4.7 п. 4 Указания N 3210-У)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5.4. В составе денежных документов учитываются: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почтовые конверты с марками, отдельно приобретаемые почтовые марки;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топливные карты;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проездные билеты на проезд до горда Липецк;</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проездные документы, приобретаемые для проезда работников к месту командировки и обратно.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169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5.5. Денежные документы принимаются в кассу Администрации и учитываются по фактической стоимости с учетом всех налогов.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Heading2"/>
        <w:spacing w:before="0" w:after="0"/>
        <w:ind w:left="0" w:right="0"/>
        <w:jc w:val="center"/>
        <w:rPr>
          <w:rFonts w:ascii="Times New Roman" w:hAnsi="Times New Roman" w:cs="Times New Roman"/>
          <w:sz w:val="24"/>
          <w:szCs w:val="24"/>
        </w:rPr>
      </w:pPr>
      <w:r w:rsidRPr="003D1832">
        <w:rPr>
          <w:rFonts w:ascii="Times New Roman" w:hAnsi="Times New Roman" w:cs="Times New Roman"/>
          <w:sz w:val="24"/>
          <w:szCs w:val="24"/>
        </w:rPr>
        <w:t> </w:t>
      </w:r>
    </w:p>
    <w:p w:rsidR="00D15B07" w:rsidRPr="003D1832" w:rsidRDefault="00C629FD">
      <w:pPr>
        <w:pStyle w:val="a3"/>
        <w:spacing w:after="0"/>
        <w:ind w:left="0" w:right="0" w:firstLine="567"/>
        <w:jc w:val="center"/>
        <w:rPr>
          <w:rFonts w:ascii="Times New Roman" w:hAnsi="Times New Roman" w:cs="Times New Roman"/>
        </w:rPr>
      </w:pPr>
      <w:r w:rsidRPr="003D1832">
        <w:rPr>
          <w:rStyle w:val="StrongEmphasis"/>
          <w:rFonts w:ascii="Times New Roman" w:hAnsi="Times New Roman" w:cs="Times New Roman"/>
        </w:rPr>
        <w:t>6.1. Расходы на хозяйственные нужды.</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6.2.Хозяйственные расходы (приобретение канцелярских или хозяйственных товаров, различных товарно-материальных ценностей и т. д.) осуществляется через подотчетных лиц. Подотчетное лицо действует на основании доверенности.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6.3.Доверенность оформляется в одном экземпляре бухгалтерией организации и выдается под расписку получателю. После того как материальная ценность получена, подотчетное лицо приносит в организацию документ (накладную), подтверждающий ее получение, и в книге учета доверенности ставится соответствующая пометка с указанием номера и даты накладной.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6.4.В случае если подотчетное лицо не заявляет о себе как о представителе организации (не имеет доверенности), приобретение товара оформляется в порядке, предусмотренном для договора розничной купли-продажи. Договор розничной купли-продажи является публичным, то есть заключенным коммерческой организацией и устанавливающим ее обязанности по продаже товаров, выполнению работ или оказанию услуг, которые она по характеру своей деятельности должна осуществлять (п. 2 ст. 492 ГК РФ). Статьей 493 ГК РФ установлено, что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7.1.Расчеты по обязательствам</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7.2.Аналитический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структурных подразделений.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257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7.3.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Методические указания N 52н)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7.4. Как расходы будущих периодов учитываются следующие расходы.</w:t>
      </w:r>
    </w:p>
    <w:p w:rsidR="00D15B07" w:rsidRPr="003D1832" w:rsidRDefault="00D15B07">
      <w:pPr>
        <w:pStyle w:val="a3"/>
        <w:spacing w:after="0"/>
        <w:ind w:left="0" w:right="0" w:firstLine="567"/>
        <w:jc w:val="both"/>
        <w:rPr>
          <w:rFonts w:ascii="Times New Roman" w:hAnsi="Times New Roman" w:cs="Times New Roman"/>
        </w:rPr>
      </w:pPr>
    </w:p>
    <w:tbl>
      <w:tblPr>
        <w:tblW w:w="10975" w:type="dxa"/>
        <w:tblLayout w:type="fixed"/>
        <w:tblCellMar>
          <w:top w:w="60" w:type="dxa"/>
          <w:left w:w="60" w:type="dxa"/>
          <w:bottom w:w="60" w:type="dxa"/>
          <w:right w:w="60" w:type="dxa"/>
        </w:tblCellMar>
        <w:tblLook w:val="0000"/>
      </w:tblPr>
      <w:tblGrid>
        <w:gridCol w:w="5848"/>
        <w:gridCol w:w="5127"/>
      </w:tblGrid>
      <w:tr w:rsidR="00D15B07" w:rsidRPr="003D1832" w:rsidTr="007A6C02">
        <w:tc>
          <w:tcPr>
            <w:tcW w:w="5848"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Вид расходов будущих периодов</w:t>
            </w:r>
          </w:p>
        </w:tc>
        <w:tc>
          <w:tcPr>
            <w:tcW w:w="5127"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Порядок списания</w:t>
            </w:r>
          </w:p>
        </w:tc>
      </w:tr>
      <w:tr w:rsidR="00D15B07" w:rsidRPr="003D1832" w:rsidTr="007A6C02">
        <w:tc>
          <w:tcPr>
            <w:tcW w:w="5848"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Расходы по страхованию</w:t>
            </w:r>
          </w:p>
        </w:tc>
        <w:tc>
          <w:tcPr>
            <w:tcW w:w="5127"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Пропорционально календарным дням действия договора страхования в каждом месяце</w:t>
            </w:r>
          </w:p>
        </w:tc>
      </w:tr>
      <w:tr w:rsidR="00D15B07" w:rsidRPr="003D1832" w:rsidTr="007A6C02">
        <w:tc>
          <w:tcPr>
            <w:tcW w:w="5848"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Расходы на приобретение неисключительного права пользования нематериальными активами в течение нескольких отчетных периодов</w:t>
            </w:r>
          </w:p>
        </w:tc>
        <w:tc>
          <w:tcPr>
            <w:tcW w:w="5127"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Равномерно по 1/</w:t>
            </w:r>
            <w:proofErr w:type="spellStart"/>
            <w:r w:rsidRPr="003D1832">
              <w:rPr>
                <w:rFonts w:ascii="Times New Roman" w:hAnsi="Times New Roman" w:cs="Times New Roman"/>
              </w:rPr>
              <w:t>n</w:t>
            </w:r>
            <w:proofErr w:type="spellEnd"/>
            <w:r w:rsidRPr="003D1832">
              <w:rPr>
                <w:rFonts w:ascii="Times New Roman" w:hAnsi="Times New Roman" w:cs="Times New Roman"/>
              </w:rPr>
              <w:t xml:space="preserve"> за месяц в течение периода, к которому они относятся, где </w:t>
            </w:r>
            <w:proofErr w:type="spellStart"/>
            <w:r w:rsidRPr="003D1832">
              <w:rPr>
                <w:rFonts w:ascii="Times New Roman" w:hAnsi="Times New Roman" w:cs="Times New Roman"/>
              </w:rPr>
              <w:t>n</w:t>
            </w:r>
            <w:proofErr w:type="spellEnd"/>
            <w:r w:rsidRPr="003D1832">
              <w:rPr>
                <w:rFonts w:ascii="Times New Roman" w:hAnsi="Times New Roman" w:cs="Times New Roman"/>
              </w:rPr>
              <w:t xml:space="preserve"> - количество месяцев, в течение которых будет осуществляться списание расходов</w:t>
            </w:r>
          </w:p>
        </w:tc>
      </w:tr>
      <w:tr w:rsidR="00D15B07" w:rsidRPr="003D1832" w:rsidTr="007A6C02">
        <w:tc>
          <w:tcPr>
            <w:tcW w:w="5848"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Расходы на оплату отпусков, начисленные за период, </w:t>
            </w:r>
            <w:r w:rsidRPr="003D1832">
              <w:rPr>
                <w:rFonts w:ascii="Times New Roman" w:hAnsi="Times New Roman" w:cs="Times New Roman"/>
              </w:rPr>
              <w:lastRenderedPageBreak/>
              <w:t>не отработанный работником</w:t>
            </w:r>
          </w:p>
        </w:tc>
        <w:tc>
          <w:tcPr>
            <w:tcW w:w="5127"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 xml:space="preserve">Ежемесячно в размере, соответствующем </w:t>
            </w:r>
            <w:r w:rsidRPr="003D1832">
              <w:rPr>
                <w:rFonts w:ascii="Times New Roman" w:hAnsi="Times New Roman" w:cs="Times New Roman"/>
              </w:rPr>
              <w:lastRenderedPageBreak/>
              <w:t>отработанному работником периоду, дающему право на предоставление отпуска</w:t>
            </w:r>
          </w:p>
        </w:tc>
      </w:tr>
      <w:tr w:rsidR="00D15B07" w:rsidRPr="003D1832" w:rsidTr="007A6C02">
        <w:tc>
          <w:tcPr>
            <w:tcW w:w="5848"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Иные расходы, начисленные в отчетном периоде, но относящиеся к будущим отчетным периодам</w:t>
            </w:r>
          </w:p>
        </w:tc>
        <w:tc>
          <w:tcPr>
            <w:tcW w:w="5127"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Равномерно по 1/</w:t>
            </w:r>
            <w:proofErr w:type="spellStart"/>
            <w:r w:rsidRPr="003D1832">
              <w:rPr>
                <w:rFonts w:ascii="Times New Roman" w:hAnsi="Times New Roman" w:cs="Times New Roman"/>
              </w:rPr>
              <w:t>n</w:t>
            </w:r>
            <w:proofErr w:type="spellEnd"/>
            <w:r w:rsidRPr="003D1832">
              <w:rPr>
                <w:rFonts w:ascii="Times New Roman" w:hAnsi="Times New Roman" w:cs="Times New Roman"/>
              </w:rPr>
              <w:t xml:space="preserve"> за месяц в течение периода, к которому они относятся, где </w:t>
            </w:r>
            <w:proofErr w:type="spellStart"/>
            <w:r w:rsidRPr="003D1832">
              <w:rPr>
                <w:rFonts w:ascii="Times New Roman" w:hAnsi="Times New Roman" w:cs="Times New Roman"/>
              </w:rPr>
              <w:t>n</w:t>
            </w:r>
            <w:proofErr w:type="spellEnd"/>
            <w:r w:rsidRPr="003D1832">
              <w:rPr>
                <w:rFonts w:ascii="Times New Roman" w:hAnsi="Times New Roman" w:cs="Times New Roman"/>
              </w:rPr>
              <w:t xml:space="preserve"> - количество месяцев, в течение которых будет осуществляться списание расходов</w:t>
            </w: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302 Инструкции N 157н, Письмо Минфина России от 05.06.2017 N 02-06-10/34914)</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8. 1. Администрирование доходов,</w:t>
      </w:r>
      <w:r w:rsidR="000A1E23">
        <w:rPr>
          <w:rFonts w:ascii="Times New Roman" w:hAnsi="Times New Roman" w:cs="Times New Roman"/>
          <w:b/>
        </w:rPr>
        <w:t xml:space="preserve"> </w:t>
      </w:r>
      <w:r w:rsidRPr="003D1832">
        <w:rPr>
          <w:rFonts w:ascii="Times New Roman" w:hAnsi="Times New Roman" w:cs="Times New Roman"/>
          <w:b/>
        </w:rPr>
        <w:t>источников финансирования дефицита бюджета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8.2.Основанием для отражения операций по поступлениям являются Выписки из лицевого счета администратора доходов бюджета (ф. 0531761), Выписки из лицевого счета администратора источников финансирования дефицита бюджета (ф. 0531764),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 ст. 40 БК РФ, п. 90 Инструкции N 162н)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8.3.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возникновения требований к плательщику согласно данным отчета Администрации, осуществляющего начисление, учет и контроль за правильностью исчисления, полнотой и своевременностью перечисления платежей в городской бюджет, - по иным налоговым и неналоговым доходам;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реализации активов (перехода права собственности) - по доходам от реализации нефинансовых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поступления денежных средств на лицевой счет (в кассу) Администрации - по безвозмездным поступлениям в виде безвозмездно полученных денежных средств.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6, 197 Инструкции N 157н)</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9.1.Санкционирование расходов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9.2.Документы, подтверждающие принятие (возникновение) обязательств: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распоряжение об утверждении штатного расписания с расчетом годового фонда оплаты труда;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муниципальный контракт на поставку товаров, оказание услуг для обеспечения муниципальных нужд;</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гражданско-правовой договор с юридическим или физическим лицом на выполнение работ, оказание услуг, поставку материальных ценностей;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 отсутствии договора - счет, акт выполненных работ (оказанных услуг);</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субсидии муниципальному бюджетному или автономному учреждению;</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нормативный правовой акт, предусматривающий предоставление субсидии юридическому лицу, если порядком (правилами) ее предоставления не предусмотрено заключение договора </w:t>
      </w:r>
      <w:r w:rsidRPr="003D1832">
        <w:rPr>
          <w:rFonts w:ascii="Times New Roman" w:hAnsi="Times New Roman" w:cs="Times New Roman"/>
        </w:rPr>
        <w:lastRenderedPageBreak/>
        <w:t>(соглашения);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согласованное главой Администрации заявление на выдачу под отчет денежных средств или авансовый отчет;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исполнительный лист, судебный приказ;</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извещение об осуществлении закупки;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Генеральные условия эмиссии и обращения муниципальных ценных бумаг;</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кредитный договор (соглашение);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иной документ, в соответствии с которым возникает обязательство.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 ст. 219 БК РФ, п. п. 6, 318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9.3. Документы, подтверждающие возникновение денежных обязательств: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расчетная ведомость (ф. 0504402);</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муниципальный контракт (договор) в случае осуществления авансовых платежей в соответствии с его условиями;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муниципальный контракт (договор) в случае внесения арендной платы;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справка-расчет или иной документ, являющийся основанием для оплаты неустойки;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график перечисления субсидии, предусмотренный договором (соглашением) о предоставлении субсидии бюджетному или автономному учреждению;</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предварительный отчет о выполнении муниципального задания;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договор, заключаемый в рамках исполнения договоров (соглашений) о предоставлении целевых субсидий и бюджетных инвестиций юридическому лицу;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отчет о выполнении условий, установленных при предоставлении субсидии юридическому лицу, с документами, подтверждающими фактически произведенные расходы (недополученные доходы);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счет, счет-фактура, товарная накладная, универсальный передаточный документ, справка-расчет, чек;</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 выполненных работ (оказанных услуг), акт приема-передачи;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согласованное главой Администрации заявление на выдачу под отчет денежных средств или авансовый отчет;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исполнительный лист, судебный приказ;</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график выплат по исполнительному документу, предусматривающему выплаты периодического характера;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бухгалтерская справка (ф. 0504833);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универсальный передаточный документ;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чек;</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иной документ, подтверждающий возникновение денежного обязательства по обязательству.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4 ст. 219 БК РФ, п. 318 Инструкции N 157н)</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10.1.Обесценение активов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10.2. Проверка наличия признаков возможного обесценения (снижения убытка) проводится при инвентаризации соответствующих активов. По представлению начальника отдела учета и отчетности или лица, ответственного за использование актива, глава Администрации может принять решение о проведении такой проверки в иных случаях.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 п. 5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10.3.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6, 18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10.4. При выявлении признаков возможного обесценения (снижения убытка) глава </w:t>
      </w:r>
      <w:r w:rsidRPr="003D1832">
        <w:rPr>
          <w:rFonts w:ascii="Times New Roman" w:hAnsi="Times New Roman" w:cs="Times New Roman"/>
        </w:rPr>
        <w:lastRenderedPageBreak/>
        <w:t>Администрации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10, 22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10.5. Если по результатам определения справедливой стоимости актива выявлено обесценение, оно подлежит отражению в учете.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15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10.6. Убыток от обесценения актива признается в учете на основании Бухгалтерской справки (ф. 0504833) и распоряжения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15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10.7.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24 ФСБУ "Обесценение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10.8.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Администрации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23, 24 ФСБУ "Обесценение активов")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 xml:space="preserve">11.1. Ведение учета на </w:t>
      </w:r>
      <w:proofErr w:type="spellStart"/>
      <w:r w:rsidRPr="003D1832">
        <w:rPr>
          <w:rFonts w:ascii="Times New Roman" w:hAnsi="Times New Roman" w:cs="Times New Roman"/>
          <w:b/>
        </w:rPr>
        <w:t>забалансовых</w:t>
      </w:r>
      <w:proofErr w:type="spellEnd"/>
      <w:r w:rsidRPr="003D1832">
        <w:rPr>
          <w:rFonts w:ascii="Times New Roman" w:hAnsi="Times New Roman" w:cs="Times New Roman"/>
          <w:b/>
        </w:rPr>
        <w:t xml:space="preserve"> счетах.</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11.2.Учет на </w:t>
      </w:r>
      <w:proofErr w:type="spellStart"/>
      <w:r w:rsidRPr="003D1832">
        <w:rPr>
          <w:rFonts w:ascii="Times New Roman" w:hAnsi="Times New Roman" w:cs="Times New Roman"/>
        </w:rPr>
        <w:t>забалансовых</w:t>
      </w:r>
      <w:proofErr w:type="spellEnd"/>
      <w:r w:rsidRPr="003D1832">
        <w:rPr>
          <w:rFonts w:ascii="Times New Roman" w:hAnsi="Times New Roman" w:cs="Times New Roman"/>
        </w:rPr>
        <w:t xml:space="preserve"> счетах ведется в разрезе кодов вида финансового обеспечения (деятельности).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11.3. По каждому виду имущества, отражаемого на </w:t>
      </w:r>
      <w:proofErr w:type="spellStart"/>
      <w:r w:rsidRPr="003D1832">
        <w:rPr>
          <w:rFonts w:ascii="Times New Roman" w:hAnsi="Times New Roman" w:cs="Times New Roman"/>
        </w:rPr>
        <w:t>забалансовых</w:t>
      </w:r>
      <w:proofErr w:type="spellEnd"/>
      <w:r w:rsidRPr="003D1832">
        <w:rPr>
          <w:rFonts w:ascii="Times New Roman" w:hAnsi="Times New Roman" w:cs="Times New Roman"/>
        </w:rPr>
        <w:t xml:space="preserve"> счетах, обособленно показывается имущество казны.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11.4.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03 учет ведется по группам: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трудовые книжки;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вкладыши к трудовой книжке;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иные бланки строгой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337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11.5.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04 учет ведется по группам: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задолженность по доходам;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задолженность по авансам;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задолженность подотчетных лиц;</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задолженность по недостачам.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11.6. Учет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осуществляется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07. Указанное имущество подлежит отражению на счете 07 в момент его получения муниципальным служащим на основании представленного им уведомления.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6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11.7.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09 учет ведется по группам: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двигатели, турбокомпрессоры;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аккумуляторы;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шины, диски;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карбюраторы;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коробки передач;</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фары.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349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 xml:space="preserve">11.8.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10 учет ведется по видам обеспечений: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банковские гарантии;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поручительства;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имущество в залоге.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(Обоснование: п. 352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11.9.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11 учет ведется по видам гарантий: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муниципальные гарантии с возникновением права регрессного требования;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муниципальные гарантии без возникновения права регрессного требования.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ст. 115 БК РФ, п. 354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11.10 Аналитический учет невыясненных поступлений бюджета прошлых лет ведется на счете 19 в разрезе каждого плательщика, от которого поступили соответствующие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п. 6, 370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11.11. На </w:t>
      </w:r>
      <w:proofErr w:type="spellStart"/>
      <w:r w:rsidRPr="003D1832">
        <w:rPr>
          <w:rFonts w:ascii="Times New Roman" w:hAnsi="Times New Roman" w:cs="Times New Roman"/>
        </w:rPr>
        <w:t>забалансовый</w:t>
      </w:r>
      <w:proofErr w:type="spellEnd"/>
      <w:r w:rsidRPr="003D1832">
        <w:rPr>
          <w:rFonts w:ascii="Times New Roman" w:hAnsi="Times New Roman" w:cs="Times New Roman"/>
        </w:rPr>
        <w:t xml:space="preserve"> счет 20 невостребованная кредитором задолженность принимается по распоряжению главы Администрации, которое издано на основании: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инвентаризационной описи расчетов с покупателями, поставщиками и прочими дебиторами и кредиторами (ф. 0504089);</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докладной записки о выявлении кредиторской задолженности, не востребованной кредиторами.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Списание задолженности с </w:t>
      </w:r>
      <w:proofErr w:type="spellStart"/>
      <w:r w:rsidRPr="003D1832">
        <w:rPr>
          <w:rFonts w:ascii="Times New Roman" w:hAnsi="Times New Roman" w:cs="Times New Roman"/>
        </w:rPr>
        <w:t>забалансового</w:t>
      </w:r>
      <w:proofErr w:type="spellEnd"/>
      <w:r w:rsidRPr="003D1832">
        <w:rPr>
          <w:rFonts w:ascii="Times New Roman" w:hAnsi="Times New Roman" w:cs="Times New Roman"/>
        </w:rPr>
        <w:t xml:space="preserve"> учета осуществляется по итогам инвентаризации на основании решения инвентаризационной комиссии в следующих случаях: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по истечении пяти лет отражения задолженности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учете;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 завершении срока возможного возобновления процедуры взыскания задолженности согласно действующему законодательству;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 наличии документов, подтверждающих прекращение обязательства в связи со смертью (ликвидацией) контрагента.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371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11.12. Основные средства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21 учитываются по балансовой стоимости объекта.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373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11.13.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25 учет ведется в разрезе: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объектов учета операционной аренды;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объектов учета финансовой (</w:t>
      </w:r>
      <w:proofErr w:type="spellStart"/>
      <w:r w:rsidRPr="003D1832">
        <w:rPr>
          <w:rFonts w:ascii="Times New Roman" w:hAnsi="Times New Roman" w:cs="Times New Roman"/>
        </w:rPr>
        <w:t>неоперационной</w:t>
      </w:r>
      <w:proofErr w:type="spellEnd"/>
      <w:r w:rsidRPr="003D1832">
        <w:rPr>
          <w:rFonts w:ascii="Times New Roman" w:hAnsi="Times New Roman" w:cs="Times New Roman"/>
        </w:rPr>
        <w:t>) аренды.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382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11.14.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26 учет ведется в разрезе: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объектов учета операционной аренды;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объектов учета финансовой (</w:t>
      </w:r>
      <w:proofErr w:type="spellStart"/>
      <w:r w:rsidRPr="003D1832">
        <w:rPr>
          <w:rFonts w:ascii="Times New Roman" w:hAnsi="Times New Roman" w:cs="Times New Roman"/>
        </w:rPr>
        <w:t>неоперационной</w:t>
      </w:r>
      <w:proofErr w:type="spellEnd"/>
      <w:r w:rsidRPr="003D1832">
        <w:rPr>
          <w:rFonts w:ascii="Times New Roman" w:hAnsi="Times New Roman" w:cs="Times New Roman"/>
        </w:rPr>
        <w:t>) аренды.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384 Инструкции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11.15.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40 учет ведется по группам финансовых вложений: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ценные бумаги, кроме акций;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акции и иные формы участия в капитале;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иные финансовые активы.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(Основание: п. 392 Инструкции N 157н)</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 xml:space="preserve">12.1.Порядок организации и осуществления </w:t>
      </w:r>
      <w:proofErr w:type="spellStart"/>
      <w:r w:rsidRPr="003D1832">
        <w:rPr>
          <w:rFonts w:ascii="Times New Roman" w:hAnsi="Times New Roman" w:cs="Times New Roman"/>
          <w:b/>
        </w:rPr>
        <w:t>внутреннегофинансового</w:t>
      </w:r>
      <w:proofErr w:type="spellEnd"/>
      <w:r w:rsidRPr="003D1832">
        <w:rPr>
          <w:rFonts w:ascii="Times New Roman" w:hAnsi="Times New Roman" w:cs="Times New Roman"/>
          <w:b/>
        </w:rPr>
        <w:t xml:space="preserve"> контроля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12.2. Внутренний контроль - непрерывный процесс, осуществляемый руководством, сотрудниками Государственного казенного учреждения, направленный на обеспечение соблюдения требований нормативно-правовых актов и регламентов, повышение эффективности и результативности осуществляемых операций в разрезе финансового и административного направлений деятельности.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Внутренний финансовый контроль - процесс управления деятельностью Государственного казенного учреждения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w:t>
      </w:r>
      <w:r w:rsidRPr="003D1832">
        <w:rPr>
          <w:rFonts w:ascii="Times New Roman" w:hAnsi="Times New Roman" w:cs="Times New Roman"/>
        </w:rPr>
        <w:lastRenderedPageBreak/>
        <w:t>представления достоверной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12.3. 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Система внутреннего финансового контроля призвана обеспечить: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точность и полноту документации бухгалтерского учета;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своевременность подготовки достоверной бухгалтерской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предотвращение ошибок и искажений;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исполнение приказов и распоряжений руководителя </w:t>
      </w:r>
      <w:proofErr w:type="spellStart"/>
      <w:r w:rsidRPr="003D1832">
        <w:rPr>
          <w:rFonts w:ascii="Times New Roman" w:hAnsi="Times New Roman" w:cs="Times New Roman"/>
        </w:rPr>
        <w:t>Росстандарта</w:t>
      </w:r>
      <w:proofErr w:type="spellEnd"/>
      <w:r w:rsidRPr="003D1832">
        <w:rPr>
          <w:rFonts w:ascii="Times New Roman" w:hAnsi="Times New Roman" w:cs="Times New Roman"/>
        </w:rPr>
        <w:t>;</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сохранность имущества учреждения.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12.4. Основными задачами внутреннего контроля являются: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установление соответствия проводимых финансовых операций в части финансово-хозяйственной деятельности и их отражения в бухгалтерском учете и отчетности требованиям нормативных правовых актов (финансовый контроль);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установление соответствия осуществляемых операций регламентам, полномочиям сотрудников (административный контроль).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12.5. Внутренний контроль в учреждении основываются на следующих принципах: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принцип законности - неуклонное и точное соблюдение всеми субъектами внутреннего контроля норм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и правил, установленных нормативным законодательством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12.6. Организационная структура внутреннего контроля представляет собой совокупность субъектов внутреннего контроля и включает: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сотрудников </w:t>
      </w:r>
      <w:proofErr w:type="spellStart"/>
      <w:r w:rsidRPr="003D1832">
        <w:rPr>
          <w:rFonts w:ascii="Times New Roman" w:hAnsi="Times New Roman" w:cs="Times New Roman"/>
        </w:rPr>
        <w:t>Росстандарта</w:t>
      </w:r>
      <w:proofErr w:type="spellEnd"/>
      <w:r w:rsidRPr="003D1832">
        <w:rPr>
          <w:rFonts w:ascii="Times New Roman" w:hAnsi="Times New Roman" w:cs="Times New Roman"/>
        </w:rPr>
        <w:t>;</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начальников структурных подразделений;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руководство </w:t>
      </w:r>
      <w:proofErr w:type="spellStart"/>
      <w:r w:rsidRPr="003D1832">
        <w:rPr>
          <w:rFonts w:ascii="Times New Roman" w:hAnsi="Times New Roman" w:cs="Times New Roman"/>
        </w:rPr>
        <w:t>Росстандарта</w:t>
      </w:r>
      <w:proofErr w:type="spellEnd"/>
      <w:r w:rsidRPr="003D1832">
        <w:rPr>
          <w:rFonts w:ascii="Times New Roman" w:hAnsi="Times New Roman" w:cs="Times New Roman"/>
        </w:rPr>
        <w:t>.</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12.7. Методами осуществления внутреннего контроля являются самоконтроль, контроль по уровню подчиненности.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12.8. Внутренний финансовый контроль в учреждении осуществляется в следующих формах: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предварительный контроль - проводится до начала совершения и для предупреждения незаконности и нецелесообразности проведения фактов хозяйственной жизни (контроль за соответствием принимаемых бюджетных обязательств доведенным лимитам, за своевременным и правильным оформлением первичных документов, за законностью совершаемых операций, за правильностью оформления заключаемых договоров).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Предварительный контроль осуществляет руководитель, его заместители, главный бухгалтер, сотрудники юридического отдела и другие сотрудники, ответственные за совершение фактов хозяйственной жизни;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текущий - осуществляется в процессе совершения фактов хозяйственной жизни на стадии формирования, распределения и использования финансовых ресурсов для оперативного устранения недостатков. Включает в себя 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устранение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кассы и федерального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Ведение текущего контроля осуществляется на постоянной основе сотрудниками Отдела бухгалтерского учета и отчетности Управления экономики бюджетного планирования и </w:t>
      </w:r>
      <w:r w:rsidRPr="003D1832">
        <w:rPr>
          <w:rFonts w:ascii="Times New Roman" w:hAnsi="Times New Roman" w:cs="Times New Roman"/>
        </w:rPr>
        <w:lastRenderedPageBreak/>
        <w:t>госсобственности;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последующий - проводится по итогам совершения хозяйственных операций для установления достоверности отчетных данных и осуществляется путем анализа и проверки бухгалтерской документации и отчетности, выявления нарушений и принятия мер по их устранению (контроль за соответствием перечня полученных товаров, работ, услуг перечню оплаченных согласно заключенным договорам (</w:t>
      </w:r>
      <w:proofErr w:type="spellStart"/>
      <w:r w:rsidRPr="003D1832">
        <w:rPr>
          <w:rFonts w:ascii="Times New Roman" w:hAnsi="Times New Roman" w:cs="Times New Roman"/>
        </w:rPr>
        <w:t>госконтрактам</w:t>
      </w:r>
      <w:proofErr w:type="spellEnd"/>
      <w:r w:rsidRPr="003D1832">
        <w:rPr>
          <w:rFonts w:ascii="Times New Roman" w:hAnsi="Times New Roman" w:cs="Times New Roman"/>
        </w:rPr>
        <w:t>), проведение инвентаризации основных средств, материальных ценностей при подготовке годовой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 проведении последующего контроля участвуют работники бухгалтерии, Управления делами и иных заинтересованных служб.</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12.9. Мероприятия, проводимые в целях внутреннего контроля: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а) обработка и контроль оформляемых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б) проверка расходования бюджетных средств согласно бюджетной смете;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инвентаризация финансовых и нефинансовых активов и обязательств;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г) мониторинг кассового исполнения федерального бюджета.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13. В случаях внесения в нормативные акты, регулирующие порядок ведения бюджетного учета и отчетности, изменений и дополнений, настоящая учетная политика может корректироваться путем издания отдельных приказов по организации.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№1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Список лиц,</w:t>
      </w: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имеющих полномочия подписывать денежные и расчетные документы,</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 xml:space="preserve">визировать финансовые обязательства в пределах и на основаниях, </w:t>
      </w: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определенных законом.</w:t>
      </w:r>
    </w:p>
    <w:tbl>
      <w:tblPr>
        <w:tblW w:w="10940" w:type="dxa"/>
        <w:tblLayout w:type="fixed"/>
        <w:tblCellMar>
          <w:top w:w="28" w:type="dxa"/>
          <w:left w:w="115" w:type="dxa"/>
          <w:bottom w:w="28" w:type="dxa"/>
          <w:right w:w="0" w:type="dxa"/>
        </w:tblCellMar>
        <w:tblLook w:val="0000"/>
      </w:tblPr>
      <w:tblGrid>
        <w:gridCol w:w="575"/>
        <w:gridCol w:w="4040"/>
        <w:gridCol w:w="5120"/>
        <w:gridCol w:w="1205"/>
      </w:tblGrid>
      <w:tr w:rsidR="00D15B07" w:rsidRPr="003D1832">
        <w:tc>
          <w:tcPr>
            <w:tcW w:w="575"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w:t>
            </w:r>
          </w:p>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п</w:t>
            </w:r>
            <w:proofErr w:type="spellEnd"/>
            <w:r w:rsidRPr="003D1832">
              <w:rPr>
                <w:rFonts w:ascii="Times New Roman" w:hAnsi="Times New Roman" w:cs="Times New Roman"/>
              </w:rPr>
              <w:t>/</w:t>
            </w:r>
            <w:proofErr w:type="spellStart"/>
            <w:r w:rsidRPr="003D1832">
              <w:rPr>
                <w:rFonts w:ascii="Times New Roman" w:hAnsi="Times New Roman" w:cs="Times New Roman"/>
              </w:rPr>
              <w:t>п</w:t>
            </w:r>
            <w:proofErr w:type="spellEnd"/>
          </w:p>
        </w:tc>
        <w:tc>
          <w:tcPr>
            <w:tcW w:w="4040"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Фамилия Имя Отчество</w:t>
            </w:r>
          </w:p>
        </w:tc>
        <w:tc>
          <w:tcPr>
            <w:tcW w:w="5120"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Занимаемая должность</w:t>
            </w:r>
          </w:p>
        </w:tc>
        <w:tc>
          <w:tcPr>
            <w:tcW w:w="1205" w:type="dxa"/>
            <w:tcBorders>
              <w:top w:val="single" w:sz="2" w:space="0" w:color="000000"/>
              <w:left w:val="single" w:sz="2" w:space="0" w:color="000000"/>
              <w:bottom w:val="single" w:sz="2" w:space="0" w:color="000000"/>
              <w:right w:val="single" w:sz="2" w:space="0" w:color="000000"/>
            </w:tcBorders>
            <w:tcMar>
              <w:right w:w="115"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Образец</w:t>
            </w:r>
          </w:p>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подписи</w:t>
            </w:r>
          </w:p>
        </w:tc>
      </w:tr>
      <w:tr w:rsidR="00D15B07" w:rsidRPr="003D1832">
        <w:tc>
          <w:tcPr>
            <w:tcW w:w="575"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4040" w:type="dxa"/>
            <w:tcBorders>
              <w:top w:val="single" w:sz="2" w:space="0" w:color="000000"/>
              <w:left w:val="single" w:sz="2" w:space="0" w:color="000000"/>
              <w:bottom w:val="single" w:sz="2" w:space="0" w:color="000000"/>
            </w:tcBorders>
          </w:tcPr>
          <w:p w:rsidR="00D15B07" w:rsidRPr="003D1832" w:rsidRDefault="00546712">
            <w:pPr>
              <w:pStyle w:val="TableContents"/>
              <w:spacing w:after="0"/>
              <w:ind w:left="0" w:right="0"/>
              <w:jc w:val="both"/>
              <w:rPr>
                <w:rFonts w:ascii="Times New Roman" w:eastAsia="Arial" w:hAnsi="Times New Roman" w:cs="Times New Roman"/>
              </w:rPr>
            </w:pPr>
            <w:r>
              <w:rPr>
                <w:rFonts w:ascii="Times New Roman" w:hAnsi="Times New Roman" w:cs="Times New Roman"/>
              </w:rPr>
              <w:t>Воропаева Екатерина Владимировна</w:t>
            </w:r>
          </w:p>
        </w:tc>
        <w:tc>
          <w:tcPr>
            <w:tcW w:w="5120"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Глава администрации сельского поселения</w:t>
            </w:r>
          </w:p>
        </w:tc>
        <w:tc>
          <w:tcPr>
            <w:tcW w:w="1205" w:type="dxa"/>
            <w:tcBorders>
              <w:top w:val="single" w:sz="2" w:space="0" w:color="000000"/>
              <w:left w:val="single" w:sz="2" w:space="0" w:color="000000"/>
              <w:bottom w:val="single" w:sz="2" w:space="0" w:color="000000"/>
              <w:right w:val="single" w:sz="2" w:space="0" w:color="000000"/>
            </w:tcBorders>
            <w:tcMar>
              <w:right w:w="115" w:type="dxa"/>
            </w:tcMar>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tc>
          <w:tcPr>
            <w:tcW w:w="575"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4040" w:type="dxa"/>
            <w:tcBorders>
              <w:top w:val="single" w:sz="2" w:space="0" w:color="000000"/>
              <w:left w:val="single" w:sz="2" w:space="0" w:color="000000"/>
              <w:bottom w:val="single" w:sz="2" w:space="0" w:color="000000"/>
            </w:tcBorders>
          </w:tcPr>
          <w:p w:rsidR="00D15B07" w:rsidRPr="003D1832" w:rsidRDefault="00546712">
            <w:pPr>
              <w:pStyle w:val="TableContents"/>
              <w:spacing w:after="0"/>
              <w:ind w:left="0" w:right="0"/>
              <w:jc w:val="both"/>
              <w:rPr>
                <w:rFonts w:ascii="Times New Roman" w:eastAsia="Arial" w:hAnsi="Times New Roman" w:cs="Times New Roman"/>
              </w:rPr>
            </w:pPr>
            <w:r>
              <w:rPr>
                <w:rFonts w:ascii="Times New Roman" w:hAnsi="Times New Roman" w:cs="Times New Roman"/>
              </w:rPr>
              <w:t>Щербатых Марина Александровна</w:t>
            </w:r>
          </w:p>
        </w:tc>
        <w:tc>
          <w:tcPr>
            <w:tcW w:w="5120" w:type="dxa"/>
            <w:tcBorders>
              <w:top w:val="single" w:sz="2" w:space="0" w:color="000000"/>
              <w:left w:val="single" w:sz="2" w:space="0" w:color="000000"/>
              <w:bottom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Старший бухгалтер</w:t>
            </w:r>
          </w:p>
        </w:tc>
        <w:tc>
          <w:tcPr>
            <w:tcW w:w="1205" w:type="dxa"/>
            <w:tcBorders>
              <w:top w:val="single" w:sz="2" w:space="0" w:color="000000"/>
              <w:left w:val="single" w:sz="2" w:space="0" w:color="000000"/>
              <w:bottom w:val="single" w:sz="2" w:space="0" w:color="000000"/>
              <w:right w:val="single" w:sz="2" w:space="0" w:color="000000"/>
            </w:tcBorders>
            <w:tcMar>
              <w:right w:w="115" w:type="dxa"/>
            </w:tcMar>
          </w:tcPr>
          <w:p w:rsidR="00D15B07" w:rsidRPr="003D1832" w:rsidRDefault="00D15B07">
            <w:pPr>
              <w:pStyle w:val="TableContents"/>
              <w:spacing w:after="0"/>
              <w:ind w:left="0" w:right="0"/>
              <w:jc w:val="both"/>
              <w:rPr>
                <w:rFonts w:ascii="Times New Roman" w:eastAsia="Arial" w:hAnsi="Times New Roman" w:cs="Times New Roman"/>
              </w:rPr>
            </w:pP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Согласовано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Старший бухгалтер </w:t>
      </w:r>
      <w:r w:rsidR="00546712">
        <w:rPr>
          <w:rFonts w:ascii="Times New Roman" w:hAnsi="Times New Roman" w:cs="Times New Roman"/>
        </w:rPr>
        <w:t>Щербатых Марина Александровна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 xml:space="preserve">Приложение </w:t>
      </w:r>
      <w:r w:rsidR="000A1E23">
        <w:rPr>
          <w:rFonts w:ascii="Times New Roman" w:hAnsi="Times New Roman" w:cs="Times New Roman"/>
        </w:rPr>
        <w:t>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Положение об инвентаризации имущества и обязательств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1. Организация проведения инвентаризации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Администрации, кроме случаев, предусмотренных в п. 81 ФСБУ "Концептуальные основы".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1.4. Для осуществления контроля, обеспечивающего сохранность материальных ценностей и </w:t>
      </w:r>
      <w:r w:rsidRPr="003D1832">
        <w:rPr>
          <w:rFonts w:ascii="Times New Roman" w:hAnsi="Times New Roman" w:cs="Times New Roman"/>
        </w:rPr>
        <w:lastRenderedPageBreak/>
        <w:t>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 В распоряжении указываются: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наименование имущества и обязательств, подлежащих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даты начала и окончания проведения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причина проведения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1.5. Членами комиссии могут быть должностные лица Администрации и другие специалисты, которые способны оценить состояние имущества и обязательств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1.8. Фактическое наличие находящегося в Администрации имущества при инвентаризации проверяют путем подсчета, взвешивания, обмера. Для этого глава Администрации должен предоставить членам комиссии необходимый персонал и механизмы (весы, контрольно-измерительные приборы и т.п.).</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отдел учета и отчетности, а второй остается у материально ответственных лиц.</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1.11. На имущество, которое получено в пользование, находится на ответственном хранении, арендовано, составляются отдельные описи (акты).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1.12.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(ф. 0504087) по нефинансовым активам имущества казны.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1.14.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Администрации, принимающему окончательное решение по выявленным фактам расхождений (об уточняющих записях в реестре муниципальной собственности, </w:t>
      </w:r>
      <w:r w:rsidRPr="003D1832">
        <w:rPr>
          <w:rFonts w:ascii="Times New Roman" w:hAnsi="Times New Roman" w:cs="Times New Roman"/>
        </w:rPr>
        <w:lastRenderedPageBreak/>
        <w:t>уточняющих записях в бюджетном учете или иных решениях).</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2. Обязанности и права инвентаризационной комиссии при проведении инвентаризации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Председатель комиссии обязан: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быть принципиальным, соблюдать профессиональную этику и конфиденциальность;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определять методы и способы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распределять направления проведения инвентаризации между членами комиссии;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организовывать проведение инвентаризации в Администрации согласно утвержденному плану (программе);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осуществлять общее руководство членами комиссии в процессе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обеспечивать сохранность полученных документов, отчетов и других материалов, проверяемых в ходе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Председатель комиссии имеет право: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давать указания должностным лицам о предоставлении комиссии необходимых для проверки документов и сведений (информации);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привлекать должностных лиц Администрации к проведению инвентаризации, служебных проверок по согласованию с главой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вносить предложения об устранении выявленных в ходе проведения инвентаризации нарушений и недостатков.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Члены комиссии обязаны: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быть принципиальными, соблюдать профессиональную этику и конфиденциальность;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проводить инвентаризацию в Администрации в соответствии с утвержденным планом (программой);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незамедлительно докладывать председателю комиссии о выявленных в процессе инвентаризации нарушениях и злоупотреблениях;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обеспечивать сохранность полученных документов, отчетов и других материалов, проверяемых в ходе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Члены комиссии имеют право: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проходить во все здания и помещения, занимаемые объектом инвентаризации, с учетом ограничений, установленных законодательством;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ходатайствовать перед председателем комиссии о предоставлении им необходимых для проверки документов и сведений (информации).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Глава Администрации и проверяемые должностные лица Администрации в процессе контрольных мероприятий обязаны: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оказывать содействие в проведении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представлять по требованию председателя комиссии и в установленные им сроки документы, необходимые для проверки;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давать справки и объяснения в устной и письменной форме по вопросам, возникающим в ходе проведения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Инвентаризационная комиссия несет ответственность за качественное проведение инвентаризации в соответствии с законодательством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3. Имущество и обязательства, подлежащие инвентаризации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 Инвентаризации подлежит все имущество Администрации независимо от его местонахождения, а также все виды обязательств, в том числе: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имущество и обязательства, учтенные на балансовых счетах;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имущество, учтенное на </w:t>
      </w:r>
      <w:proofErr w:type="spellStart"/>
      <w:r w:rsidRPr="003D1832">
        <w:rPr>
          <w:rFonts w:ascii="Times New Roman" w:hAnsi="Times New Roman" w:cs="Times New Roman"/>
        </w:rPr>
        <w:t>забалансовых</w:t>
      </w:r>
      <w:proofErr w:type="spellEnd"/>
      <w:r w:rsidRPr="003D1832">
        <w:rPr>
          <w:rFonts w:ascii="Times New Roman" w:hAnsi="Times New Roman" w:cs="Times New Roman"/>
        </w:rPr>
        <w:t xml:space="preserve"> счетах;</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другое имущество и обязательства в соответствии с распоряжением об инвентаризации.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Фактически находящееся в Администрации имущество, не учтенное по каким-либо причинам, подлежит принятию к бюджетному учету.</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b/>
        </w:rPr>
        <w:t>4. Оформление результатов инвентаризации и регулирование выявленных расхождений</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инвентаризации (ф. 0504092).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Администрации на праве оперативного управления, но числящиеся в бюджетном учете на </w:t>
      </w:r>
      <w:proofErr w:type="spellStart"/>
      <w:r w:rsidRPr="003D1832">
        <w:rPr>
          <w:rFonts w:ascii="Times New Roman" w:hAnsi="Times New Roman" w:cs="Times New Roman"/>
        </w:rPr>
        <w:t>забалансовых</w:t>
      </w:r>
      <w:proofErr w:type="spellEnd"/>
      <w:r w:rsidRPr="003D1832">
        <w:rPr>
          <w:rFonts w:ascii="Times New Roman" w:hAnsi="Times New Roman" w:cs="Times New Roman"/>
        </w:rPr>
        <w:t xml:space="preserve"> счетах, составляется отдельная ведомость.</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4.2. Оформленные ведомости подписываются начальником отдела учета и отчетности и исполнителем и передаются председателю инвентаризационной комиссии.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4.4. По результатам инвентаризации председатель инвентаризационной комиссии готовит для главы Администрации предложения: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 отнесению недостач имущества, а также имущества, пришедшего в негодность, за счет виновных лиц либо по списанию;</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w:t>
      </w:r>
      <w:proofErr w:type="spellStart"/>
      <w:r w:rsidRPr="003D1832">
        <w:rPr>
          <w:rFonts w:ascii="Times New Roman" w:hAnsi="Times New Roman" w:cs="Times New Roman"/>
        </w:rPr>
        <w:t>оприходованию</w:t>
      </w:r>
      <w:proofErr w:type="spellEnd"/>
      <w:r w:rsidRPr="003D1832">
        <w:rPr>
          <w:rFonts w:ascii="Times New Roman" w:hAnsi="Times New Roman" w:cs="Times New Roman"/>
        </w:rPr>
        <w:t xml:space="preserve"> излишков;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списанию невостребованной кредиторской задолженности;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оптимизации приема, хранения и отпуска материальных ценностей;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иные предложения.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4.5.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4.6. По результатам инвентаризации глава Администрации издает распоряжение.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 xml:space="preserve">Приложение </w:t>
      </w:r>
      <w:r w:rsidR="000A1E23">
        <w:rPr>
          <w:rFonts w:ascii="Times New Roman" w:hAnsi="Times New Roman" w:cs="Times New Roman"/>
        </w:rPr>
        <w:t>___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Порядок выдачи под отчет денежных средств,</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составления и представления отчетов подотчетными лицами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1. Общие положения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 Порядок устанавливает единые правила расчетов с подотчетными лицами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 Основными нормативными правовыми актами, использованными при разработке настоящего Порядка, являются: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Указание N 3210-У;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 Инструкция N 157н;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Приказ Минфина России N 52н.</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2. Порядок выдачи денежных средств под отчет</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Денежные средства выдаются (перечисляются) под отчет: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административно-хозяйственные нужды;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покрытие (возмещение) затрат, связанных со служебными командировками.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Получать подотчетные суммы на административно-хозяйственные нужды имеют право работники, замещающие должности, которые приведены в приложение 2 к настоящему Порядку.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20 000 (двадцать тысяч) руб.</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Денежные средства под отчет на административно-хозяйственные нужды перечисляются на личные банковские карты работников.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Максимальный срок выдачи денежных средств под отчет на административно-хозяйственные нужды составляет 10 календарных дней.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Авансы на расходы, связанные со служебными командировками, перечисляются на личные банковские карты работников.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N 1 к настоящему Порядку.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2.10. Глава Администрации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(ф. 0504505).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2.12. Передача выданных (перечисленных) под отчет денежных средств одним лицом другому запрещается.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2.13. В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Администрации, с приложением подтверждающих документов.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3. Порядок представления отчетности подотчетными лицами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 По израсходованным суммам подотчетное лицо представляет в бухгалтерия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3.2. Авансовый отчет (ф. 0504505) по расходам на административно-хозяйственные нужды представляется подотчетным лицом в бухгалтерию не позднее трех рабочих дней со дня истечения срока, на который были выданы денежные средства.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3.3. Авансовый отчет (ф. 0504505) по командировочным расходам представляется работником в </w:t>
      </w:r>
      <w:r w:rsidRPr="003D1832">
        <w:rPr>
          <w:rFonts w:ascii="Times New Roman" w:hAnsi="Times New Roman" w:cs="Times New Roman"/>
        </w:rPr>
        <w:lastRenderedPageBreak/>
        <w:t>бухгалтерию не позднее трех рабочих дней со дня возвращения из командировки.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3.4. Бухгалтерия проверяет правильность оформления полученного от подотчетного лица Авансового отчета (ф. 0504505), наличие документов, подтверждающих произведенные расходы, обоснованность расходования средств.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3.6. Проверенный бухгалтерией Авансовый отчет (ф. 0504505) утверждается главой Администрации. После этого утвержденный Авансовый отчет (ф. 0504505) принимается отделом учета и отчетности к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3.7. Проверка авансового отчета бухгалтерией и утверждение его главой Администрации осуществляются в течение трех рабочих дней со дня представления его подотчетным лицом в отдел учета и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3.9. Остаток неиспользованного аванса вносится подотчетным лицом не позднее дня, следующего за днем утверждения главой Администрации Авансового отчета (ф. 0504505).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3.10. Если работником в установленный срок в отдел учета и отчетности не представлен Авансовый отчет (ф. 0504505) или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ст. ст. 137 и 138 ТК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№1 к Порядку  выдачи под отчет денежных средств,  составления и представления отчетов подотчетными лицами</w:t>
      </w:r>
    </w:p>
    <w:p w:rsidR="00D15B07" w:rsidRPr="003D1832" w:rsidRDefault="00D15B07">
      <w:pPr>
        <w:pStyle w:val="a3"/>
        <w:spacing w:after="0"/>
        <w:ind w:left="0" w:right="0" w:firstLine="567"/>
        <w:jc w:val="both"/>
        <w:rPr>
          <w:rFonts w:ascii="Times New Roman" w:hAnsi="Times New Roman" w:cs="Times New Roman"/>
        </w:rPr>
      </w:pPr>
    </w:p>
    <w:tbl>
      <w:tblPr>
        <w:tblW w:w="10967" w:type="dxa"/>
        <w:tblLayout w:type="fixed"/>
        <w:tblCellMar>
          <w:left w:w="0" w:type="dxa"/>
          <w:right w:w="0" w:type="dxa"/>
        </w:tblCellMar>
        <w:tblLook w:val="0000"/>
      </w:tblPr>
      <w:tblGrid>
        <w:gridCol w:w="2552"/>
        <w:gridCol w:w="474"/>
        <w:gridCol w:w="463"/>
        <w:gridCol w:w="1018"/>
        <w:gridCol w:w="368"/>
        <w:gridCol w:w="87"/>
        <w:gridCol w:w="3774"/>
        <w:gridCol w:w="511"/>
        <w:gridCol w:w="1133"/>
        <w:gridCol w:w="78"/>
        <w:gridCol w:w="20"/>
        <w:gridCol w:w="437"/>
        <w:gridCol w:w="20"/>
        <w:gridCol w:w="12"/>
        <w:gridCol w:w="8"/>
        <w:gridCol w:w="12"/>
      </w:tblGrid>
      <w:tr w:rsidR="00D15B07" w:rsidRPr="003D1832" w:rsidTr="000A1E23">
        <w:trPr>
          <w:gridAfter w:val="7"/>
          <w:wAfter w:w="587" w:type="dxa"/>
        </w:trPr>
        <w:tc>
          <w:tcPr>
            <w:tcW w:w="10380" w:type="dxa"/>
            <w:gridSpan w:val="9"/>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Администрация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w:t>
            </w:r>
          </w:p>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Липецкого Муниципального района Липецкой области Российской Федерации</w:t>
            </w: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7"/>
          <w:wAfter w:w="587"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rsidP="000A1E23">
            <w:pPr>
              <w:pStyle w:val="TableContents"/>
              <w:spacing w:after="0"/>
              <w:ind w:left="-480" w:right="0" w:firstLine="480"/>
              <w:jc w:val="both"/>
              <w:rPr>
                <w:rFonts w:ascii="Times New Roman" w:eastAsia="Arial" w:hAnsi="Times New Roman" w:cs="Times New Roman"/>
              </w:rPr>
            </w:pPr>
          </w:p>
        </w:tc>
        <w:tc>
          <w:tcPr>
            <w:tcW w:w="5418" w:type="dxa"/>
            <w:gridSpan w:val="3"/>
          </w:tcPr>
          <w:p w:rsidR="00D15B07" w:rsidRPr="003D1832" w:rsidRDefault="00C629FD">
            <w:pPr>
              <w:pStyle w:val="TableContents"/>
              <w:spacing w:after="0"/>
              <w:ind w:left="0" w:right="0"/>
              <w:jc w:val="both"/>
              <w:rPr>
                <w:rFonts w:ascii="Times New Roman" w:hAnsi="Times New Roman" w:cs="Times New Roman"/>
                <w:b/>
              </w:rPr>
            </w:pPr>
            <w:r w:rsidRPr="003D1832">
              <w:rPr>
                <w:rFonts w:ascii="Times New Roman" w:hAnsi="Times New Roman" w:cs="Times New Roman"/>
                <w:b/>
              </w:rPr>
              <w:t>У Т В Е Р Ж Д А Ю</w:t>
            </w: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 сумме:</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руб.</w:t>
            </w: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 срок до</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861" w:type="dxa"/>
            <w:gridSpan w:val="2"/>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Глава администрации</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457"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0A1E23" w:rsidP="000A1E23">
            <w:pPr>
              <w:pStyle w:val="TableContents"/>
              <w:spacing w:after="0"/>
              <w:ind w:left="0" w:right="0"/>
              <w:jc w:val="both"/>
              <w:rPr>
                <w:rFonts w:ascii="Times New Roman" w:hAnsi="Times New Roman" w:cs="Times New Roman"/>
              </w:rPr>
            </w:pPr>
            <w:r>
              <w:rPr>
                <w:rFonts w:ascii="Times New Roman" w:hAnsi="Times New Roman" w:cs="Times New Roman"/>
              </w:rPr>
              <w:t>Е.В.Воропаева</w:t>
            </w: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285" w:type="dxa"/>
            <w:gridSpan w:val="2"/>
            <w:tcBorders>
              <w:top w:val="single" w:sz="2" w:space="0" w:color="000000"/>
            </w:tcBorders>
            <w:tcMar>
              <w:top w:w="28"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(подпись)</w:t>
            </w: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457"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953" w:type="dxa"/>
            <w:gridSpan w:val="6"/>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"_______"______________________ 20 г.</w:t>
            </w: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7"/>
          <w:wAfter w:w="587" w:type="dxa"/>
        </w:trPr>
        <w:tc>
          <w:tcPr>
            <w:tcW w:w="10380" w:type="dxa"/>
            <w:gridSpan w:val="9"/>
          </w:tcPr>
          <w:p w:rsidR="00D15B07" w:rsidRPr="003D1832" w:rsidRDefault="00C629FD">
            <w:pPr>
              <w:pStyle w:val="TableContents"/>
              <w:spacing w:after="0"/>
              <w:ind w:left="0" w:right="0"/>
              <w:jc w:val="center"/>
              <w:rPr>
                <w:rFonts w:ascii="Times New Roman" w:hAnsi="Times New Roman" w:cs="Times New Roman"/>
                <w:b/>
              </w:rPr>
            </w:pPr>
            <w:r w:rsidRPr="003D1832">
              <w:rPr>
                <w:rFonts w:ascii="Times New Roman" w:hAnsi="Times New Roman" w:cs="Times New Roman"/>
                <w:b/>
              </w:rPr>
              <w:t xml:space="preserve">Заявление </w:t>
            </w: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Я,</w:t>
            </w:r>
          </w:p>
        </w:tc>
        <w:tc>
          <w:tcPr>
            <w:tcW w:w="8363" w:type="dxa"/>
            <w:gridSpan w:val="11"/>
            <w:tcBorders>
              <w:bottom w:val="single" w:sz="2" w:space="0" w:color="000000"/>
            </w:tcBorders>
            <w:tcMar>
              <w:bottom w:w="28"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Прошу выдать</w:t>
            </w: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3489" w:type="dxa"/>
            <w:gridSpan w:val="3"/>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денежные средства в сумме:</w:t>
            </w:r>
          </w:p>
        </w:tc>
        <w:tc>
          <w:tcPr>
            <w:tcW w:w="1018"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руб.</w:t>
            </w:r>
          </w:p>
        </w:tc>
        <w:tc>
          <w:tcPr>
            <w:tcW w:w="368"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сроком до</w:t>
            </w:r>
          </w:p>
        </w:tc>
        <w:tc>
          <w:tcPr>
            <w:tcW w:w="937" w:type="dxa"/>
            <w:gridSpan w:val="2"/>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457"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937" w:type="dxa"/>
            <w:gridSpan w:val="2"/>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(дата)</w:t>
            </w: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457"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7"/>
          <w:wAfter w:w="587" w:type="dxa"/>
        </w:trPr>
        <w:tc>
          <w:tcPr>
            <w:tcW w:w="2552"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на</w:t>
            </w:r>
          </w:p>
        </w:tc>
        <w:tc>
          <w:tcPr>
            <w:tcW w:w="7828" w:type="dxa"/>
            <w:gridSpan w:val="8"/>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722" w:type="dxa"/>
            <w:gridSpan w:val="3"/>
          </w:tcPr>
          <w:p w:rsidR="00D15B07" w:rsidRPr="003D1832" w:rsidRDefault="007A6C02">
            <w:pPr>
              <w:pStyle w:val="TableContents"/>
              <w:spacing w:after="0"/>
              <w:ind w:left="0" w:right="0"/>
              <w:jc w:val="both"/>
              <w:rPr>
                <w:rFonts w:ascii="Times New Roman" w:hAnsi="Times New Roman" w:cs="Times New Roman"/>
              </w:rPr>
            </w:pPr>
            <w:r>
              <w:rPr>
                <w:rFonts w:ascii="Times New Roman" w:hAnsi="Times New Roman" w:cs="Times New Roman"/>
              </w:rPr>
              <w:t>Е.В.Воропаева</w:t>
            </w:r>
          </w:p>
        </w:tc>
        <w:tc>
          <w:tcPr>
            <w:tcW w:w="457"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4"/>
          <w:wAfter w:w="5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229" w:type="dxa"/>
            <w:gridSpan w:val="3"/>
            <w:tcBorders>
              <w:top w:val="single" w:sz="2" w:space="0" w:color="000000"/>
            </w:tcBorders>
            <w:tcMar>
              <w:top w:w="28"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(подпись)</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37"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0" w:type="dxa"/>
            <w:gridSpan w:val="4"/>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"_______"______________________ 20 г.</w:t>
            </w: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32"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3"/>
          <w:wAfter w:w="32" w:type="dxa"/>
        </w:trPr>
        <w:tc>
          <w:tcPr>
            <w:tcW w:w="8736" w:type="dxa"/>
            <w:gridSpan w:val="7"/>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Задолженность по денежным средствам, полученным в подотчет, по состоянию на</w:t>
            </w:r>
          </w:p>
        </w:tc>
        <w:tc>
          <w:tcPr>
            <w:tcW w:w="2179" w:type="dxa"/>
            <w:gridSpan w:val="5"/>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hAnsi="Times New Roman" w:cs="Times New Roman"/>
              </w:rPr>
            </w:pPr>
          </w:p>
        </w:tc>
        <w:tc>
          <w:tcPr>
            <w:tcW w:w="20"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отсутствует</w:t>
            </w: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4"/>
          <w:wAfter w:w="52" w:type="dxa"/>
        </w:trPr>
        <w:tc>
          <w:tcPr>
            <w:tcW w:w="3489" w:type="dxa"/>
            <w:gridSpan w:val="3"/>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Главный бухгалтер (бухгалтер)</w:t>
            </w: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Borders>
              <w:bottom w:val="single" w:sz="2" w:space="0" w:color="000000"/>
            </w:tcBorders>
            <w:tcMar>
              <w:bottom w:w="28"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Borders>
              <w:bottom w:val="single" w:sz="2" w:space="0" w:color="000000"/>
            </w:tcBorders>
            <w:tcMar>
              <w:bottom w:w="28" w:type="dxa"/>
            </w:tcMar>
          </w:tcPr>
          <w:p w:rsidR="00D15B07" w:rsidRPr="003D1832" w:rsidRDefault="007A6C02">
            <w:pPr>
              <w:pStyle w:val="TableContents"/>
              <w:spacing w:after="0"/>
              <w:ind w:left="0" w:right="0"/>
              <w:jc w:val="both"/>
              <w:rPr>
                <w:rFonts w:ascii="Times New Roman" w:eastAsia="Arial" w:hAnsi="Times New Roman" w:cs="Times New Roman"/>
              </w:rPr>
            </w:pPr>
            <w:r>
              <w:rPr>
                <w:rFonts w:ascii="Times New Roman" w:hAnsi="Times New Roman" w:cs="Times New Roman"/>
              </w:rPr>
              <w:t>М.А.Щербатых</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37"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4"/>
          <w:wAfter w:w="5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229" w:type="dxa"/>
            <w:gridSpan w:val="3"/>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(подпись)</w:t>
            </w: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211"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37" w:type="dxa"/>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0A1E23">
        <w:trPr>
          <w:gridAfter w:val="1"/>
          <w:wAfter w:w="12" w:type="dxa"/>
        </w:trPr>
        <w:tc>
          <w:tcPr>
            <w:tcW w:w="2552"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463"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01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68" w:type="dxa"/>
          </w:tcPr>
          <w:p w:rsidR="00D15B07" w:rsidRPr="003D1832" w:rsidRDefault="00D15B07">
            <w:pPr>
              <w:pStyle w:val="TableContents"/>
              <w:spacing w:after="0"/>
              <w:ind w:left="0" w:right="0"/>
              <w:jc w:val="both"/>
              <w:rPr>
                <w:rFonts w:ascii="Times New Roman" w:eastAsia="Arial" w:hAnsi="Times New Roman" w:cs="Times New Roman"/>
              </w:rPr>
            </w:pPr>
          </w:p>
        </w:tc>
        <w:tc>
          <w:tcPr>
            <w:tcW w:w="87" w:type="dxa"/>
          </w:tcPr>
          <w:p w:rsidR="00D15B07" w:rsidRPr="003D1832" w:rsidRDefault="00D15B07">
            <w:pPr>
              <w:pStyle w:val="TableContents"/>
              <w:spacing w:after="0"/>
              <w:ind w:left="0" w:right="0"/>
              <w:jc w:val="both"/>
              <w:rPr>
                <w:rFonts w:ascii="Times New Roman" w:eastAsia="Arial" w:hAnsi="Times New Roman" w:cs="Times New Roman"/>
              </w:rPr>
            </w:pPr>
          </w:p>
        </w:tc>
        <w:tc>
          <w:tcPr>
            <w:tcW w:w="3774" w:type="dxa"/>
          </w:tcPr>
          <w:p w:rsidR="00D15B07" w:rsidRPr="003D1832" w:rsidRDefault="00D15B07">
            <w:pPr>
              <w:pStyle w:val="TableContents"/>
              <w:spacing w:after="0"/>
              <w:ind w:left="0" w:right="0"/>
              <w:jc w:val="both"/>
              <w:rPr>
                <w:rFonts w:ascii="Times New Roman" w:eastAsia="Arial" w:hAnsi="Times New Roman" w:cs="Times New Roman"/>
              </w:rPr>
            </w:pPr>
          </w:p>
        </w:tc>
        <w:tc>
          <w:tcPr>
            <w:tcW w:w="511" w:type="dxa"/>
          </w:tcPr>
          <w:p w:rsidR="00D15B07" w:rsidRPr="003D1832" w:rsidRDefault="00D15B07">
            <w:pPr>
              <w:pStyle w:val="TableContents"/>
              <w:spacing w:after="0"/>
              <w:ind w:left="0" w:right="0"/>
              <w:jc w:val="both"/>
              <w:rPr>
                <w:rFonts w:ascii="Times New Roman" w:eastAsia="Arial" w:hAnsi="Times New Roman" w:cs="Times New Roman"/>
              </w:rPr>
            </w:pPr>
          </w:p>
        </w:tc>
        <w:tc>
          <w:tcPr>
            <w:tcW w:w="1668" w:type="dxa"/>
            <w:gridSpan w:val="4"/>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tcPr>
          <w:p w:rsidR="00D15B07" w:rsidRPr="003D1832" w:rsidRDefault="00D15B07">
            <w:pPr>
              <w:pStyle w:val="TableContents"/>
              <w:spacing w:after="0"/>
              <w:ind w:left="0" w:right="0"/>
              <w:jc w:val="both"/>
              <w:rPr>
                <w:rFonts w:ascii="Times New Roman" w:eastAsia="Arial" w:hAnsi="Times New Roman" w:cs="Times New Roman"/>
              </w:rPr>
            </w:pPr>
          </w:p>
        </w:tc>
        <w:tc>
          <w:tcPr>
            <w:tcW w:w="20"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№2 к Порядку  выдачи под отчет денежных средств,  составления и представления отчетов подотчетными лицами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Список должностей,</w:t>
      </w:r>
    </w:p>
    <w:p w:rsidR="00D15B07" w:rsidRPr="003D1832" w:rsidRDefault="00F116D4">
      <w:pPr>
        <w:pStyle w:val="a3"/>
        <w:spacing w:after="0"/>
        <w:ind w:left="0" w:right="0" w:firstLine="567"/>
        <w:jc w:val="center"/>
        <w:rPr>
          <w:rFonts w:ascii="Times New Roman" w:hAnsi="Times New Roman" w:cs="Times New Roman"/>
        </w:rPr>
      </w:pPr>
      <w:r>
        <w:rPr>
          <w:rFonts w:ascii="Times New Roman" w:hAnsi="Times New Roman" w:cs="Times New Roman"/>
          <w:b/>
        </w:rPr>
        <w:t>к</w:t>
      </w:r>
      <w:r w:rsidR="00C629FD" w:rsidRPr="003D1832">
        <w:rPr>
          <w:rFonts w:ascii="Times New Roman" w:hAnsi="Times New Roman" w:cs="Times New Roman"/>
          <w:b/>
        </w:rPr>
        <w:t>оторые</w:t>
      </w:r>
      <w:r w:rsidR="007A6C02">
        <w:rPr>
          <w:rFonts w:ascii="Times New Roman" w:hAnsi="Times New Roman" w:cs="Times New Roman"/>
          <w:b/>
        </w:rPr>
        <w:t xml:space="preserve"> </w:t>
      </w:r>
      <w:r w:rsidR="00C629FD" w:rsidRPr="003D1832">
        <w:rPr>
          <w:rFonts w:ascii="Times New Roman" w:hAnsi="Times New Roman" w:cs="Times New Roman"/>
          <w:b/>
        </w:rPr>
        <w:t xml:space="preserve">имеют право получать </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подотчетные суммы на административно-хозяйственные нужды</w:t>
      </w:r>
    </w:p>
    <w:p w:rsidR="00D15B07" w:rsidRDefault="00D15B07">
      <w:pPr>
        <w:pStyle w:val="a3"/>
        <w:spacing w:after="0"/>
        <w:ind w:left="0" w:right="0" w:firstLine="567"/>
        <w:jc w:val="both"/>
        <w:rPr>
          <w:rFonts w:ascii="Times New Roman" w:hAnsi="Times New Roman" w:cs="Times New Roman"/>
        </w:rPr>
      </w:pPr>
    </w:p>
    <w:tbl>
      <w:tblPr>
        <w:tblStyle w:val="a6"/>
        <w:tblW w:w="0" w:type="auto"/>
        <w:tblLook w:val="04A0"/>
      </w:tblPr>
      <w:tblGrid>
        <w:gridCol w:w="1242"/>
        <w:gridCol w:w="4820"/>
      </w:tblGrid>
      <w:tr w:rsidR="00F116D4" w:rsidTr="00F116D4">
        <w:tc>
          <w:tcPr>
            <w:tcW w:w="1242" w:type="dxa"/>
          </w:tcPr>
          <w:p w:rsidR="00F116D4" w:rsidRPr="000A1E23" w:rsidRDefault="00F116D4" w:rsidP="00636DC1">
            <w:pPr>
              <w:pStyle w:val="TableContents"/>
              <w:spacing w:after="0"/>
              <w:ind w:left="0" w:right="0"/>
              <w:jc w:val="both"/>
              <w:rPr>
                <w:rFonts w:ascii="Times New Roman" w:hAnsi="Times New Roman" w:cs="Times New Roman"/>
              </w:rPr>
            </w:pPr>
            <w:r w:rsidRPr="000A1E23">
              <w:rPr>
                <w:rFonts w:ascii="Times New Roman" w:hAnsi="Times New Roman" w:cs="Times New Roman"/>
              </w:rPr>
              <w:t>№</w:t>
            </w:r>
            <w:proofErr w:type="spellStart"/>
            <w:r w:rsidRPr="000A1E23">
              <w:rPr>
                <w:rFonts w:ascii="Times New Roman" w:hAnsi="Times New Roman" w:cs="Times New Roman"/>
              </w:rPr>
              <w:t>п</w:t>
            </w:r>
            <w:proofErr w:type="spellEnd"/>
            <w:r w:rsidRPr="000A1E23">
              <w:rPr>
                <w:rFonts w:ascii="Times New Roman" w:hAnsi="Times New Roman" w:cs="Times New Roman"/>
              </w:rPr>
              <w:t>/</w:t>
            </w:r>
            <w:proofErr w:type="spellStart"/>
            <w:r w:rsidRPr="000A1E23">
              <w:rPr>
                <w:rFonts w:ascii="Times New Roman" w:hAnsi="Times New Roman" w:cs="Times New Roman"/>
              </w:rPr>
              <w:t>п</w:t>
            </w:r>
            <w:proofErr w:type="spellEnd"/>
          </w:p>
        </w:tc>
        <w:tc>
          <w:tcPr>
            <w:tcW w:w="4820" w:type="dxa"/>
          </w:tcPr>
          <w:p w:rsidR="00F116D4" w:rsidRPr="000A1E23" w:rsidRDefault="00F116D4" w:rsidP="00636DC1">
            <w:pPr>
              <w:pStyle w:val="TableContents"/>
              <w:spacing w:after="0"/>
              <w:ind w:left="0" w:right="0"/>
              <w:jc w:val="both"/>
              <w:rPr>
                <w:rFonts w:ascii="Times New Roman" w:hAnsi="Times New Roman" w:cs="Times New Roman"/>
              </w:rPr>
            </w:pPr>
            <w:r w:rsidRPr="000A1E23">
              <w:rPr>
                <w:rFonts w:ascii="Times New Roman" w:hAnsi="Times New Roman" w:cs="Times New Roman"/>
              </w:rPr>
              <w:t>Наименование должности</w:t>
            </w:r>
          </w:p>
        </w:tc>
      </w:tr>
      <w:tr w:rsidR="00F116D4" w:rsidTr="00F116D4">
        <w:trPr>
          <w:trHeight w:val="511"/>
        </w:trPr>
        <w:tc>
          <w:tcPr>
            <w:tcW w:w="1242" w:type="dxa"/>
          </w:tcPr>
          <w:p w:rsidR="00F116D4" w:rsidRPr="00E3279E" w:rsidRDefault="00F116D4" w:rsidP="00636DC1">
            <w:pPr>
              <w:pStyle w:val="TableContents"/>
              <w:spacing w:after="0"/>
              <w:ind w:left="0" w:right="0"/>
              <w:jc w:val="right"/>
              <w:rPr>
                <w:rFonts w:ascii="Times New Roman" w:hAnsi="Times New Roman" w:cs="Times New Roman"/>
              </w:rPr>
            </w:pPr>
            <w:r w:rsidRPr="00E3279E">
              <w:rPr>
                <w:rFonts w:ascii="Times New Roman" w:hAnsi="Times New Roman" w:cs="Times New Roman"/>
              </w:rPr>
              <w:t>1</w:t>
            </w:r>
          </w:p>
        </w:tc>
        <w:tc>
          <w:tcPr>
            <w:tcW w:w="4820" w:type="dxa"/>
          </w:tcPr>
          <w:p w:rsidR="00F116D4" w:rsidRPr="000A1E23" w:rsidRDefault="00F116D4" w:rsidP="00636DC1">
            <w:pPr>
              <w:pStyle w:val="TableContents"/>
              <w:spacing w:after="0"/>
              <w:ind w:left="0" w:right="0"/>
              <w:jc w:val="both"/>
              <w:rPr>
                <w:rFonts w:ascii="Times New Roman" w:hAnsi="Times New Roman" w:cs="Times New Roman"/>
              </w:rPr>
            </w:pPr>
            <w:r w:rsidRPr="000A1E23">
              <w:rPr>
                <w:rFonts w:ascii="Times New Roman" w:hAnsi="Times New Roman" w:cs="Times New Roman"/>
              </w:rPr>
              <w:t>Глава администрации сельского поселения</w:t>
            </w:r>
          </w:p>
        </w:tc>
      </w:tr>
      <w:tr w:rsidR="00F116D4" w:rsidTr="00F116D4">
        <w:trPr>
          <w:trHeight w:val="419"/>
        </w:trPr>
        <w:tc>
          <w:tcPr>
            <w:tcW w:w="1242" w:type="dxa"/>
          </w:tcPr>
          <w:p w:rsidR="00F116D4" w:rsidRPr="00E3279E" w:rsidRDefault="00F116D4" w:rsidP="00636DC1">
            <w:pPr>
              <w:pStyle w:val="TableContents"/>
              <w:spacing w:after="0"/>
              <w:ind w:left="0" w:right="0"/>
              <w:jc w:val="right"/>
              <w:rPr>
                <w:rFonts w:ascii="Times New Roman" w:hAnsi="Times New Roman" w:cs="Times New Roman"/>
              </w:rPr>
            </w:pPr>
            <w:r w:rsidRPr="00E3279E">
              <w:rPr>
                <w:rFonts w:ascii="Times New Roman" w:hAnsi="Times New Roman" w:cs="Times New Roman"/>
              </w:rPr>
              <w:t>2</w:t>
            </w:r>
          </w:p>
        </w:tc>
        <w:tc>
          <w:tcPr>
            <w:tcW w:w="4820" w:type="dxa"/>
          </w:tcPr>
          <w:p w:rsidR="00F116D4" w:rsidRPr="000A1E23" w:rsidRDefault="00F116D4" w:rsidP="00636DC1">
            <w:pPr>
              <w:pStyle w:val="TableContents"/>
              <w:spacing w:after="0"/>
              <w:ind w:left="0" w:right="0"/>
              <w:jc w:val="both"/>
              <w:rPr>
                <w:rFonts w:ascii="Times New Roman" w:hAnsi="Times New Roman" w:cs="Times New Roman"/>
              </w:rPr>
            </w:pPr>
            <w:r>
              <w:rPr>
                <w:rFonts w:ascii="Times New Roman" w:hAnsi="Times New Roman" w:cs="Times New Roman"/>
              </w:rPr>
              <w:t>Главный</w:t>
            </w:r>
            <w:r w:rsidRPr="000A1E23">
              <w:rPr>
                <w:rFonts w:ascii="Times New Roman" w:hAnsi="Times New Roman" w:cs="Times New Roman"/>
              </w:rPr>
              <w:t xml:space="preserve"> специалист</w:t>
            </w:r>
            <w:r>
              <w:rPr>
                <w:rFonts w:ascii="Times New Roman" w:hAnsi="Times New Roman" w:cs="Times New Roman"/>
              </w:rPr>
              <w:t>-эксперт</w:t>
            </w:r>
          </w:p>
        </w:tc>
      </w:tr>
      <w:tr w:rsidR="00F116D4" w:rsidTr="00F116D4">
        <w:trPr>
          <w:trHeight w:val="425"/>
        </w:trPr>
        <w:tc>
          <w:tcPr>
            <w:tcW w:w="1242" w:type="dxa"/>
          </w:tcPr>
          <w:p w:rsidR="00F116D4" w:rsidRPr="00E3279E" w:rsidRDefault="00F116D4" w:rsidP="00636DC1">
            <w:pPr>
              <w:pStyle w:val="TableContents"/>
              <w:spacing w:after="0"/>
              <w:ind w:left="0" w:right="0"/>
              <w:jc w:val="right"/>
              <w:rPr>
                <w:rFonts w:ascii="Times New Roman" w:hAnsi="Times New Roman" w:cs="Times New Roman"/>
              </w:rPr>
            </w:pPr>
            <w:r w:rsidRPr="00E3279E">
              <w:rPr>
                <w:rFonts w:ascii="Times New Roman" w:hAnsi="Times New Roman" w:cs="Times New Roman"/>
              </w:rPr>
              <w:t>3</w:t>
            </w:r>
          </w:p>
        </w:tc>
        <w:tc>
          <w:tcPr>
            <w:tcW w:w="4820" w:type="dxa"/>
          </w:tcPr>
          <w:p w:rsidR="00F116D4" w:rsidRPr="000A1E23" w:rsidRDefault="00F116D4" w:rsidP="00636DC1">
            <w:pPr>
              <w:pStyle w:val="TableContents"/>
              <w:spacing w:after="0"/>
              <w:ind w:left="0" w:right="0"/>
              <w:jc w:val="both"/>
              <w:rPr>
                <w:rFonts w:ascii="Times New Roman" w:hAnsi="Times New Roman" w:cs="Times New Roman"/>
              </w:rPr>
            </w:pPr>
            <w:r w:rsidRPr="000A1E23">
              <w:rPr>
                <w:rFonts w:ascii="Times New Roman" w:hAnsi="Times New Roman" w:cs="Times New Roman"/>
              </w:rPr>
              <w:t>Старший бухгалтер</w:t>
            </w:r>
          </w:p>
        </w:tc>
      </w:tr>
      <w:tr w:rsidR="00F116D4" w:rsidTr="00F116D4">
        <w:trPr>
          <w:trHeight w:val="367"/>
        </w:trPr>
        <w:tc>
          <w:tcPr>
            <w:tcW w:w="1242" w:type="dxa"/>
          </w:tcPr>
          <w:p w:rsidR="00F116D4" w:rsidRPr="00E3279E" w:rsidRDefault="00F116D4" w:rsidP="00F116D4">
            <w:pPr>
              <w:tabs>
                <w:tab w:val="left" w:pos="179"/>
              </w:tabs>
              <w:ind w:right="0"/>
              <w:jc w:val="right"/>
              <w:rPr>
                <w:rFonts w:ascii="Times New Roman" w:hAnsi="Times New Roman" w:cs="Times New Roman"/>
              </w:rPr>
            </w:pPr>
            <w:r>
              <w:rPr>
                <w:rFonts w:ascii="Times New Roman" w:hAnsi="Times New Roman" w:cs="Times New Roman"/>
              </w:rPr>
              <w:t>4</w:t>
            </w:r>
          </w:p>
        </w:tc>
        <w:tc>
          <w:tcPr>
            <w:tcW w:w="4820" w:type="dxa"/>
          </w:tcPr>
          <w:p w:rsidR="00F116D4" w:rsidRPr="000A1E23" w:rsidRDefault="00F116D4" w:rsidP="00636DC1">
            <w:pPr>
              <w:pStyle w:val="TableContents"/>
              <w:ind w:left="0" w:right="0"/>
              <w:jc w:val="both"/>
              <w:rPr>
                <w:rFonts w:ascii="Times New Roman" w:hAnsi="Times New Roman" w:cs="Times New Roman"/>
              </w:rPr>
            </w:pPr>
            <w:r w:rsidRPr="000A1E23">
              <w:rPr>
                <w:rFonts w:ascii="Times New Roman" w:hAnsi="Times New Roman" w:cs="Times New Roman"/>
              </w:rPr>
              <w:t>Ведущий бухгалтер</w:t>
            </w:r>
          </w:p>
        </w:tc>
      </w:tr>
      <w:tr w:rsidR="00F116D4" w:rsidTr="00F116D4">
        <w:trPr>
          <w:trHeight w:val="539"/>
        </w:trPr>
        <w:tc>
          <w:tcPr>
            <w:tcW w:w="1242" w:type="dxa"/>
          </w:tcPr>
          <w:p w:rsidR="00F116D4" w:rsidRDefault="00F116D4" w:rsidP="00F116D4">
            <w:pPr>
              <w:pStyle w:val="a3"/>
              <w:spacing w:after="0"/>
              <w:ind w:left="0" w:right="0"/>
              <w:jc w:val="right"/>
              <w:rPr>
                <w:rFonts w:ascii="Times New Roman" w:hAnsi="Times New Roman" w:cs="Times New Roman"/>
              </w:rPr>
            </w:pPr>
            <w:r>
              <w:rPr>
                <w:rFonts w:ascii="Times New Roman" w:hAnsi="Times New Roman" w:cs="Times New Roman"/>
              </w:rPr>
              <w:t>5</w:t>
            </w:r>
          </w:p>
        </w:tc>
        <w:tc>
          <w:tcPr>
            <w:tcW w:w="4820" w:type="dxa"/>
          </w:tcPr>
          <w:p w:rsidR="00F116D4" w:rsidRDefault="00F116D4" w:rsidP="00636DC1">
            <w:pPr>
              <w:pStyle w:val="TableContents"/>
              <w:spacing w:after="0"/>
              <w:ind w:left="0" w:right="0"/>
              <w:jc w:val="both"/>
              <w:rPr>
                <w:rFonts w:ascii="Times New Roman" w:hAnsi="Times New Roman" w:cs="Times New Roman"/>
              </w:rPr>
            </w:pPr>
            <w:r>
              <w:rPr>
                <w:rFonts w:ascii="Times New Roman" w:hAnsi="Times New Roman" w:cs="Times New Roman"/>
              </w:rPr>
              <w:t>Старший инспектор</w:t>
            </w:r>
          </w:p>
          <w:p w:rsidR="00F116D4" w:rsidRPr="000A1E23" w:rsidRDefault="00F116D4" w:rsidP="00636DC1">
            <w:pPr>
              <w:pStyle w:val="TableContents"/>
              <w:ind w:left="0" w:right="0"/>
              <w:jc w:val="both"/>
              <w:rPr>
                <w:rFonts w:ascii="Times New Roman" w:hAnsi="Times New Roman" w:cs="Times New Roman"/>
              </w:rPr>
            </w:pPr>
          </w:p>
        </w:tc>
      </w:tr>
      <w:tr w:rsidR="00F116D4" w:rsidTr="00F116D4">
        <w:tc>
          <w:tcPr>
            <w:tcW w:w="1242" w:type="dxa"/>
          </w:tcPr>
          <w:p w:rsidR="00F116D4" w:rsidRDefault="00F116D4" w:rsidP="00F116D4">
            <w:pPr>
              <w:pStyle w:val="a3"/>
              <w:spacing w:after="0"/>
              <w:ind w:left="0" w:right="0"/>
              <w:jc w:val="right"/>
              <w:rPr>
                <w:rFonts w:ascii="Times New Roman" w:hAnsi="Times New Roman" w:cs="Times New Roman"/>
              </w:rPr>
            </w:pPr>
            <w:r>
              <w:rPr>
                <w:rFonts w:ascii="Times New Roman" w:hAnsi="Times New Roman" w:cs="Times New Roman"/>
              </w:rPr>
              <w:t>6</w:t>
            </w:r>
          </w:p>
        </w:tc>
        <w:tc>
          <w:tcPr>
            <w:tcW w:w="4820" w:type="dxa"/>
          </w:tcPr>
          <w:p w:rsidR="00F116D4" w:rsidRDefault="00F116D4" w:rsidP="00636DC1">
            <w:pPr>
              <w:pStyle w:val="TableContents"/>
              <w:ind w:left="0" w:right="0"/>
              <w:jc w:val="both"/>
              <w:rPr>
                <w:rFonts w:ascii="Times New Roman" w:hAnsi="Times New Roman" w:cs="Times New Roman"/>
              </w:rPr>
            </w:pPr>
            <w:r>
              <w:rPr>
                <w:rFonts w:ascii="Times New Roman" w:hAnsi="Times New Roman" w:cs="Times New Roman"/>
              </w:rPr>
              <w:t>Инспектор</w:t>
            </w:r>
          </w:p>
        </w:tc>
      </w:tr>
      <w:tr w:rsidR="00F116D4" w:rsidTr="00F116D4">
        <w:tc>
          <w:tcPr>
            <w:tcW w:w="1242" w:type="dxa"/>
          </w:tcPr>
          <w:p w:rsidR="00F116D4" w:rsidRDefault="00F116D4" w:rsidP="00F116D4">
            <w:pPr>
              <w:pStyle w:val="a3"/>
              <w:spacing w:after="0"/>
              <w:ind w:left="0" w:right="0"/>
              <w:jc w:val="right"/>
              <w:rPr>
                <w:rFonts w:ascii="Times New Roman" w:hAnsi="Times New Roman" w:cs="Times New Roman"/>
              </w:rPr>
            </w:pPr>
            <w:r>
              <w:rPr>
                <w:rFonts w:ascii="Times New Roman" w:hAnsi="Times New Roman" w:cs="Times New Roman"/>
              </w:rPr>
              <w:t>7</w:t>
            </w:r>
          </w:p>
        </w:tc>
        <w:tc>
          <w:tcPr>
            <w:tcW w:w="4820" w:type="dxa"/>
          </w:tcPr>
          <w:p w:rsidR="00F116D4" w:rsidRPr="000A1E23" w:rsidRDefault="00F116D4" w:rsidP="00636DC1">
            <w:pPr>
              <w:pStyle w:val="TableContents"/>
              <w:spacing w:after="0"/>
              <w:ind w:left="0" w:right="0"/>
              <w:jc w:val="both"/>
              <w:rPr>
                <w:rFonts w:ascii="Times New Roman" w:hAnsi="Times New Roman" w:cs="Times New Roman"/>
              </w:rPr>
            </w:pPr>
            <w:r w:rsidRPr="000A1E23">
              <w:rPr>
                <w:rFonts w:ascii="Times New Roman" w:hAnsi="Times New Roman" w:cs="Times New Roman"/>
              </w:rPr>
              <w:t>Водитель</w:t>
            </w:r>
          </w:p>
        </w:tc>
      </w:tr>
    </w:tbl>
    <w:p w:rsidR="00F116D4" w:rsidRDefault="00F116D4">
      <w:pPr>
        <w:pStyle w:val="a3"/>
        <w:spacing w:after="0"/>
        <w:ind w:left="0" w:right="0" w:firstLine="567"/>
        <w:jc w:val="both"/>
        <w:rPr>
          <w:rFonts w:ascii="Times New Roman" w:hAnsi="Times New Roman" w:cs="Times New Roman"/>
        </w:rPr>
      </w:pPr>
    </w:p>
    <w:p w:rsidR="00F116D4" w:rsidRPr="003D1832" w:rsidRDefault="00F116D4">
      <w:pPr>
        <w:pStyle w:val="a3"/>
        <w:spacing w:after="0"/>
        <w:ind w:left="0" w:right="0" w:firstLine="567"/>
        <w:jc w:val="both"/>
        <w:rPr>
          <w:rFonts w:ascii="Times New Roman" w:hAnsi="Times New Roman" w:cs="Times New Roman"/>
        </w:rPr>
      </w:pPr>
    </w:p>
    <w:p w:rsidR="00F116D4" w:rsidRDefault="00F116D4">
      <w:pPr>
        <w:pStyle w:val="a3"/>
        <w:spacing w:after="0"/>
        <w:ind w:left="0" w:right="0"/>
        <w:jc w:val="both"/>
        <w:rPr>
          <w:rFonts w:ascii="Times New Roman" w:hAnsi="Times New Roman" w:cs="Times New Roman"/>
        </w:rPr>
      </w:pPr>
    </w:p>
    <w:p w:rsidR="00F116D4" w:rsidRDefault="00F116D4">
      <w:pPr>
        <w:pStyle w:val="a3"/>
        <w:spacing w:after="0"/>
        <w:ind w:left="0" w:right="0"/>
        <w:jc w:val="both"/>
        <w:rPr>
          <w:rFonts w:ascii="Times New Roman" w:hAnsi="Times New Roman" w:cs="Times New Roman"/>
        </w:rPr>
      </w:pPr>
    </w:p>
    <w:p w:rsidR="00F116D4" w:rsidRDefault="00F116D4">
      <w:pPr>
        <w:pStyle w:val="a3"/>
        <w:spacing w:after="0"/>
        <w:ind w:left="0" w:right="0"/>
        <w:jc w:val="both"/>
        <w:rPr>
          <w:rFonts w:ascii="Times New Roman" w:hAnsi="Times New Roman" w:cs="Times New Roman"/>
        </w:rPr>
      </w:pPr>
    </w:p>
    <w:p w:rsidR="00F116D4" w:rsidRDefault="00F116D4">
      <w:pPr>
        <w:pStyle w:val="a3"/>
        <w:spacing w:after="0"/>
        <w:ind w:left="0" w:right="0"/>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lastRenderedPageBreak/>
        <w:t>Приложение №</w:t>
      </w:r>
      <w:r w:rsidR="00F116D4">
        <w:rPr>
          <w:rFonts w:ascii="Times New Roman" w:hAnsi="Times New Roman" w:cs="Times New Roman"/>
        </w:rPr>
        <w:t>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Порядок выдачи под отчет денежных документов,</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составления и представления отчетов подотчетными лицами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1. Общие положения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2. Порядок выдачи денежных документов под отчет</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Получать денежные документы имеют право работники, замещающие должности, которые приведены в перечне, утверждаемом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Порядку.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Отдел учета и отчетности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 (сотрудника отдела учета и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Глава Администрации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3. Составление, представление отчетности подотчетными лицами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 Об израсходовании денежных документов подотчетное лицо должно отчитаться. Для этого указанное лицо составляет и представляет в бухгалтерию авансовый отчет с приложением документов, подтверждающих их использование.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3.3. По проездным билетам для проезда в пассажирском транспорте в качестве подтверждающих документов к Авансовому отчету (ф. 0504505) прилагаются использованные проездные билеты.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3.4. Авансовый отчет (ф. 0504505) представляется подотчетным лицом в бухгалтерию не позднее трех рабочих дней со дня истечения срока, на который были выданы денежные документы.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3.5. Бухгалтерия проверяет правильность оформления полученного от подотчетного лица Авансового отчета (ф. 0504505), наличие документов, подтверждающих использование денежных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3.6. Проверенный бухгалтерией Авансовый отчет (ф. 0504505) утверждается главой Администрации, после чего утвержденный отчет принимается отделом учета и отчетности к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3.7. Проверка Авансового отчета (ф. 0504505) бухгалтерией и утверждение его главой Администрации осуществляются в течение трех рабочих дней со дня представления отчета в отдел учета и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3.8.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главой Администрации Авансового отчета (ф. 0504505).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3.9. В случае непредставления подотчетным лицом в установленный срок Авансового отчета (ф. 0504505) в отдел учета и отчетности или невнесения остатка неиспользованных денежных документов в кассу Администрация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w:t>
      </w:r>
      <w:r w:rsidR="00F116D4">
        <w:rPr>
          <w:rFonts w:ascii="Times New Roman" w:hAnsi="Times New Roman" w:cs="Times New Roman"/>
        </w:rPr>
        <w:t>__</w:t>
      </w:r>
      <w:r w:rsidRPr="003D1832">
        <w:rPr>
          <w:rFonts w:ascii="Times New Roman" w:hAnsi="Times New Roman" w:cs="Times New Roman"/>
        </w:rPr>
        <w:t>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Порядок приемки, хранения, выдачи и списания</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бланков строгой отчетности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 Порядок устанавливает в Администрации правила приемки, хранения, выдачи и списания бланков строгой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 Получать бланки строгой отчетности имеют право работники, замещающие должности, которые приведены в перечне, утверждаемом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 Бланки строгой отчетности принимаются к учету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главой Администрации, является основанием для принятия работником бланков строгой отчетности. Форма акта приведена в Приложении N 1 к настоящему Порядку.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Книга должна быть прошнурована и опечатана печатью Администрации, количество листов в книге заверяется главой Администрации и начальником отдела учета и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6. Бланки строгой отчетности хранятся в металлических шкафах и (или) сейфах. По окончании рабочего дня места хранения бланков опечатываются.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7. Внутреннее перемещение бланков строгой отчетности оформляется Требованием-накладной (ф. 0504204).</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8. Списание (в том числе испорченных бланков строгой отчетности) производится по Акту о списании бланков строгой отчетности (ф. 0504816).</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 Приложение № 1 к Порядку  приемки, хранения, выдачи и списания  бланков строгой отчетности  </w:t>
      </w:r>
    </w:p>
    <w:p w:rsidR="00D15B07" w:rsidRPr="003D1832" w:rsidRDefault="00D15B07">
      <w:pPr>
        <w:pStyle w:val="a3"/>
        <w:spacing w:after="0"/>
        <w:ind w:left="0" w:right="0" w:firstLine="567"/>
        <w:jc w:val="both"/>
        <w:rPr>
          <w:rFonts w:ascii="Times New Roman" w:hAnsi="Times New Roman" w:cs="Times New Roman"/>
        </w:rPr>
      </w:pPr>
    </w:p>
    <w:p w:rsidR="00D15B07" w:rsidRDefault="00D15B07">
      <w:pPr>
        <w:pStyle w:val="a3"/>
        <w:spacing w:after="0"/>
        <w:ind w:left="0" w:right="0" w:firstLine="567"/>
        <w:jc w:val="both"/>
        <w:rPr>
          <w:rFonts w:ascii="Times New Roman" w:hAnsi="Times New Roman" w:cs="Times New Roman"/>
        </w:rPr>
      </w:pPr>
    </w:p>
    <w:p w:rsidR="00F116D4" w:rsidRPr="003D1832" w:rsidRDefault="00F116D4">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right"/>
        <w:rPr>
          <w:rFonts w:ascii="Times New Roman" w:hAnsi="Times New Roman" w:cs="Times New Roman"/>
        </w:rPr>
      </w:pPr>
      <w:r w:rsidRPr="003D1832">
        <w:rPr>
          <w:rFonts w:ascii="Times New Roman" w:hAnsi="Times New Roman" w:cs="Times New Roman"/>
        </w:rPr>
        <w:lastRenderedPageBreak/>
        <w:t>                                                            УТВЕРЖДАЮ</w:t>
      </w:r>
    </w:p>
    <w:p w:rsidR="00D15B07" w:rsidRPr="003D1832" w:rsidRDefault="00C629FD">
      <w:pPr>
        <w:pStyle w:val="a3"/>
        <w:spacing w:after="0"/>
        <w:ind w:left="0" w:right="0" w:firstLine="567"/>
        <w:jc w:val="right"/>
        <w:rPr>
          <w:rFonts w:ascii="Times New Roman" w:hAnsi="Times New Roman" w:cs="Times New Roman"/>
        </w:rPr>
      </w:pPr>
      <w:r w:rsidRPr="003D1832">
        <w:rPr>
          <w:rFonts w:ascii="Times New Roman" w:hAnsi="Times New Roman" w:cs="Times New Roman"/>
        </w:rPr>
        <w:t>Глава Администрации </w:t>
      </w:r>
    </w:p>
    <w:p w:rsidR="00D15B07" w:rsidRPr="003D1832" w:rsidRDefault="00C629FD">
      <w:pPr>
        <w:pStyle w:val="a3"/>
        <w:spacing w:after="0"/>
        <w:ind w:left="0" w:right="0" w:firstLine="567"/>
        <w:jc w:val="right"/>
        <w:rPr>
          <w:rFonts w:ascii="Times New Roman" w:hAnsi="Times New Roman" w:cs="Times New Roman"/>
        </w:rPr>
      </w:pPr>
      <w:r w:rsidRPr="003D1832">
        <w:rPr>
          <w:rFonts w:ascii="Times New Roman" w:hAnsi="Times New Roman" w:cs="Times New Roman"/>
        </w:rPr>
        <w:t>______________________________________</w:t>
      </w:r>
    </w:p>
    <w:p w:rsidR="00D15B07" w:rsidRPr="003D1832" w:rsidRDefault="00C629FD">
      <w:pPr>
        <w:pStyle w:val="a3"/>
        <w:spacing w:after="0"/>
        <w:ind w:left="0" w:right="0" w:firstLine="567"/>
        <w:jc w:val="right"/>
        <w:rPr>
          <w:rFonts w:ascii="Times New Roman" w:hAnsi="Times New Roman" w:cs="Times New Roman"/>
        </w:rPr>
      </w:pPr>
      <w:r w:rsidRPr="003D1832">
        <w:rPr>
          <w:rFonts w:ascii="Times New Roman" w:hAnsi="Times New Roman" w:cs="Times New Roman"/>
        </w:rPr>
        <w:t>(фамилия, инициалы)</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АКТ</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приемки бланков строгой отчетности</w:t>
      </w:r>
    </w:p>
    <w:p w:rsidR="00D15B07" w:rsidRPr="003D1832" w:rsidRDefault="00D15B07">
      <w:pPr>
        <w:pStyle w:val="a3"/>
        <w:spacing w:after="0"/>
        <w:ind w:left="0" w:right="0" w:firstLine="567"/>
        <w:jc w:val="both"/>
        <w:rPr>
          <w:rFonts w:ascii="Times New Roman" w:hAnsi="Times New Roman" w:cs="Times New Roman"/>
        </w:rPr>
      </w:pPr>
    </w:p>
    <w:tbl>
      <w:tblPr>
        <w:tblW w:w="3925" w:type="dxa"/>
        <w:tblLayout w:type="fixed"/>
        <w:tblCellMar>
          <w:left w:w="0" w:type="dxa"/>
          <w:right w:w="0" w:type="dxa"/>
        </w:tblCellMar>
        <w:tblLook w:val="0000"/>
      </w:tblPr>
      <w:tblGrid>
        <w:gridCol w:w="2975"/>
        <w:gridCol w:w="950"/>
      </w:tblGrid>
      <w:tr w:rsidR="00D15B07" w:rsidRPr="003D1832">
        <w:tc>
          <w:tcPr>
            <w:tcW w:w="2975"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"___" ___________ 20__ г.</w:t>
            </w:r>
          </w:p>
        </w:tc>
        <w:tc>
          <w:tcPr>
            <w:tcW w:w="950" w:type="dxa"/>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N _____</w:t>
            </w:r>
          </w:p>
        </w:tc>
      </w:tr>
    </w:tbl>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Комиссия в составе: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Председатель ______________________________________________________________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Члены комиссии: ___________________________________________________________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___________________________________________________________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фамилия, инициалы)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назначенная распоряжением главы Администрации от "____" ___________ 20__ г.</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N ____, произвела проверку фактического наличия бланков строгой отчетности,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полученных от ____________________________________________________________,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согласно счету от "____" _____________ 20__ г. N 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и накладной от "___" _____________ 20__ г. N _____________________________.</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результате проверки выявлено:</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 Состояние упаковки _________________________________________________________________</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 Наличие документов строгой отчетности:</w:t>
      </w:r>
    </w:p>
    <w:p w:rsidR="00D15B07" w:rsidRPr="003D1832" w:rsidRDefault="00D15B07">
      <w:pPr>
        <w:pStyle w:val="a3"/>
        <w:spacing w:after="0"/>
        <w:ind w:left="0" w:right="0" w:firstLine="567"/>
        <w:jc w:val="both"/>
        <w:rPr>
          <w:rFonts w:ascii="Times New Roman" w:hAnsi="Times New Roman" w:cs="Times New Roman"/>
        </w:rPr>
      </w:pPr>
    </w:p>
    <w:tbl>
      <w:tblPr>
        <w:tblW w:w="12400" w:type="dxa"/>
        <w:tblLayout w:type="fixed"/>
        <w:tblCellMar>
          <w:top w:w="101" w:type="dxa"/>
          <w:left w:w="58" w:type="dxa"/>
          <w:bottom w:w="101" w:type="dxa"/>
          <w:right w:w="58" w:type="dxa"/>
        </w:tblCellMar>
        <w:tblLook w:val="0000"/>
      </w:tblPr>
      <w:tblGrid>
        <w:gridCol w:w="2203"/>
        <w:gridCol w:w="1427"/>
        <w:gridCol w:w="1588"/>
        <w:gridCol w:w="1006"/>
        <w:gridCol w:w="860"/>
        <w:gridCol w:w="1370"/>
        <w:gridCol w:w="1580"/>
        <w:gridCol w:w="1042"/>
        <w:gridCol w:w="1324"/>
      </w:tblGrid>
      <w:tr w:rsidR="00D15B07" w:rsidRPr="003D1832">
        <w:tc>
          <w:tcPr>
            <w:tcW w:w="2203"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и код формы</w:t>
            </w:r>
          </w:p>
        </w:tc>
        <w:tc>
          <w:tcPr>
            <w:tcW w:w="3015" w:type="dxa"/>
            <w:gridSpan w:val="2"/>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Количество бланков (единиц)</w:t>
            </w:r>
          </w:p>
        </w:tc>
        <w:tc>
          <w:tcPr>
            <w:tcW w:w="1006"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N формы</w:t>
            </w:r>
          </w:p>
        </w:tc>
        <w:tc>
          <w:tcPr>
            <w:tcW w:w="860"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Серия</w:t>
            </w:r>
          </w:p>
        </w:tc>
        <w:tc>
          <w:tcPr>
            <w:tcW w:w="1370"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Излишки (единиц)</w:t>
            </w:r>
          </w:p>
        </w:tc>
        <w:tc>
          <w:tcPr>
            <w:tcW w:w="1580"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Недостачи (единиц)</w:t>
            </w:r>
          </w:p>
        </w:tc>
        <w:tc>
          <w:tcPr>
            <w:tcW w:w="1042"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Брак</w:t>
            </w:r>
          </w:p>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(единиц)</w:t>
            </w:r>
          </w:p>
        </w:tc>
        <w:tc>
          <w:tcPr>
            <w:tcW w:w="1324"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На общую сумму, руб.</w:t>
            </w:r>
          </w:p>
        </w:tc>
      </w:tr>
      <w:tr w:rsidR="00D15B07" w:rsidRPr="003D1832">
        <w:tc>
          <w:tcPr>
            <w:tcW w:w="2203"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накладной</w:t>
            </w: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фактическое</w:t>
            </w:r>
          </w:p>
        </w:tc>
        <w:tc>
          <w:tcPr>
            <w:tcW w:w="1006"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860"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370"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580"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042"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324"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r>
      <w:tr w:rsidR="00D15B07" w:rsidRPr="003D1832">
        <w:tc>
          <w:tcPr>
            <w:tcW w:w="220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100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158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1042"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1324"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r>
      <w:tr w:rsidR="00D15B07" w:rsidRPr="003D1832">
        <w:tc>
          <w:tcPr>
            <w:tcW w:w="220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42"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tc>
          <w:tcPr>
            <w:tcW w:w="220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42"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tc>
          <w:tcPr>
            <w:tcW w:w="220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42"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tc>
          <w:tcPr>
            <w:tcW w:w="220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427"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0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58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042"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324"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Подписи членов комиссии: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Председатель ________________/_____________________/_______________________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Члены комиссии: 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lastRenderedPageBreak/>
        <w:t>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_______________/______________________/_____________________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(должность) (подпись) (расшифровка)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Указанные в настоящем акте бланки строгой отчетности принял на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ответственное хранение и оприходовал в ____________________________________</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(наименование документа)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N ___ "___" _____________ 20__ г.</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w:t>
      </w:r>
      <w:r w:rsidR="00F116D4">
        <w:rPr>
          <w:rFonts w:ascii="Times New Roman" w:hAnsi="Times New Roman" w:cs="Times New Roman"/>
        </w:rPr>
        <w:t>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Положение о комиссии по поступлению и выбытию активов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1. Общие положения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 Состав комиссии по поступлению и выбытию активов (далее - комиссия) утверждается ежегодно отдельным распоряжением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1.3. Заседания комиссии проводятся по мере необходимости, но не реже одного раза в квартал.</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1.4. Срок рассмотрения комиссией представленных ей документов не должен превышать 14 календарных дней.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1.5. Заседание комиссии правомочно при наличии на ее заседании не менее 2/3 членов ее состава.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2. Принятие решений по поступлению активов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В части поступления активов комиссия принимает решения по следующим вопросам: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определение категории нефинансовых активов (основные средства, нематериальные активы, </w:t>
      </w: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или материальные запасы), к которой относится поступившее имущество;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выработка рекомендаций для главы Администрации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определение справедливой стоимости безвозмездно полученного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определение справедливой стоимости бесхозяйного имущества, принимаемого к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определение первоначальной стоимости поступивших объектов нефинансовых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определение размера резерва для оплаты фактически осуществленных на отчетную дату затрат, по которым не поступили документы контрагентов;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w:t>
      </w:r>
      <w:r w:rsidRPr="003D1832">
        <w:rPr>
          <w:rFonts w:ascii="Times New Roman" w:hAnsi="Times New Roman" w:cs="Times New Roman"/>
        </w:rPr>
        <w:lastRenderedPageBreak/>
        <w:t>или модернизации.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(ф. 0504103).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Поступление нефинансовых активов оформляется комиссией следующими первичными учетными документами: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приеме-передаче объектов нефинансовых активов (ф. 0504101);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Приходным ордером на приемку материальных ценностей (нефинансовых активов) (ф. 0504207);</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приемки материалов (материальных ценностей) (ф. 0504220).</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rPr>
      </w:pPr>
      <w:r w:rsidRPr="003D1832">
        <w:rPr>
          <w:rFonts w:ascii="Times New Roman" w:hAnsi="Times New Roman" w:cs="Times New Roman"/>
          <w:b/>
        </w:rPr>
        <w:t xml:space="preserve">3. Принятие решений по выбытию (списанию) </w:t>
      </w:r>
      <w:proofErr w:type="spellStart"/>
      <w:r w:rsidRPr="003D1832">
        <w:rPr>
          <w:rFonts w:ascii="Times New Roman" w:hAnsi="Times New Roman" w:cs="Times New Roman"/>
          <w:b/>
        </w:rPr>
        <w:t>активови</w:t>
      </w:r>
      <w:proofErr w:type="spellEnd"/>
      <w:r w:rsidRPr="003D1832">
        <w:rPr>
          <w:rFonts w:ascii="Times New Roman" w:hAnsi="Times New Roman" w:cs="Times New Roman"/>
          <w:b/>
        </w:rPr>
        <w:t xml:space="preserve"> списанию задолженности неплатежеспособных дебиторов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 В части выбытия (списания) активов и задолженности комиссия принимает решения по следующим вопросам: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3D1832">
        <w:rPr>
          <w:rFonts w:ascii="Times New Roman" w:hAnsi="Times New Roman" w:cs="Times New Roman"/>
        </w:rPr>
        <w:t>забалансовом</w:t>
      </w:r>
      <w:proofErr w:type="spellEnd"/>
      <w:r w:rsidRPr="003D1832">
        <w:rPr>
          <w:rFonts w:ascii="Times New Roman" w:hAnsi="Times New Roman" w:cs="Times New Roman"/>
        </w:rPr>
        <w:t xml:space="preserve"> счете 21);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частичной ликвидации (</w:t>
      </w:r>
      <w:proofErr w:type="spellStart"/>
      <w:r w:rsidRPr="003D1832">
        <w:rPr>
          <w:rFonts w:ascii="Times New Roman" w:hAnsi="Times New Roman" w:cs="Times New Roman"/>
        </w:rPr>
        <w:t>разукомплектации</w:t>
      </w:r>
      <w:proofErr w:type="spellEnd"/>
      <w:r w:rsidRPr="003D1832">
        <w:rPr>
          <w:rFonts w:ascii="Times New Roman" w:hAnsi="Times New Roman" w:cs="Times New Roman"/>
        </w:rPr>
        <w:t>) основных средств;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пригодности дальнейшего использования имущества, возможности и эффективности его восстановления;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списании задолженности неплатежеспособных дебиторов, а также списании с </w:t>
      </w:r>
      <w:proofErr w:type="spellStart"/>
      <w:r w:rsidRPr="003D1832">
        <w:rPr>
          <w:rFonts w:ascii="Times New Roman" w:hAnsi="Times New Roman" w:cs="Times New Roman"/>
        </w:rPr>
        <w:t>забалансового</w:t>
      </w:r>
      <w:proofErr w:type="spellEnd"/>
      <w:r w:rsidRPr="003D1832">
        <w:rPr>
          <w:rFonts w:ascii="Times New Roman" w:hAnsi="Times New Roman" w:cs="Times New Roman"/>
        </w:rPr>
        <w:t xml:space="preserve"> </w:t>
      </w:r>
      <w:r w:rsidRPr="003D1832">
        <w:rPr>
          <w:rFonts w:ascii="Times New Roman" w:hAnsi="Times New Roman" w:cs="Times New Roman"/>
        </w:rPr>
        <w:lastRenderedPageBreak/>
        <w:t>учета задолженности, признанной безнадежной к взысканию.</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3.2. Решение о выбытии имущества Администрации принимается: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в других случаях, предусмотренных законодательством РФ.</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3.3. Решение о списании имущества принимается комиссией после проведения следующих мероприятий: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установление виновных лиц, действия которых привели к необходимости списания имущества до истечения срока его полезного использования;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подготовка документов, необходимых для принятия решения о списании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3D1832">
        <w:rPr>
          <w:rFonts w:ascii="Times New Roman" w:hAnsi="Times New Roman" w:cs="Times New Roman"/>
        </w:rPr>
        <w:t>забалансовый</w:t>
      </w:r>
      <w:proofErr w:type="spellEnd"/>
      <w:r w:rsidRPr="003D1832">
        <w:rPr>
          <w:rFonts w:ascii="Times New Roman" w:hAnsi="Times New Roman" w:cs="Times New Roman"/>
        </w:rPr>
        <w:t xml:space="preserve"> учет.</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Решение о списании задолженности с </w:t>
      </w:r>
      <w:proofErr w:type="spellStart"/>
      <w:r w:rsidRPr="003D1832">
        <w:rPr>
          <w:rFonts w:ascii="Times New Roman" w:hAnsi="Times New Roman" w:cs="Times New Roman"/>
        </w:rPr>
        <w:t>забалансового</w:t>
      </w:r>
      <w:proofErr w:type="spellEnd"/>
      <w:r w:rsidRPr="003D1832">
        <w:rPr>
          <w:rFonts w:ascii="Times New Roman" w:hAnsi="Times New Roman" w:cs="Times New Roman"/>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3.5. Выбытие (списание) нефинансовых активов оформляется следующими документами: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приеме-передаче объектов нефинансовых активов (ф. 0504101);</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списании объектов нефинансовых активов (кроме транспортных средств) (ф. 0504104);</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списании транспортного средства (ф. 0504105);</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списании мягкого и хозяйственного инвентаря (ф. 0504143);</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Актом о списании материальных запасов (ф. 0504230).</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3.6. Оформленный комиссией акт о списании имущества утверждается главой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3.7. До утверждения в установленном порядке акта о списании реализация мероприятий, предусмотренных этим актом, не допускается.</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4. Принятие решений по вопросам обесценения активов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4.5. Заключение о необходимости (отсутствии необходимости) определения справедливой </w:t>
      </w:r>
      <w:r w:rsidRPr="003D1832">
        <w:rPr>
          <w:rFonts w:ascii="Times New Roman" w:hAnsi="Times New Roman" w:cs="Times New Roman"/>
        </w:rPr>
        <w:lastRenderedPageBreak/>
        <w:t>стоимости и о методе определения справедливой стоимости оформляется в виде представления для главы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4.6. В представление также могут быть включены рекомендации комиссии по дальнейшему использованию имущества.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Администрации.</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w:t>
      </w:r>
      <w:r w:rsidR="00F116D4">
        <w:rPr>
          <w:rFonts w:ascii="Times New Roman" w:hAnsi="Times New Roman" w:cs="Times New Roman"/>
        </w:rPr>
        <w:t>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План счетов бухгалтерского учета</w:t>
      </w:r>
    </w:p>
    <w:tbl>
      <w:tblPr>
        <w:tblW w:w="11341" w:type="dxa"/>
        <w:tblInd w:w="-651" w:type="dxa"/>
        <w:tblLayout w:type="fixed"/>
        <w:tblCellMar>
          <w:top w:w="101" w:type="dxa"/>
          <w:left w:w="58" w:type="dxa"/>
          <w:bottom w:w="101" w:type="dxa"/>
          <w:right w:w="58" w:type="dxa"/>
        </w:tblCellMar>
        <w:tblLook w:val="0000"/>
      </w:tblPr>
      <w:tblGrid>
        <w:gridCol w:w="2468"/>
        <w:gridCol w:w="1760"/>
        <w:gridCol w:w="1119"/>
        <w:gridCol w:w="686"/>
        <w:gridCol w:w="2495"/>
        <w:gridCol w:w="2813"/>
      </w:tblGrid>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w:t>
            </w:r>
          </w:p>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БАЛАНСОВОГО СЧЕТА</w:t>
            </w:r>
          </w:p>
        </w:tc>
        <w:tc>
          <w:tcPr>
            <w:tcW w:w="3565" w:type="dxa"/>
            <w:gridSpan w:val="3"/>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Синтетический счет объекта учета</w:t>
            </w:r>
          </w:p>
        </w:tc>
        <w:tc>
          <w:tcPr>
            <w:tcW w:w="2495"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группы</w:t>
            </w:r>
          </w:p>
        </w:tc>
        <w:tc>
          <w:tcPr>
            <w:tcW w:w="2813"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Наименование вида</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3565" w:type="dxa"/>
            <w:gridSpan w:val="3"/>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коды счета</w:t>
            </w:r>
          </w:p>
        </w:tc>
        <w:tc>
          <w:tcPr>
            <w:tcW w:w="2495"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синтетический</w:t>
            </w:r>
          </w:p>
        </w:tc>
        <w:tc>
          <w:tcPr>
            <w:tcW w:w="1805" w:type="dxa"/>
            <w:gridSpan w:val="2"/>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аналитический &lt;*&gt;</w:t>
            </w:r>
          </w:p>
        </w:tc>
        <w:tc>
          <w:tcPr>
            <w:tcW w:w="2495"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группа</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вид</w:t>
            </w:r>
          </w:p>
        </w:tc>
        <w:tc>
          <w:tcPr>
            <w:tcW w:w="2495"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2813"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r>
      <w:tr w:rsidR="00D15B07" w:rsidRPr="003D1832" w:rsidTr="00F116D4">
        <w:tc>
          <w:tcPr>
            <w:tcW w:w="11341" w:type="dxa"/>
            <w:gridSpan w:val="6"/>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1. Нефинансовые активы</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Основные средства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недвижимое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иное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 имущество в концессии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Жилые помещения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Нежилые помещения </w:t>
            </w:r>
            <w:r w:rsidRPr="003D1832">
              <w:rPr>
                <w:rFonts w:ascii="Times New Roman" w:hAnsi="Times New Roman" w:cs="Times New Roman"/>
              </w:rPr>
              <w:lastRenderedPageBreak/>
              <w:t>(здания и сооружения)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Инвестиционная недвижимость</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Машины и оборудование</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Транспортные средства</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Инвентарь производственный и хозяйственный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Биологические ресурсы</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основные средства</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Нематериальные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иное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 имущество в концессии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Научные исследования (научно-исследовательские разработки)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Опытно-конструкторские и технологические разработки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Программное обеспечение и базы данных</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1 0 2</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объекты интеллектуальной собственности</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 недвижимое </w:t>
            </w:r>
            <w:r w:rsidRPr="003D1832">
              <w:rPr>
                <w:rFonts w:ascii="Times New Roman" w:hAnsi="Times New Roman" w:cs="Times New Roman"/>
              </w:rPr>
              <w:lastRenderedPageBreak/>
              <w:t>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 иное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 в составе имущества </w:t>
            </w:r>
            <w:proofErr w:type="spellStart"/>
            <w:r w:rsidRPr="003D1832">
              <w:rPr>
                <w:rFonts w:ascii="Times New Roman" w:hAnsi="Times New Roman" w:cs="Times New Roman"/>
              </w:rPr>
              <w:t>концедента</w:t>
            </w:r>
            <w:proofErr w:type="spellEnd"/>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Земля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Ресурсы недр</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Прочие </w:t>
            </w: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Амортизация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особо ценного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прав пользования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составляющего казну</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прав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учреждения в концессии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жилых помещений</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Амортизация нежилых помещений (зданий и </w:t>
            </w:r>
            <w:r w:rsidRPr="003D1832">
              <w:rPr>
                <w:rFonts w:ascii="Times New Roman" w:hAnsi="Times New Roman" w:cs="Times New Roman"/>
              </w:rPr>
              <w:lastRenderedPageBreak/>
              <w:t>сооружений)</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инвестиционной недвижимости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машин и оборудования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транспортных средств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инвентаря производственного и хозяйственного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биологических ресурсов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прочих основных средств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научных исследований (научно-исследовательских разработок)</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опытно-конструкторских и технологических разработок</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программного обеспечения и баз данных</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иных объектов интеллектуальной собственности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Амортизация прав пользования </w:t>
            </w:r>
            <w:proofErr w:type="spellStart"/>
            <w:r w:rsidRPr="003D1832">
              <w:rPr>
                <w:rFonts w:ascii="Times New Roman" w:hAnsi="Times New Roman" w:cs="Times New Roman"/>
              </w:rPr>
              <w:t>непроизведенными</w:t>
            </w:r>
            <w:proofErr w:type="spellEnd"/>
            <w:r w:rsidRPr="003D1832">
              <w:rPr>
                <w:rFonts w:ascii="Times New Roman" w:hAnsi="Times New Roman" w:cs="Times New Roman"/>
              </w:rPr>
              <w:t xml:space="preserve"> активами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недвижимого имущества в составе имущества казны</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движимого имущества в составе имущества казны</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нематериальных активов в составе имущества казны</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казны в концессии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1 0 4</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Амортизация имущества казны - программного обеспечения и баз данных в концессии</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Материальные запасы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 особо ценное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 иное движимое имущество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Лекарственные препараты и медицинские материалы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Продукты питания</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Горюче-смазочные материалы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Строительные материалы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Мягкий инвентарь</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материальные запасы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Готовая продукция</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Товары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1 0 5</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Наценка на товары</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Вложения в нефинансовые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недвижимое </w:t>
            </w:r>
            <w:r w:rsidRPr="003D1832">
              <w:rPr>
                <w:rFonts w:ascii="Times New Roman" w:hAnsi="Times New Roman" w:cs="Times New Roman"/>
              </w:rPr>
              <w:lastRenderedPageBreak/>
              <w:t>имущество</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особо ценное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иное движимое имущество</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объекты финансовой аренды</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права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основные средства</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научные исследования (научно-исследовательские разработки)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опытно-конструкторские и технологические разработки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программное обеспечение и базы данных</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объекты интеллектуальной собственности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w:t>
            </w: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материальные запасы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объекты государственной (муниципальной) казны</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недвижимое имущество государственной (муниципальной) казны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движимое </w:t>
            </w:r>
            <w:r w:rsidRPr="003D1832">
              <w:rPr>
                <w:rFonts w:ascii="Times New Roman" w:hAnsi="Times New Roman" w:cs="Times New Roman"/>
              </w:rPr>
              <w:lastRenderedPageBreak/>
              <w:t>имущество государственной (муниципальной) казны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ценности государственных фондов России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нематериальные активы государственной (муниципальной) казны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w:t>
            </w: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государственной (муниципальной) казны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материальные запасы государственной (муниципальной) казны</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имущество </w:t>
            </w:r>
            <w:proofErr w:type="spellStart"/>
            <w:r w:rsidRPr="003D1832">
              <w:rPr>
                <w:rFonts w:ascii="Times New Roman" w:hAnsi="Times New Roman" w:cs="Times New Roman"/>
              </w:rPr>
              <w:t>концедента</w:t>
            </w:r>
            <w:proofErr w:type="spellEnd"/>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недвижимое имущество </w:t>
            </w:r>
            <w:proofErr w:type="spellStart"/>
            <w:r w:rsidRPr="003D1832">
              <w:rPr>
                <w:rFonts w:ascii="Times New Roman" w:hAnsi="Times New Roman" w:cs="Times New Roman"/>
              </w:rPr>
              <w:t>концедента</w:t>
            </w:r>
            <w:proofErr w:type="spellEnd"/>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движимое имущество </w:t>
            </w:r>
            <w:proofErr w:type="spellStart"/>
            <w:r w:rsidRPr="003D1832">
              <w:rPr>
                <w:rFonts w:ascii="Times New Roman" w:hAnsi="Times New Roman" w:cs="Times New Roman"/>
              </w:rPr>
              <w:t>концедента</w:t>
            </w:r>
            <w:proofErr w:type="spellEnd"/>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нематериальные активы </w:t>
            </w:r>
            <w:proofErr w:type="spellStart"/>
            <w:r w:rsidRPr="003D1832">
              <w:rPr>
                <w:rFonts w:ascii="Times New Roman" w:hAnsi="Times New Roman" w:cs="Times New Roman"/>
              </w:rPr>
              <w:t>концедента</w:t>
            </w:r>
            <w:proofErr w:type="spellEnd"/>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1 0 6</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w:t>
            </w: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w:t>
            </w:r>
            <w:proofErr w:type="spellStart"/>
            <w:r w:rsidRPr="003D1832">
              <w:rPr>
                <w:rFonts w:ascii="Times New Roman" w:hAnsi="Times New Roman" w:cs="Times New Roman"/>
              </w:rPr>
              <w:t>концедента</w:t>
            </w:r>
            <w:proofErr w:type="spellEnd"/>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Нефинансовые активы в пути</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Особо ценное 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Иное движимое имущество учреждения в пути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Основные средства в </w:t>
            </w:r>
            <w:r w:rsidRPr="003D1832">
              <w:rPr>
                <w:rFonts w:ascii="Times New Roman" w:hAnsi="Times New Roman" w:cs="Times New Roman"/>
              </w:rPr>
              <w:lastRenderedPageBreak/>
              <w:t>пути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в пути</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Нефинансовые активы имущества казны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составляющие казну</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Недвижимое имущество, составляющее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Движимое имущество, составляющее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Ценности государственных фондов России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Нематериальные активы, составляющие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составляющие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запасы, составляющие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активы, составляющие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составляющие казну в концессии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Недвижимое имущество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составляющее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Движимое имущество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составляющее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Нематериальные активы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составляющие казну</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1 0 8</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proofErr w:type="spellStart"/>
            <w:r w:rsidRPr="003D1832">
              <w:rPr>
                <w:rFonts w:ascii="Times New Roman" w:hAnsi="Times New Roman" w:cs="Times New Roman"/>
              </w:rPr>
              <w:t>Непроизведенные</w:t>
            </w:r>
            <w:proofErr w:type="spellEnd"/>
            <w:r w:rsidRPr="003D1832">
              <w:rPr>
                <w:rFonts w:ascii="Times New Roman" w:hAnsi="Times New Roman" w:cs="Times New Roman"/>
              </w:rPr>
              <w:t xml:space="preserve"> активы (земля) </w:t>
            </w:r>
            <w:proofErr w:type="spellStart"/>
            <w:r w:rsidRPr="003D1832">
              <w:rPr>
                <w:rFonts w:ascii="Times New Roman" w:hAnsi="Times New Roman" w:cs="Times New Roman"/>
              </w:rPr>
              <w:t>концедента</w:t>
            </w:r>
            <w:proofErr w:type="spellEnd"/>
            <w:r w:rsidRPr="003D1832">
              <w:rPr>
                <w:rFonts w:ascii="Times New Roman" w:hAnsi="Times New Roman" w:cs="Times New Roman"/>
              </w:rPr>
              <w:t>, составляющие казну</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Затраты на изготовление готовой </w:t>
            </w:r>
            <w:r w:rsidRPr="003D1832">
              <w:rPr>
                <w:rFonts w:ascii="Times New Roman" w:hAnsi="Times New Roman" w:cs="Times New Roman"/>
              </w:rPr>
              <w:lastRenderedPageBreak/>
              <w:t>продукции, выполнение работ, услуг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1 0 9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Себестоимость </w:t>
            </w:r>
            <w:r w:rsidRPr="003D1832">
              <w:rPr>
                <w:rFonts w:ascii="Times New Roman" w:hAnsi="Times New Roman" w:cs="Times New Roman"/>
              </w:rPr>
              <w:lastRenderedPageBreak/>
              <w:t>готовой продукции, работ, услуг</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по видам расходов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Накладные расходы производства готовой продукции, работ, услуг</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Общехозяйственные расходы</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Права пользования активами</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нефинансовыми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жилыми помещениями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нежилыми помещениями (зданиями и сооружениями)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машинами и оборудованием</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транспортными средствами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инвентарем производственным и хозяйственным</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биологическими ресурсами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прочими основными средствами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Права пользования </w:t>
            </w:r>
            <w:proofErr w:type="spellStart"/>
            <w:r w:rsidRPr="003D1832">
              <w:rPr>
                <w:rFonts w:ascii="Times New Roman" w:hAnsi="Times New Roman" w:cs="Times New Roman"/>
              </w:rPr>
              <w:t>непроизведенными</w:t>
            </w:r>
            <w:proofErr w:type="spellEnd"/>
            <w:r w:rsidRPr="003D1832">
              <w:rPr>
                <w:rFonts w:ascii="Times New Roman" w:hAnsi="Times New Roman" w:cs="Times New Roman"/>
              </w:rPr>
              <w:t xml:space="preserve"> активами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нематериальных активов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Права пользования научными </w:t>
            </w:r>
            <w:r w:rsidRPr="003D1832">
              <w:rPr>
                <w:rFonts w:ascii="Times New Roman" w:hAnsi="Times New Roman" w:cs="Times New Roman"/>
              </w:rPr>
              <w:lastRenderedPageBreak/>
              <w:t>исследованиями (научно-исследовательскими разработками)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опытно-конструкторскими и технологическими разработками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программным обеспечением и базами данных</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1</w:t>
            </w:r>
            <w:proofErr w:type="spellEnd"/>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Права пользования иными объектами интеллектуальной собственности</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Обесценение нефинансовых активов</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недвижимого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особо ценного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иного движимого имущества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прав пользования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прав пользования нематериальными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жилых помещений</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нежилых помещений (зданий и сооружений)</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инвестиционной недвижимости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машин и оборудования</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транспортных средств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инвентаря производственного и хозяйственного</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биологических ресурсов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прочих основных средств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научных исследований (научно-исследовательских разработок)</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опытно-конструкторских и технологических разработок</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I</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программного обеспечения и баз данных</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D</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иных объектов интеллектуальной собственности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Обесценение </w:t>
            </w:r>
            <w:proofErr w:type="spellStart"/>
            <w:r w:rsidRPr="003D1832">
              <w:rPr>
                <w:rFonts w:ascii="Times New Roman" w:hAnsi="Times New Roman" w:cs="Times New Roman"/>
              </w:rPr>
              <w:t>непроизведенных</w:t>
            </w:r>
            <w:proofErr w:type="spellEnd"/>
            <w:r w:rsidRPr="003D1832">
              <w:rPr>
                <w:rFonts w:ascii="Times New Roman" w:hAnsi="Times New Roman" w:cs="Times New Roman"/>
              </w:rPr>
              <w:t xml:space="preserve"> активов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земли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Обесценение ресурсов недр</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Обесценение прочих </w:t>
            </w:r>
            <w:proofErr w:type="spellStart"/>
            <w:r w:rsidRPr="003D1832">
              <w:rPr>
                <w:rFonts w:ascii="Times New Roman" w:hAnsi="Times New Roman" w:cs="Times New Roman"/>
              </w:rPr>
              <w:t>непроизведенных</w:t>
            </w:r>
            <w:proofErr w:type="spellEnd"/>
            <w:r w:rsidRPr="003D1832">
              <w:rPr>
                <w:rFonts w:ascii="Times New Roman" w:hAnsi="Times New Roman" w:cs="Times New Roman"/>
              </w:rPr>
              <w:t xml:space="preserve"> активов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 под снижение стоимости материальных запасов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 под снижение стоимости готовой продукции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1 </w:t>
            </w:r>
            <w:proofErr w:type="spellStart"/>
            <w:r w:rsidRPr="003D1832">
              <w:rPr>
                <w:rFonts w:ascii="Times New Roman" w:hAnsi="Times New Roman" w:cs="Times New Roman"/>
              </w:rPr>
              <w:t>1</w:t>
            </w:r>
            <w:proofErr w:type="spellEnd"/>
            <w:r w:rsidRPr="003D1832">
              <w:rPr>
                <w:rFonts w:ascii="Times New Roman" w:hAnsi="Times New Roman" w:cs="Times New Roman"/>
              </w:rPr>
              <w:t xml:space="preserve"> 4</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Резерв под снижение </w:t>
            </w:r>
            <w:r w:rsidRPr="003D1832">
              <w:rPr>
                <w:rFonts w:ascii="Times New Roman" w:hAnsi="Times New Roman" w:cs="Times New Roman"/>
              </w:rPr>
              <w:lastRenderedPageBreak/>
              <w:t>стоимости товаров</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11341" w:type="dxa"/>
            <w:gridSpan w:val="6"/>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2. Финансовые активы</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Денежные средства учреждения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на лицевых счетах учреждения в органе казначейства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кредитной организации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в кассе учреждения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на счетах</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размещенные на депозиты</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пути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Касса</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документы</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на специальных счетах в кредитной организации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Денежные средства учреждения в иностранной валюте</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Средства на счетах бюджета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органе Федерального казначейства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Средства на счетах бюджета в кредитной </w:t>
            </w:r>
            <w:r w:rsidRPr="003D1832">
              <w:rPr>
                <w:rFonts w:ascii="Times New Roman" w:hAnsi="Times New Roman" w:cs="Times New Roman"/>
              </w:rPr>
              <w:lastRenderedPageBreak/>
              <w:t>организации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бюджета на депозитных счетах</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рублях</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пути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бюджета в иностранной валюте</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Средства на счетах органа, осуществляющего кассовое обслуживание</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поступлений, распределяемые между бюджетами бюджетной системы Российской Федерации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органа, осуществляющего кассовое обслуживание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органа, осуществляющего кассовое обслуживание, в пути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на счетах для выплаты наличных денег</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бюджета</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бюджетных учреждений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автономных учреждений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Средства иных организаций</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Финансовые вложения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кроме акций</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Акции и иные формы </w:t>
            </w:r>
            <w:r w:rsidRPr="003D1832">
              <w:rPr>
                <w:rFonts w:ascii="Times New Roman" w:hAnsi="Times New Roman" w:cs="Times New Roman"/>
              </w:rPr>
              <w:lastRenderedPageBreak/>
              <w:t>участия в капитале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финансовые активы</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Облигации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Векселя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ценные бумаги, кроме акций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Акции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Участие в государственных (муниципальных) предприятиях</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Участие в государственных (муниципальных) учреждениях</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формы участия в капитале</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Доли в международных организациях</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финансовые активы</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доходам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налоговым доходам, таможенным платежам и страховым взносам на обязательное социальное страхование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собственности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платных услуг (работ), компенсаций затрат</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суммам штрафов, пеней, неустоек, возмещений ущерба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денежным поступлениям текущего характера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денежным поступлениям капитального характера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активами</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доходам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налогов</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государственных пошлин, сборов</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таможенных платежей</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плательщиками по обязательным страховым взносам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операционной аренды</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финансовой аренды</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платежей при пользовании природными ресурсами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депозитам, остаткам денежных средств</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иным финансовым инструментам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доходам от </w:t>
            </w:r>
            <w:r w:rsidRPr="003D1832">
              <w:rPr>
                <w:rFonts w:ascii="Times New Roman" w:hAnsi="Times New Roman" w:cs="Times New Roman"/>
              </w:rPr>
              <w:lastRenderedPageBreak/>
              <w:t>дивидендов от объектов инвестирования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 от собственности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концессионной платы</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платных услуг (работ)</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оказания услуг по программе обязательного медицинского страхования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платы за предоставление информации из государственных источников (реестров)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условным арендным платежам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бюджета от возврата субсидий на выполнение государственного (муниципального) задания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по выполненным этапам работ по договору строительного подряда</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за нарушение законодательства о закупках</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возмещения ущерба имуществу (за исключением страховых возмещений)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доходам от сумм принудительного изъятия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других бюджетов бюджетной системы Российской Федерации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бюджетным и автономным учреждениям от сектора государственного управления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в бюджеты бюджетной системы Российской Федерации от бюджетных и автономных учреждений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организаций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наднациональных организаций и правительств иностранных государств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международных организаций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других бюджетов бюджетной системы Российской Федерации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бюджетным и автономным учреждениям от сектора государственного управления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организаций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поступлениям </w:t>
            </w:r>
            <w:r w:rsidRPr="003D1832">
              <w:rPr>
                <w:rFonts w:ascii="Times New Roman" w:hAnsi="Times New Roman" w:cs="Times New Roman"/>
              </w:rPr>
              <w:lastRenderedPageBreak/>
              <w:t>капитального характера от наднациональных организаций и правительств иностранных государств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международных организаций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основными средствами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нематериальными активами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доходам от операций с </w:t>
            </w:r>
            <w:proofErr w:type="spellStart"/>
            <w:r w:rsidRPr="003D1832">
              <w:rPr>
                <w:rFonts w:ascii="Times New Roman" w:hAnsi="Times New Roman" w:cs="Times New Roman"/>
              </w:rPr>
              <w:t>непроизведенными</w:t>
            </w:r>
            <w:proofErr w:type="spellEnd"/>
            <w:r w:rsidRPr="003D1832">
              <w:rPr>
                <w:rFonts w:ascii="Times New Roman" w:hAnsi="Times New Roman" w:cs="Times New Roman"/>
              </w:rPr>
              <w:t xml:space="preserve"> активами</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материальными запасами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финансовыми активами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невыясненным поступлениям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2 0 5</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Расчеты по выданным авансам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работам, услугам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ценных бумаг и иных финансовых вложений</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заработной плате</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несоциальным выплатам персоналу в денежной форме</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авансам по начислениям на выплаты </w:t>
            </w:r>
            <w:r w:rsidRPr="003D1832">
              <w:rPr>
                <w:rFonts w:ascii="Times New Roman" w:hAnsi="Times New Roman" w:cs="Times New Roman"/>
              </w:rPr>
              <w:lastRenderedPageBreak/>
              <w:t>по оплате труда</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несоциальным выплатам персоналу в натуральной форме</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услугам связи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транспортным услугам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коммунальным услугам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арендной плате за пользование имуществом</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работам, услугам по содержанию имущества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прочим работам, услугам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страхованию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услугам, работам для целей капитальных вложений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арендной плате за пользование земельными участками и другими обособленными природными объектами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основных средств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приобретению нематериальных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авансам по приобретению </w:t>
            </w:r>
            <w:proofErr w:type="spellStart"/>
            <w:r w:rsidRPr="003D1832">
              <w:rPr>
                <w:rFonts w:ascii="Times New Roman" w:hAnsi="Times New Roman" w:cs="Times New Roman"/>
              </w:rPr>
              <w:t>непроизведенных</w:t>
            </w:r>
            <w:proofErr w:type="spellEnd"/>
            <w:r w:rsidRPr="003D1832">
              <w:rPr>
                <w:rFonts w:ascii="Times New Roman" w:hAnsi="Times New Roman" w:cs="Times New Roman"/>
              </w:rPr>
              <w:t xml:space="preserve">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авансам по приобретению </w:t>
            </w:r>
            <w:r w:rsidRPr="003D1832">
              <w:rPr>
                <w:rFonts w:ascii="Times New Roman" w:hAnsi="Times New Roman" w:cs="Times New Roman"/>
              </w:rPr>
              <w:lastRenderedPageBreak/>
              <w:t>материальных запасов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государственным (муниципальным) учреждениям</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безвозмездным перечислениям текущего характера некоммерческим </w:t>
            </w:r>
            <w:r w:rsidRPr="003D1832">
              <w:rPr>
                <w:rFonts w:ascii="Times New Roman" w:hAnsi="Times New Roman" w:cs="Times New Roman"/>
              </w:rPr>
              <w:lastRenderedPageBreak/>
              <w:t>организациям и физическим лицам - производителям товаров, работ и услуг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A</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w:t>
            </w:r>
            <w:r w:rsidRPr="003D1832">
              <w:rPr>
                <w:rFonts w:ascii="Times New Roman" w:hAnsi="Times New Roman" w:cs="Times New Roman"/>
              </w:rPr>
              <w:lastRenderedPageBreak/>
              <w:t>работ и услуг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другим бюджетам бюджетной системы Российской Федерации</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населению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населению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пенсиям, пособиям, выплачиваемым работодателями, нанимателями бывшим работникам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социальным пособиям и компенсациям персоналу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социальным компенсациям персоналу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авансам на приобретение ценных </w:t>
            </w:r>
            <w:r w:rsidRPr="003D1832">
              <w:rPr>
                <w:rFonts w:ascii="Times New Roman" w:hAnsi="Times New Roman" w:cs="Times New Roman"/>
              </w:rPr>
              <w:lastRenderedPageBreak/>
              <w:t>бумаг, кроме акций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акций и по иным формам участия в капитале</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на приобретение иных финансовых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государственным (муниципальным) учреждениям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финансовым организациям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нефинансовым организациям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авансовым безвозмездным перечислениям капитального характера иным нефинансовым организациям (за исключением нефинансовых </w:t>
            </w:r>
            <w:r w:rsidRPr="003D1832">
              <w:rPr>
                <w:rFonts w:ascii="Times New Roman" w:hAnsi="Times New Roman" w:cs="Times New Roman"/>
              </w:rPr>
              <w:lastRenderedPageBreak/>
              <w:t>организаций государственного сектора)</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текущего характера физическим лицам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текущего характера организациям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капитального характера физическим лицам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2 0 6</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авансам по оплате иных выплат капитального характера организациям</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кредитам, займам (ссудам)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предоставленным кредитам, займам (ссудам)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в рамках целевых иностранных кредитов (заимствований)</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дебиторами по государственным (муниципальным) гарантиям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долговым требованиям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бюджетным кредитам другим бюджетам бюджетной системы Российской Федерации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иными дебиторами по бюджетным кредитам</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2 0 7</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долговым требованиям (займам (ссудам)</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с подотчетными лицами</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работ, услуг</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заработной плате</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лицами по прочим несоциальным выплатам </w:t>
            </w:r>
            <w:r w:rsidRPr="003D1832">
              <w:rPr>
                <w:rFonts w:ascii="Times New Roman" w:hAnsi="Times New Roman" w:cs="Times New Roman"/>
              </w:rPr>
              <w:lastRenderedPageBreak/>
              <w:t>персоналу в денежной форме</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начислениям на выплаты по оплате труда</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прочим несоциальным выплатам персоналу в натуральной форме</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услуг связи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транспортных услуг</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коммунальных услуг</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арендной платы за пользование имуществом</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работ, услуг по содержанию имущества</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прочих работ, услуг</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страхования</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услуг, работ для целей капитальных вложений</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лицами по оплате арендной платы за пользование земельными участками и другими обособленными </w:t>
            </w:r>
            <w:r w:rsidRPr="003D1832">
              <w:rPr>
                <w:rFonts w:ascii="Times New Roman" w:hAnsi="Times New Roman" w:cs="Times New Roman"/>
              </w:rPr>
              <w:lastRenderedPageBreak/>
              <w:t>природными объектами</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основных средств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нематериальных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лицами по приобретению </w:t>
            </w:r>
            <w:proofErr w:type="spellStart"/>
            <w:r w:rsidRPr="003D1832">
              <w:rPr>
                <w:rFonts w:ascii="Times New Roman" w:hAnsi="Times New Roman" w:cs="Times New Roman"/>
              </w:rPr>
              <w:t>непроизведенных</w:t>
            </w:r>
            <w:proofErr w:type="spellEnd"/>
            <w:r w:rsidRPr="003D1832">
              <w:rPr>
                <w:rFonts w:ascii="Times New Roman" w:hAnsi="Times New Roman" w:cs="Times New Roman"/>
              </w:rPr>
              <w:t xml:space="preserve">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приобретению материальных запасов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перечислениям наднациональным организациям и правительствам иностранных государств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перечислениям международным организациям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пенсий, пособий и выплат по пенсионному, социальному и медицинскому страхованию населения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населению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населению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лицами по оплате пенсий, пособий, выплачиваемых работодателями, нанимателями бывшим </w:t>
            </w:r>
            <w:r w:rsidRPr="003D1832">
              <w:rPr>
                <w:rFonts w:ascii="Times New Roman" w:hAnsi="Times New Roman" w:cs="Times New Roman"/>
              </w:rPr>
              <w:lastRenderedPageBreak/>
              <w:t>работникам</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социальным пособиям и компенсациям персоналу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социальным компенсациям персоналу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пошлин и сборов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штрафов за нарушение законодательства о закупках и нарушение условий контрактов (договоров)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штрафных санкций по долговым обязательствам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других экономических санкций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текущего характера физическим лицам</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текущего характера организациям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с подотчетными </w:t>
            </w:r>
            <w:r w:rsidRPr="003D1832">
              <w:rPr>
                <w:rFonts w:ascii="Times New Roman" w:hAnsi="Times New Roman" w:cs="Times New Roman"/>
              </w:rPr>
              <w:lastRenderedPageBreak/>
              <w:t>лицами по оплате иных выплат капитального характера физическим лицам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2 0 8</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подотчетными лицами по оплате иных выплат капитального характера организациям</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ущербу и иным доходам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компенсации затрат</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компенсации затрат</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бюджета от возврата дебиторской задолженности прошлых лет</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штрафам, пеням, неустойкам, возмещениям ущерба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за нарушение условий контрактов (договоров)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страховых возмещений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возмещения ущерба имуществу (за исключением страховых возмещений)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прочих сумм принудительного изъятия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нефинансовым активам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основным средствам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нематериальным активам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ущербу </w:t>
            </w:r>
            <w:proofErr w:type="spellStart"/>
            <w:r w:rsidRPr="003D1832">
              <w:rPr>
                <w:rFonts w:ascii="Times New Roman" w:hAnsi="Times New Roman" w:cs="Times New Roman"/>
              </w:rPr>
              <w:t>непроизведенным</w:t>
            </w:r>
            <w:proofErr w:type="spellEnd"/>
            <w:r w:rsidRPr="003D1832">
              <w:rPr>
                <w:rFonts w:ascii="Times New Roman" w:hAnsi="Times New Roman" w:cs="Times New Roman"/>
              </w:rPr>
              <w:t xml:space="preserve"> активам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ущербу материальным запасам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недостачам денежных средств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недостачам иных финансовых активов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доходам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расчеты с дебиторами</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поступлениям в бюджет &lt;**&gt;</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уточнению невыясненных поступлений в бюджет года, предшествующего отчетному</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 &lt;**&gt;</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уточнению невыясненных поступлений в бюджет прошлых лет</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 &lt;**&gt;</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финансовым органом по наличным денежным средствам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распределенным поступлениям к зачислению в бюджет</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дебиторами</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учредителем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налоговым </w:t>
            </w:r>
            <w:r w:rsidRPr="003D1832">
              <w:rPr>
                <w:rFonts w:ascii="Times New Roman" w:hAnsi="Times New Roman" w:cs="Times New Roman"/>
              </w:rPr>
              <w:lastRenderedPageBreak/>
              <w:t>вычетам по НДС</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авансам полученным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приобретенным материальным ценностям, работам, услугам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2 1 0</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НДС по авансам уплаченным</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поступлениям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2 1 </w:t>
            </w:r>
            <w:proofErr w:type="spellStart"/>
            <w:r w:rsidRPr="003D1832">
              <w:rPr>
                <w:rFonts w:ascii="Times New Roman" w:hAnsi="Times New Roman" w:cs="Times New Roman"/>
              </w:rPr>
              <w:t>1</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выбытиям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финансовые активы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ценные бумаги, кроме акций</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акции и иные формы участия в капитале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финансовые активы</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облигации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векселя</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ценные бумаги, кроме акций</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акции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государственные (муниципальные) предприятия</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государственные (муниципальные) учреждения</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иные формы участия в капитале</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Вложения в </w:t>
            </w:r>
            <w:r w:rsidRPr="003D1832">
              <w:rPr>
                <w:rFonts w:ascii="Times New Roman" w:hAnsi="Times New Roman" w:cs="Times New Roman"/>
              </w:rPr>
              <w:lastRenderedPageBreak/>
              <w:t>международные организации</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прочие финансовые активы</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2 1 5</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Вложения в финансовые активы по сделкам валютный своп</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 от управления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4</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Ценные бумаги от управления остатками средств на ЕКС &lt;***&gt;</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управления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собственности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процентов по депозитам от управления остатками средств на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доходам от процентов по иным</w:t>
            </w:r>
          </w:p>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финансовым инструментам от управления остатками средств на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штрафных санкций от управления остатками средств на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активами от управления остатками средств на ЕКС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2 </w:t>
            </w:r>
            <w:proofErr w:type="spellStart"/>
            <w:r w:rsidRPr="003D1832">
              <w:rPr>
                <w:rFonts w:ascii="Times New Roman" w:hAnsi="Times New Roman" w:cs="Times New Roman"/>
              </w:rPr>
              <w:t>2</w:t>
            </w:r>
            <w:proofErr w:type="spellEnd"/>
            <w:r w:rsidRPr="003D1832">
              <w:rPr>
                <w:rFonts w:ascii="Times New Roman" w:hAnsi="Times New Roman" w:cs="Times New Roman"/>
              </w:rPr>
              <w:t xml:space="preserve"> 5</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доходам от операций с финансовыми активами от управления остатками средств на ЕКС &lt;***&gt;</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11341" w:type="dxa"/>
            <w:gridSpan w:val="6"/>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3. Обязательства</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ОБЯЗАТЕЛЬСТВА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3 0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с кредиторами по долговым обязательствам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долговым обязательствам в рублях</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долговым обязательствам по целевым иностранным кредитам (заимствованиям)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государственным (муниципальным) гарантиям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долговым обязательствам в иностранной валюте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бюджетами бюджетной системы Российской Федерации по привлеченным бюджетным кредитам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кредиторами по государственным (муниципальным) ценным бумагам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иными кредиторами по государственному (муниципальному) долгу</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w:t>
            </w:r>
            <w:r w:rsidRPr="003D1832">
              <w:rPr>
                <w:rFonts w:ascii="Times New Roman" w:hAnsi="Times New Roman" w:cs="Times New Roman"/>
              </w:rPr>
              <w:lastRenderedPageBreak/>
              <w:t>заимствованиям, не являющимся государственным (муниципальным) долгом</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lastRenderedPageBreak/>
              <w:t>Расчеты по принятым обязательствам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оплате труда, начислениям на выплаты по оплате труда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работам, услугам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поступлению нефинансовых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бюджетам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социальному обеспечению</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финансовых активов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организациям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расходам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заработной плате</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несоциальным выплатам персоналу в денежной форме</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начислениям на выплаты по оплате труда</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несоциальным выплатам персоналу в натуральной форме</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услугам связи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транспортным услугам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коммунальным услугам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арендной плате за пользование имуществом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работам, услугам по содержанию имущества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302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работам, услугам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страхованию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услугам, работам для целей капитальных вложений</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арендной плате за пользование земельными участками и другими обособленными природными объектами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основных средств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нематериальных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приобретению </w:t>
            </w:r>
            <w:proofErr w:type="spellStart"/>
            <w:r w:rsidRPr="003D1832">
              <w:rPr>
                <w:rFonts w:ascii="Times New Roman" w:hAnsi="Times New Roman" w:cs="Times New Roman"/>
              </w:rPr>
              <w:t>непроизведенных</w:t>
            </w:r>
            <w:proofErr w:type="spellEnd"/>
            <w:r w:rsidRPr="003D1832">
              <w:rPr>
                <w:rFonts w:ascii="Times New Roman" w:hAnsi="Times New Roman" w:cs="Times New Roman"/>
              </w:rPr>
              <w:t xml:space="preserve">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материальных запасов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государственным (муниципальным) учреждениям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финансовым организациям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нефинансовым организациям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перечислениям текущего характера некоммерческим </w:t>
            </w:r>
            <w:r w:rsidRPr="003D1832">
              <w:rPr>
                <w:rFonts w:ascii="Times New Roman" w:hAnsi="Times New Roman" w:cs="Times New Roman"/>
              </w:rPr>
              <w:lastRenderedPageBreak/>
              <w:t>организациям и физическим лицам - производителям товаров, работ и услуг на производство</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финансовым организациям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нефинансовым организациям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A</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перечислениям текущего характера некоммерческим организациям и физическим лицам - производителям товаров, </w:t>
            </w:r>
            <w:r w:rsidRPr="003D1832">
              <w:rPr>
                <w:rFonts w:ascii="Times New Roman" w:hAnsi="Times New Roman" w:cs="Times New Roman"/>
              </w:rPr>
              <w:lastRenderedPageBreak/>
              <w:t>работ и услуг на продукцию</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другим бюджетам бюджетной системы Российской Федерации</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наднациональным организациям и правительствам иностранных государств</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перечислениям международным организациям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пенсиям, пособиям и выплатам по пенсионному, социальному и медицинскому страхованию населения</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населению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населению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пенсиям, пособиям, выплачиваемым работодателями, нанимателями бывшим работникам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пособиям по социальной помощи, выплачиваемым работодателями, нанимателями бывшим работникам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социальным </w:t>
            </w:r>
            <w:r w:rsidRPr="003D1832">
              <w:rPr>
                <w:rFonts w:ascii="Times New Roman" w:hAnsi="Times New Roman" w:cs="Times New Roman"/>
              </w:rPr>
              <w:lastRenderedPageBreak/>
              <w:t>пособиям и компенсациям персоналу в денежной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социальным компенсациям персоналу в натуральной форме</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ценных бумаг, кроме акций и иных финансовых инструментов</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акций и иных финансовых инструментов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приобретению иных финансовых активов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государственным (муниципальным) учреждениям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финансовым организациям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безвозмездным перечислениям капитального характера </w:t>
            </w:r>
            <w:r w:rsidRPr="003D1832">
              <w:rPr>
                <w:rFonts w:ascii="Times New Roman" w:hAnsi="Times New Roman" w:cs="Times New Roman"/>
              </w:rPr>
              <w:lastRenderedPageBreak/>
              <w:t>нефинансовым организациям государственного сектора</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D15B07" w:rsidRPr="003D1832" w:rsidTr="00F116D4">
        <w:tc>
          <w:tcPr>
            <w:tcW w:w="2468" w:type="dxa"/>
            <w:vMerge w:val="restart"/>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штрафам за нарушение условий контрактов (договоров)</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другим экономическим санкциям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текущего характера физическим лицам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текущего характера организациям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капитального характера физическим лицам</w:t>
            </w:r>
          </w:p>
        </w:tc>
      </w:tr>
      <w:tr w:rsidR="00D15B07" w:rsidRPr="003D1832" w:rsidTr="00F116D4">
        <w:tc>
          <w:tcPr>
            <w:tcW w:w="2468" w:type="dxa"/>
            <w:vMerge/>
            <w:tcBorders>
              <w:left w:val="single" w:sz="2" w:space="0" w:color="000000"/>
              <w:right w:val="single" w:sz="2" w:space="0" w:color="000000"/>
            </w:tcBorders>
            <w:tcMar>
              <w:top w:w="0" w:type="dxa"/>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3 0 2</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иным выплатам капитального характера организациям</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Расчеты по платежам в бюджеты</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налогу на </w:t>
            </w:r>
            <w:r w:rsidRPr="003D1832">
              <w:rPr>
                <w:rFonts w:ascii="Times New Roman" w:hAnsi="Times New Roman" w:cs="Times New Roman"/>
              </w:rPr>
              <w:lastRenderedPageBreak/>
              <w:t>доходы физических лиц</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D15B07" w:rsidRPr="003D1832" w:rsidTr="00F116D4">
        <w:tc>
          <w:tcPr>
            <w:tcW w:w="2468" w:type="dxa"/>
            <w:vMerge w:val="restart"/>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прибыль организаций</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добавленную стоимость</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прочим платежам в бюджет</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медицинское страхование в Федеральный ФОМС</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медицинское страхование в территориальный ФОМС</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дополнительным страховым взносам на пенсионное страхование</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налогу на имущество организаций</w:t>
            </w:r>
          </w:p>
        </w:tc>
      </w:tr>
      <w:tr w:rsidR="00D15B07" w:rsidRPr="003D1832" w:rsidTr="00F116D4">
        <w:tc>
          <w:tcPr>
            <w:tcW w:w="2468" w:type="dxa"/>
            <w:vMerge/>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земельному налогу</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расчеты с кредиторами</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средствам, полученным во временное распоряжение</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депонентами</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удержаниям из выплат по оплате труда</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Внутриведомственные расчеты</w:t>
            </w: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платежам из бюджета с финансовым органом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кредиторами</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года, предшествующего отчетному, выявленные по контрольным мероприятиям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прошлых лет, выявленные по контрольным мероприятиям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года, предшествующего отчетному, выявленные в отчетном году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3 0 4</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Иные расчеты прошлых лет, выявленные в отчетном году &lt;**&gt;</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выплате наличных денег</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Расчеты по операциям на счетах органа, </w:t>
            </w:r>
            <w:r w:rsidRPr="003D1832">
              <w:rPr>
                <w:rFonts w:ascii="Times New Roman" w:hAnsi="Times New Roman" w:cs="Times New Roman"/>
              </w:rPr>
              <w:lastRenderedPageBreak/>
              <w:t>осуществляющего кассовое обслуживание</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Расчеты по операциям </w:t>
            </w:r>
            <w:r w:rsidRPr="003D1832">
              <w:rPr>
                <w:rFonts w:ascii="Times New Roman" w:hAnsi="Times New Roman" w:cs="Times New Roman"/>
              </w:rPr>
              <w:lastRenderedPageBreak/>
              <w:t>на счетах органа, осуществляющего кассовое обслуживание</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бюджета</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бюджетных учреждений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автономных учреждений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иных организаций</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поступлениям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выбытиям</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3 0 9</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кредиторами по прочим операциям со средствами ЕКС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средствам, полученным во временное распоряжение, от управления остатками средств на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Внутренние расчеты по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с прочими кредиторами по управлению остатками средств на ЕКС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3 2 4</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операциям со средствами ЕКС до выяснения принадлежности &lt;***&gt;</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11341" w:type="dxa"/>
            <w:gridSpan w:val="6"/>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4. Финансовый результат</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4 0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Финансовый результат </w:t>
            </w:r>
            <w:r w:rsidRPr="003D1832">
              <w:rPr>
                <w:rFonts w:ascii="Times New Roman" w:hAnsi="Times New Roman" w:cs="Times New Roman"/>
              </w:rPr>
              <w:lastRenderedPageBreak/>
              <w:t>экономического субъекта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финансового года, предшествующего отчетному,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прошлых финансовых лет,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финансового года, предшествующего отчетному,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прошлых финансовых лет,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финансового года, предшествующего отчетному,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прошлых финансовых лет, выявленные по контрольным мероприятиям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8</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Расходы финансового года, предшествующего </w:t>
            </w:r>
            <w:r w:rsidRPr="003D1832">
              <w:rPr>
                <w:rFonts w:ascii="Times New Roman" w:hAnsi="Times New Roman" w:cs="Times New Roman"/>
              </w:rPr>
              <w:lastRenderedPageBreak/>
              <w:t>отчетному,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По видам расходов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прошлых финансовых лет, выявленные в отчетном году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прошлых отчетных периодов</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к признанию в текущем году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будущих периодов к признанию в очередные года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Расходы будущих периодов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4 0 1</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Резервы предстоящих расходов &lt;**&gt;</w:t>
            </w:r>
          </w:p>
        </w:tc>
        <w:tc>
          <w:tcPr>
            <w:tcW w:w="2813"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w:t>
            </w: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Результат по кассовым операциям бюджета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Поступления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поступлений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Выбытия</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выбытий</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Результат прошлых отчетных периодов по кассовому исполнению бюджета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текущего финансового года &lt;***&gt;</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Доходы от управления </w:t>
            </w:r>
            <w:r w:rsidRPr="003D1832">
              <w:rPr>
                <w:rFonts w:ascii="Times New Roman" w:hAnsi="Times New Roman" w:cs="Times New Roman"/>
              </w:rPr>
              <w:lastRenderedPageBreak/>
              <w:t>остатками средств на ЕКС текущего финансового года, подлежащие распределению между бюджетами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от управления остатками средств на ЕКС текущего финансового года, распределенные между бюджетами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Прочие доходы от операций с активами от управления остатками средств на ЕКС текущего финансового года &lt;***&gt;</w:t>
            </w:r>
          </w:p>
        </w:tc>
      </w:tr>
      <w:tr w:rsidR="00D15B07" w:rsidRPr="003D1832" w:rsidTr="00F116D4">
        <w:tc>
          <w:tcPr>
            <w:tcW w:w="2468" w:type="dxa"/>
            <w:vMerge/>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rPr>
                <w:rFonts w:ascii="Times New Roman"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4 2 1</w:t>
            </w:r>
          </w:p>
        </w:tc>
        <w:tc>
          <w:tcPr>
            <w:tcW w:w="1119"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left w:val="single" w:sz="2" w:space="0" w:color="000000"/>
              <w:right w:val="single" w:sz="2" w:space="0" w:color="000000"/>
            </w:tcBorders>
            <w:tcMar>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Финансовый результат по управлению остатками средств на ЕКС прошлых отчетных периодов &lt;***&gt;</w:t>
            </w:r>
          </w:p>
        </w:tc>
        <w:tc>
          <w:tcPr>
            <w:tcW w:w="2813" w:type="dxa"/>
            <w:tcBorders>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11341" w:type="dxa"/>
            <w:gridSpan w:val="6"/>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Раздел 5. Санкционирование расходов хозяйствующего субъекта</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РАСХОДОВ &lt;**&gt;</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текущему финансовому году</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первому году, следующему за текущим (очередному финансовому году)</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второму году, следующему за текущим (первому году, следующему за очередным)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по второму году, следующему за очередным</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5 0 </w:t>
            </w:r>
            <w:proofErr w:type="spellStart"/>
            <w:r w:rsidRPr="003D1832">
              <w:rPr>
                <w:rFonts w:ascii="Times New Roman" w:hAnsi="Times New Roman" w:cs="Times New Roman"/>
              </w:rPr>
              <w:t>0</w:t>
            </w:r>
            <w:proofErr w:type="spellEnd"/>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Санкционирование на иные очередные года (за пределами планового периода)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Лимиты бюджетных обязательств</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Доведенные лимиты бюджетных обязательств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Лимиты бюджетных обязательств к распределению</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Лимиты бюджетных обязательств получателей бюджетных средств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Переданные лимиты бюджетных обязательств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Полученные лимиты бюджетных обязательств</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Лимиты бюджетных обязательств в пути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5 0 1</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Утвержденные лимиты бюджетных обязательств</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Обязательства</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top w:val="single" w:sz="2" w:space="0" w:color="000000"/>
              <w:left w:val="single" w:sz="2" w:space="0" w:color="000000"/>
              <w:right w:val="single" w:sz="2" w:space="0" w:color="000000"/>
            </w:tcBorders>
            <w:tcMar>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Принятые обязательства</w:t>
            </w:r>
          </w:p>
        </w:tc>
      </w:tr>
      <w:tr w:rsidR="00D15B07" w:rsidRPr="003D1832" w:rsidTr="00F116D4">
        <w:tc>
          <w:tcPr>
            <w:tcW w:w="2468" w:type="dxa"/>
            <w:tcBorders>
              <w:left w:val="single" w:sz="2" w:space="0" w:color="000000"/>
              <w:bottom w:val="single" w:sz="2" w:space="0" w:color="000000"/>
              <w:right w:val="single" w:sz="2" w:space="0" w:color="000000"/>
            </w:tcBorders>
            <w:tcMar>
              <w:top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Принятые денежные обязательства</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873" w:type="dxa"/>
            <w:gridSpan w:val="5"/>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Позиция утратила силу. - </w:t>
            </w:r>
            <w:proofErr w:type="spellStart"/>
            <w:r w:rsidRPr="003D1832">
              <w:rPr>
                <w:rFonts w:ascii="Times New Roman" w:hAnsi="Times New Roman" w:cs="Times New Roman"/>
              </w:rPr>
              <w:t>ПриказМинфина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Исполненные денежные обязательства &lt;***&gt;</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7</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Принимаемые обязательства</w:t>
            </w: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c>
          <w:tcPr>
            <w:tcW w:w="176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5 0 2</w:t>
            </w:r>
          </w:p>
        </w:tc>
        <w:tc>
          <w:tcPr>
            <w:tcW w:w="1119"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Отложенные обязательства</w:t>
            </w:r>
          </w:p>
        </w:tc>
        <w:tc>
          <w:tcPr>
            <w:tcW w:w="2813" w:type="dxa"/>
            <w:tcBorders>
              <w:left w:val="single" w:sz="2" w:space="0" w:color="000000"/>
              <w:right w:val="single" w:sz="2" w:space="0" w:color="000000"/>
            </w:tcBorders>
            <w:tcMar>
              <w:top w:w="0" w:type="dxa"/>
              <w:bottom w:w="0" w:type="dxa"/>
            </w:tcMar>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11341" w:type="dxa"/>
            <w:gridSpan w:val="6"/>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 ред. </w:t>
            </w:r>
            <w:proofErr w:type="spellStart"/>
            <w:r w:rsidRPr="003D1832">
              <w:rPr>
                <w:rFonts w:ascii="Times New Roman" w:hAnsi="Times New Roman" w:cs="Times New Roman"/>
              </w:rPr>
              <w:t>ПриказаМинфина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2468" w:type="dxa"/>
            <w:vMerge w:val="restart"/>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Бюджетные ассигнования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Доведенные бюджетные ассигнования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Бюджетные ассигнования </w:t>
            </w:r>
            <w:r w:rsidRPr="003D1832">
              <w:rPr>
                <w:rFonts w:ascii="Times New Roman" w:hAnsi="Times New Roman" w:cs="Times New Roman"/>
              </w:rPr>
              <w:lastRenderedPageBreak/>
              <w:t>к распределению</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ассигнования получателей бюджетных средств и администраторов выплат по источникам</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Переданные бюджетные ассигнования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Полученные бюджетные ассигнования</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6</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ассигнования в пути</w:t>
            </w:r>
          </w:p>
        </w:tc>
      </w:tr>
      <w:tr w:rsidR="00D15B07" w:rsidRPr="003D1832" w:rsidTr="00F116D4">
        <w:tc>
          <w:tcPr>
            <w:tcW w:w="2468" w:type="dxa"/>
            <w:vMerge/>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rPr>
                <w:rFonts w:ascii="Times New Roman" w:hAnsi="Times New Roman" w:cs="Times New Roman"/>
              </w:rPr>
            </w:pP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5 0 3</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9</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Утвержденные бюджетные ассигнования</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Сметные (плановые, прогнозные) назначения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5 0 4</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 (выплат), видам доходов (поступлений)</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Право на принятие обязательств</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5 0 6</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расходов (выплат) (обязательств)</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Утвержденный объем финансового обеспечения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5 0 7</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 (поступлений)</w:t>
            </w:r>
          </w:p>
        </w:tc>
      </w:tr>
      <w:tr w:rsidR="00D15B07" w:rsidRPr="003D1832" w:rsidTr="00F116D4">
        <w:tc>
          <w:tcPr>
            <w:tcW w:w="2468"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Получено финансового обеспечения</w:t>
            </w:r>
          </w:p>
        </w:tc>
        <w:tc>
          <w:tcPr>
            <w:tcW w:w="17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5 0 8</w:t>
            </w:r>
          </w:p>
        </w:tc>
        <w:tc>
          <w:tcPr>
            <w:tcW w:w="1119"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686"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w:t>
            </w:r>
          </w:p>
        </w:tc>
        <w:tc>
          <w:tcPr>
            <w:tcW w:w="2495"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813"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 видам доходов (поступлений)</w:t>
            </w: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ЗАБАЛАНСОВЫЕ СЧЕТА</w:t>
      </w:r>
    </w:p>
    <w:p w:rsidR="00D15B07" w:rsidRPr="003D1832" w:rsidRDefault="00D15B07">
      <w:pPr>
        <w:pStyle w:val="a3"/>
        <w:spacing w:after="0"/>
        <w:ind w:left="0" w:right="0" w:firstLine="567"/>
        <w:jc w:val="both"/>
        <w:rPr>
          <w:rFonts w:ascii="Times New Roman" w:hAnsi="Times New Roman" w:cs="Times New Roman"/>
        </w:rPr>
      </w:pPr>
    </w:p>
    <w:tbl>
      <w:tblPr>
        <w:tblW w:w="11010" w:type="dxa"/>
        <w:tblInd w:w="-651" w:type="dxa"/>
        <w:tblLayout w:type="fixed"/>
        <w:tblCellMar>
          <w:top w:w="101" w:type="dxa"/>
          <w:left w:w="58" w:type="dxa"/>
          <w:bottom w:w="101" w:type="dxa"/>
          <w:right w:w="58" w:type="dxa"/>
        </w:tblCellMar>
        <w:tblLook w:val="0000"/>
      </w:tblPr>
      <w:tblGrid>
        <w:gridCol w:w="9640"/>
        <w:gridCol w:w="1370"/>
      </w:tblGrid>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Наименование счета</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Номер счета</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полученное в пользование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01</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на хранении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02</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Бланки строгой отчетности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03</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Сомнительная задолженность</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04</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оплаченные по централизованному снабжению</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05</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Задолженность учащихся и студентов за невозвращенные материальные ценности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06</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Награды, призы, кубки и ценные подарки, сувениры</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07</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Путевки неоплаченные</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08</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Запасные части к транспортным средствам, выданные взамен изношенных</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09</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Обеспечение исполнения обязательств</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10</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Государственные и муниципальные гарантии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11</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12</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Экспериментальные устройства</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13</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Расчетные документы, ожидающие исполнения</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14</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Расчетные документы, не оплаченные в срок из-за отсутствия средств на счете государственного (муниципального) учреждения</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15</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Переплаты пенсий и пособий вследствие неправильного применения законодательства о пенсиях и пособиях, счетных ошибок</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16</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Поступления денежных средств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17</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Выбытия денежных средств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18</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Невыясненные поступления прошлых лет</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19</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Задолженность, невостребованная кредиторами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20</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Основные средства в эксплуатации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21</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полученные по централизованному снабжению</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22</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Периодические издания для пользования</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23</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Нефинансовые активы, переданные в доверительное управление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24</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переданное в возмездное пользование (аренду)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25</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Имущество, переданное в безвозмездное пользование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26</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Материальные ценности, выданные в личное пользование работникам (сотрудникам)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27</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Представленные субсидии на приобретение жилья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29</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Расчеты по исполнению денежных обязательств через третьих лиц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30</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Акции по номинальной стоимости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31</w:t>
            </w:r>
          </w:p>
        </w:tc>
      </w:tr>
      <w:tr w:rsidR="00D15B07" w:rsidRPr="003D1832" w:rsidTr="00F116D4">
        <w:tc>
          <w:tcPr>
            <w:tcW w:w="964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Ценные бумаги по договорам </w:t>
            </w:r>
            <w:proofErr w:type="spellStart"/>
            <w:r w:rsidRPr="003D1832">
              <w:rPr>
                <w:rFonts w:ascii="Times New Roman" w:hAnsi="Times New Roman" w:cs="Times New Roman"/>
              </w:rPr>
              <w:t>репо</w:t>
            </w:r>
            <w:proofErr w:type="spellEnd"/>
            <w:r w:rsidRPr="003D1832">
              <w:rPr>
                <w:rFonts w:ascii="Times New Roman" w:hAnsi="Times New Roman" w:cs="Times New Roman"/>
              </w:rPr>
              <w:t xml:space="preserve"> &lt;*****&gt;</w:t>
            </w:r>
          </w:p>
        </w:tc>
        <w:tc>
          <w:tcPr>
            <w:tcW w:w="137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33</w:t>
            </w:r>
          </w:p>
        </w:tc>
      </w:tr>
      <w:tr w:rsidR="00D15B07" w:rsidRPr="003D1832" w:rsidTr="00F116D4">
        <w:tc>
          <w:tcPr>
            <w:tcW w:w="11010" w:type="dxa"/>
            <w:gridSpan w:val="2"/>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964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Сметная стоимость создания (реконструкции) объекта концессии</w:t>
            </w:r>
          </w:p>
        </w:tc>
        <w:tc>
          <w:tcPr>
            <w:tcW w:w="137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38</w:t>
            </w:r>
          </w:p>
        </w:tc>
      </w:tr>
      <w:tr w:rsidR="00D15B07" w:rsidRPr="003D1832" w:rsidTr="00F116D4">
        <w:tc>
          <w:tcPr>
            <w:tcW w:w="11010" w:type="dxa"/>
            <w:gridSpan w:val="2"/>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964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Доходы от инвестиций на создание и (или) реконструкцию объекта концессии</w:t>
            </w:r>
          </w:p>
        </w:tc>
        <w:tc>
          <w:tcPr>
            <w:tcW w:w="137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39</w:t>
            </w:r>
          </w:p>
        </w:tc>
      </w:tr>
      <w:tr w:rsidR="00D15B07" w:rsidRPr="003D1832" w:rsidTr="00F116D4">
        <w:tc>
          <w:tcPr>
            <w:tcW w:w="11010" w:type="dxa"/>
            <w:gridSpan w:val="2"/>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Финансовые активы в управляющих компаниях &lt;**&gt;</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40</w:t>
            </w:r>
          </w:p>
        </w:tc>
      </w:tr>
      <w:tr w:rsidR="00D15B07" w:rsidRPr="003D1832" w:rsidTr="00F116D4">
        <w:tc>
          <w:tcPr>
            <w:tcW w:w="964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Бюджетные инвестиции, реализуемые организациями</w:t>
            </w:r>
          </w:p>
        </w:tc>
        <w:tc>
          <w:tcPr>
            <w:tcW w:w="137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42</w:t>
            </w:r>
          </w:p>
        </w:tc>
      </w:tr>
      <w:tr w:rsidR="00D15B07" w:rsidRPr="003D1832" w:rsidTr="00F116D4">
        <w:tc>
          <w:tcPr>
            <w:tcW w:w="964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lastRenderedPageBreak/>
              <w:t>Доходы и расходы по долгосрочным договорам строительного подряда</w:t>
            </w:r>
          </w:p>
        </w:tc>
        <w:tc>
          <w:tcPr>
            <w:tcW w:w="137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45</w:t>
            </w:r>
          </w:p>
        </w:tc>
      </w:tr>
      <w:tr w:rsidR="00D15B07" w:rsidRPr="003D1832" w:rsidTr="00F116D4">
        <w:tc>
          <w:tcPr>
            <w:tcW w:w="11010" w:type="dxa"/>
            <w:gridSpan w:val="2"/>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r w:rsidR="00D15B07" w:rsidRPr="003D1832" w:rsidTr="00F116D4">
        <w:tc>
          <w:tcPr>
            <w:tcW w:w="964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Ценные бумаги по договорам </w:t>
            </w:r>
            <w:proofErr w:type="spellStart"/>
            <w:r w:rsidRPr="003D1832">
              <w:rPr>
                <w:rFonts w:ascii="Times New Roman" w:hAnsi="Times New Roman" w:cs="Times New Roman"/>
              </w:rPr>
              <w:t>репо</w:t>
            </w:r>
            <w:proofErr w:type="spellEnd"/>
            <w:r w:rsidRPr="003D1832">
              <w:rPr>
                <w:rFonts w:ascii="Times New Roman" w:hAnsi="Times New Roman" w:cs="Times New Roman"/>
              </w:rPr>
              <w:t xml:space="preserve"> от управления остатками средств на ЕКС &lt;***&gt;</w:t>
            </w:r>
          </w:p>
        </w:tc>
        <w:tc>
          <w:tcPr>
            <w:tcW w:w="1370" w:type="dxa"/>
            <w:tcBorders>
              <w:left w:val="single" w:sz="2" w:space="0" w:color="000000"/>
              <w:right w:val="single" w:sz="2" w:space="0" w:color="000000"/>
            </w:tcBorders>
            <w:tcMar>
              <w:top w:w="0" w:type="dxa"/>
              <w:bottom w:w="0" w:type="dxa"/>
            </w:tcMar>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53</w:t>
            </w:r>
          </w:p>
        </w:tc>
      </w:tr>
      <w:tr w:rsidR="00D15B07" w:rsidRPr="003D1832" w:rsidTr="00F116D4">
        <w:tc>
          <w:tcPr>
            <w:tcW w:w="11010" w:type="dxa"/>
            <w:gridSpan w:val="2"/>
            <w:tcBorders>
              <w:left w:val="single" w:sz="2" w:space="0" w:color="000000"/>
              <w:bottom w:val="single" w:sz="2" w:space="0" w:color="000000"/>
              <w:right w:val="single" w:sz="2" w:space="0" w:color="000000"/>
            </w:tcBorders>
            <w:tcMar>
              <w:top w:w="0" w:type="dxa"/>
            </w:tcMar>
          </w:tcPr>
          <w:p w:rsidR="00D15B07" w:rsidRPr="003D1832" w:rsidRDefault="00C629FD">
            <w:pPr>
              <w:pStyle w:val="TableContents"/>
              <w:spacing w:after="0"/>
              <w:ind w:left="0" w:right="0"/>
              <w:jc w:val="both"/>
              <w:rPr>
                <w:rFonts w:ascii="Times New Roman" w:hAnsi="Times New Roman" w:cs="Times New Roman"/>
              </w:rPr>
            </w:pPr>
            <w:r w:rsidRPr="003D1832">
              <w:rPr>
                <w:rFonts w:ascii="Times New Roman" w:hAnsi="Times New Roman" w:cs="Times New Roman"/>
              </w:rPr>
              <w:t xml:space="preserve">(введено </w:t>
            </w:r>
            <w:proofErr w:type="spellStart"/>
            <w:r w:rsidRPr="003D1832">
              <w:rPr>
                <w:rFonts w:ascii="Times New Roman" w:hAnsi="Times New Roman" w:cs="Times New Roman"/>
              </w:rPr>
              <w:t>ПриказомМинфина</w:t>
            </w:r>
            <w:proofErr w:type="spellEnd"/>
            <w:r w:rsidRPr="003D1832">
              <w:rPr>
                <w:rFonts w:ascii="Times New Roman" w:hAnsi="Times New Roman" w:cs="Times New Roman"/>
              </w:rPr>
              <w:t xml:space="preserve"> России от 14.09.2020 N 198н)</w:t>
            </w:r>
          </w:p>
        </w:tc>
      </w:tr>
    </w:tbl>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w:t>
      </w:r>
      <w:r w:rsidR="00F116D4">
        <w:rPr>
          <w:rFonts w:ascii="Times New Roman" w:hAnsi="Times New Roman" w:cs="Times New Roman"/>
        </w:rPr>
        <w:t>__</w:t>
      </w:r>
      <w:r w:rsidRPr="003D1832">
        <w:rPr>
          <w:rFonts w:ascii="Times New Roman" w:hAnsi="Times New Roman" w:cs="Times New Roman"/>
        </w:rPr>
        <w:t xml:space="preserve">  к учетной политике  администрации сельского поселения  </w:t>
      </w:r>
      <w:r w:rsidR="00B8160B" w:rsidRPr="003D1832">
        <w:rPr>
          <w:rFonts w:ascii="Times New Roman" w:hAnsi="Times New Roman" w:cs="Times New Roman"/>
        </w:rPr>
        <w:t>Боринский</w:t>
      </w:r>
      <w:r w:rsidRPr="003D1832">
        <w:rPr>
          <w:rFonts w:ascii="Times New Roman" w:hAnsi="Times New Roman" w:cs="Times New Roman"/>
        </w:rPr>
        <w:t xml:space="preserve"> сельсовет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Порядок формирования и использования</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резервов предстоящих расходов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1. Общие положения</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1.1. В учете Администрации формируются следующие резервы: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 (далее - Резерв для оплаты отпусков);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1.2. Каждый резерв используется только на покрытие тех расходов, в отношении которых он был создан.</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1.4. Для отражения конкретных резервов на счете 0 401 60 000 вводятся аналитические коды в порядке, определенном Рабочим планом счетов.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2. Резерв для оплаты отпусков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 Для расчета Резерва для оплаты отпусков осуществляется оценка обязательств по состоянию на конец каждого квартала.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2.3. Для определения размера обязательства за пять рабочих дней до окончания каждого квартала старший инспектор представляет в отдел учета и отчетности Сведения о неиспользованных днях отпуска по каждому работнику по форме, приведенной в Приложении N 1 к настоящему Порядку.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2.4. Резерв для оплаты отпусков состоит из определяемых отдельно обязательств: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оплату отпусков работникам;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на уплату страховых взносов.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2.5. Расчет оценки обязательства на оплату отпусков производится по Администрации в целом по формуле: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Σ(</w:t>
      </w:r>
      <w:proofErr w:type="spellStart"/>
      <w:r w:rsidRPr="003D1832">
        <w:rPr>
          <w:rFonts w:ascii="Times New Roman" w:hAnsi="Times New Roman" w:cs="Times New Roman"/>
        </w:rPr>
        <w:t>Kn</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x</w:t>
      </w:r>
      <w:proofErr w:type="spellEnd"/>
      <w:r w:rsidRPr="003D1832">
        <w:rPr>
          <w:rFonts w:ascii="Times New Roman" w:hAnsi="Times New Roman" w:cs="Times New Roman"/>
        </w:rPr>
        <w:t xml:space="preserve"> </w:t>
      </w:r>
      <w:proofErr w:type="spellStart"/>
      <w:r w:rsidRPr="003D1832">
        <w:rPr>
          <w:rFonts w:ascii="Times New Roman" w:hAnsi="Times New Roman" w:cs="Times New Roman"/>
        </w:rPr>
        <w:t>СЗПn</w:t>
      </w:r>
      <w:proofErr w:type="spellEnd"/>
      <w:r w:rsidRPr="003D1832">
        <w:rPr>
          <w:rFonts w:ascii="Times New Roman" w:hAnsi="Times New Roman" w:cs="Times New Roman"/>
        </w:rPr>
        <w:t>) ,</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где </w:t>
      </w:r>
      <w:proofErr w:type="spellStart"/>
      <w:r w:rsidRPr="003D1832">
        <w:rPr>
          <w:rFonts w:ascii="Times New Roman" w:hAnsi="Times New Roman" w:cs="Times New Roman"/>
        </w:rPr>
        <w:t>Кn</w:t>
      </w:r>
      <w:proofErr w:type="spellEnd"/>
      <w:r w:rsidRPr="003D1832">
        <w:rPr>
          <w:rFonts w:ascii="Times New Roman" w:hAnsi="Times New Roman" w:cs="Times New Roman"/>
        </w:rPr>
        <w:t xml:space="preserve"> - количество неиспользованных n-м сотрудником дней отпуска по состоянию на конец соответствующего квартала;</w:t>
      </w:r>
    </w:p>
    <w:p w:rsidR="00D15B07" w:rsidRPr="003D1832" w:rsidRDefault="00C629FD">
      <w:pPr>
        <w:pStyle w:val="a3"/>
        <w:spacing w:after="0"/>
        <w:ind w:left="0" w:right="0" w:firstLine="567"/>
        <w:jc w:val="both"/>
        <w:rPr>
          <w:rFonts w:ascii="Times New Roman" w:hAnsi="Times New Roman" w:cs="Times New Roman"/>
        </w:rPr>
      </w:pPr>
      <w:proofErr w:type="spellStart"/>
      <w:r w:rsidRPr="003D1832">
        <w:rPr>
          <w:rFonts w:ascii="Times New Roman" w:hAnsi="Times New Roman" w:cs="Times New Roman"/>
        </w:rPr>
        <w:t>СЗПn</w:t>
      </w:r>
      <w:proofErr w:type="spellEnd"/>
      <w:r w:rsidRPr="003D1832">
        <w:rPr>
          <w:rFonts w:ascii="Times New Roman" w:hAnsi="Times New Roman" w:cs="Times New Roman"/>
        </w:rPr>
        <w:t xml:space="preserve"> - средний дневной заработок n-го работника, определяемый по состоянию на конец квартала в соответствии с п. 10 Положения об особенностях порядка исчисления средней заработной платы (утв. Постановлением Правительства РФ от 24.12.2007 N 922);</w:t>
      </w:r>
    </w:p>
    <w:p w:rsidR="00D15B07" w:rsidRPr="003D1832" w:rsidRDefault="00C629FD">
      <w:pPr>
        <w:pStyle w:val="a3"/>
        <w:spacing w:after="0"/>
        <w:ind w:left="0" w:right="0" w:firstLine="567"/>
        <w:jc w:val="both"/>
        <w:rPr>
          <w:rFonts w:ascii="Times New Roman" w:hAnsi="Times New Roman" w:cs="Times New Roman"/>
        </w:rPr>
      </w:pPr>
      <w:proofErr w:type="spellStart"/>
      <w:r w:rsidRPr="003D1832">
        <w:rPr>
          <w:rFonts w:ascii="Times New Roman" w:hAnsi="Times New Roman" w:cs="Times New Roman"/>
        </w:rPr>
        <w:lastRenderedPageBreak/>
        <w:t>n</w:t>
      </w:r>
      <w:proofErr w:type="spellEnd"/>
      <w:r w:rsidRPr="003D1832">
        <w:rPr>
          <w:rFonts w:ascii="Times New Roman" w:hAnsi="Times New Roman" w:cs="Times New Roman"/>
        </w:rPr>
        <w:t xml:space="preserve"> - число работников Администрации, имеющих право на оплачиваемые отпуска по состоянию на конец соответствующего квартала.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2.6. Оценка обязательств по сумме страховых взносов рассчитывается в среднем по Администрации по формуле:</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Обязательство на уплату страховых взносов = Обязательство на оплату отпусков </w:t>
      </w:r>
      <w:proofErr w:type="spellStart"/>
      <w:r w:rsidRPr="003D1832">
        <w:rPr>
          <w:rFonts w:ascii="Times New Roman" w:hAnsi="Times New Roman" w:cs="Times New Roman"/>
        </w:rPr>
        <w:t>x</w:t>
      </w:r>
      <w:proofErr w:type="spellEnd"/>
      <w:r w:rsidRPr="003D1832">
        <w:rPr>
          <w:rFonts w:ascii="Times New Roman" w:hAnsi="Times New Roman" w:cs="Times New Roman"/>
        </w:rPr>
        <w:t xml:space="preserve"> С,</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где С - средневзвешенная ставка страховых взносов за последний месяц соответствующего квартала.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3D1832">
        <w:rPr>
          <w:rFonts w:ascii="Times New Roman" w:hAnsi="Times New Roman" w:cs="Times New Roman"/>
        </w:rPr>
        <w:t>Доначисленная</w:t>
      </w:r>
      <w:proofErr w:type="spellEnd"/>
      <w:r w:rsidRPr="003D1832">
        <w:rPr>
          <w:rFonts w:ascii="Times New Roman" w:hAnsi="Times New Roman" w:cs="Times New Roman"/>
        </w:rPr>
        <w:t xml:space="preserve"> сумма резерва относится на расходы текущего финансового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b/>
        </w:rPr>
      </w:pPr>
      <w:r w:rsidRPr="003D1832">
        <w:rPr>
          <w:rFonts w:ascii="Times New Roman" w:hAnsi="Times New Roman" w:cs="Times New Roman"/>
          <w:b/>
        </w:rPr>
        <w:t>3. Резерв по расходам без документов</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3.1. Резерв по расходам без документов создается в случае, когда Администрацией фактически осуществлены расходы, однако по любым причинам соответствующие документы от контрагента не получены.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3.2. Примеры расходов, по которым создается резерв:</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xml:space="preserve">- расходы на электроэнергию, тепловую энергию, водоснабжение и т.п., по которым не поступили счета </w:t>
      </w:r>
      <w:proofErr w:type="spellStart"/>
      <w:r w:rsidRPr="003D1832">
        <w:rPr>
          <w:rFonts w:ascii="Times New Roman" w:hAnsi="Times New Roman" w:cs="Times New Roman"/>
        </w:rPr>
        <w:t>ресурсоснабжающих</w:t>
      </w:r>
      <w:proofErr w:type="spellEnd"/>
      <w:r w:rsidRPr="003D1832">
        <w:rPr>
          <w:rFonts w:ascii="Times New Roman" w:hAnsi="Times New Roman" w:cs="Times New Roman"/>
        </w:rPr>
        <w:t xml:space="preserve"> организаций;</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расходы в виде периодических платежей, если имеются основания для их осуществления, установленные нормативными актами и (или) договором.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3.3. Работник Администрации, ответственный за осуществление расходов и (или) за взаимодействие с соответствующим контрагентом, обязан главе администрации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3.4. Резерв создается в сумме, отражающей наиболее достоверную денежную оценку расходов, необходимых для расчетов с контрагентом.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3.7. На основании поступивших от контрагента документов фактические расходы отражаются в следующем порядке:</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D15B07" w:rsidRPr="003D1832" w:rsidRDefault="00C629FD">
      <w:pPr>
        <w:pStyle w:val="a3"/>
        <w:spacing w:after="0"/>
        <w:ind w:left="0" w:right="0" w:firstLine="567"/>
        <w:jc w:val="both"/>
        <w:rPr>
          <w:rFonts w:ascii="Times New Roman" w:hAnsi="Times New Roman" w:cs="Times New Roman"/>
        </w:rPr>
      </w:pPr>
      <w:r w:rsidRPr="003D1832">
        <w:rPr>
          <w:rFonts w:ascii="Times New Roman" w:hAnsi="Times New Roman" w:cs="Times New Roman"/>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jc w:val="both"/>
        <w:rPr>
          <w:rFonts w:ascii="Times New Roman" w:hAnsi="Times New Roman" w:cs="Times New Roman"/>
        </w:rPr>
      </w:pPr>
      <w:r w:rsidRPr="003D1832">
        <w:rPr>
          <w:rFonts w:ascii="Times New Roman" w:hAnsi="Times New Roman" w:cs="Times New Roman"/>
        </w:rPr>
        <w:t>Приложение №</w:t>
      </w:r>
      <w:r w:rsidR="00F116D4">
        <w:rPr>
          <w:rFonts w:ascii="Times New Roman" w:hAnsi="Times New Roman" w:cs="Times New Roman"/>
        </w:rPr>
        <w:t>___</w:t>
      </w:r>
      <w:r w:rsidRPr="003D1832">
        <w:rPr>
          <w:rFonts w:ascii="Times New Roman" w:hAnsi="Times New Roman" w:cs="Times New Roman"/>
        </w:rPr>
        <w:t xml:space="preserve"> к Порядку  формирования и использования  резервов предстоящих расходов    </w:t>
      </w:r>
    </w:p>
    <w:p w:rsidR="00D15B07" w:rsidRPr="003D1832" w:rsidRDefault="00D15B07">
      <w:pPr>
        <w:pStyle w:val="a3"/>
        <w:spacing w:after="0"/>
        <w:ind w:left="0" w:right="0" w:firstLine="567"/>
        <w:jc w:val="both"/>
        <w:rPr>
          <w:rFonts w:ascii="Times New Roman" w:hAnsi="Times New Roman" w:cs="Times New Roman"/>
        </w:rPr>
      </w:pP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Сведения о количестве неиспользованных дней отпуска</w:t>
      </w:r>
    </w:p>
    <w:p w:rsidR="00D15B07" w:rsidRPr="003D1832" w:rsidRDefault="00C629FD">
      <w:pPr>
        <w:pStyle w:val="a3"/>
        <w:spacing w:after="0"/>
        <w:ind w:left="0" w:right="0" w:firstLine="567"/>
        <w:jc w:val="center"/>
        <w:rPr>
          <w:rFonts w:ascii="Times New Roman" w:hAnsi="Times New Roman" w:cs="Times New Roman"/>
          <w:b/>
        </w:rPr>
      </w:pPr>
      <w:r w:rsidRPr="003D1832">
        <w:rPr>
          <w:rFonts w:ascii="Times New Roman" w:hAnsi="Times New Roman" w:cs="Times New Roman"/>
          <w:b/>
        </w:rPr>
        <w:t>по состоянию на "___" _________ 20__ г.</w:t>
      </w:r>
    </w:p>
    <w:p w:rsidR="00D15B07" w:rsidRPr="003D1832" w:rsidRDefault="00D15B07">
      <w:pPr>
        <w:pStyle w:val="a3"/>
        <w:spacing w:after="0"/>
        <w:ind w:left="0" w:right="0" w:firstLine="567"/>
        <w:jc w:val="both"/>
        <w:rPr>
          <w:rFonts w:ascii="Times New Roman" w:hAnsi="Times New Roman" w:cs="Times New Roman"/>
        </w:rPr>
      </w:pPr>
    </w:p>
    <w:tbl>
      <w:tblPr>
        <w:tblW w:w="10831" w:type="dxa"/>
        <w:tblLayout w:type="fixed"/>
        <w:tblCellMar>
          <w:top w:w="101" w:type="dxa"/>
          <w:left w:w="58" w:type="dxa"/>
          <w:bottom w:w="101" w:type="dxa"/>
          <w:right w:w="58" w:type="dxa"/>
        </w:tblCellMar>
        <w:tblLook w:val="0000"/>
      </w:tblPr>
      <w:tblGrid>
        <w:gridCol w:w="58"/>
        <w:gridCol w:w="625"/>
        <w:gridCol w:w="2410"/>
        <w:gridCol w:w="25"/>
        <w:gridCol w:w="860"/>
        <w:gridCol w:w="1820"/>
        <w:gridCol w:w="3950"/>
        <w:gridCol w:w="1083"/>
      </w:tblGrid>
      <w:tr w:rsidR="00D15B07" w:rsidRPr="003D1832" w:rsidTr="00F116D4">
        <w:tc>
          <w:tcPr>
            <w:tcW w:w="683" w:type="dxa"/>
            <w:gridSpan w:val="2"/>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N </w:t>
            </w:r>
            <w:proofErr w:type="spellStart"/>
            <w:r w:rsidRPr="003D1832">
              <w:rPr>
                <w:rFonts w:ascii="Times New Roman" w:hAnsi="Times New Roman" w:cs="Times New Roman"/>
              </w:rPr>
              <w:t>п</w:t>
            </w:r>
            <w:proofErr w:type="spellEnd"/>
            <w:r w:rsidRPr="003D1832">
              <w:rPr>
                <w:rFonts w:ascii="Times New Roman" w:hAnsi="Times New Roman" w:cs="Times New Roman"/>
              </w:rPr>
              <w:t>/</w:t>
            </w:r>
            <w:proofErr w:type="spellStart"/>
            <w:r w:rsidRPr="003D1832">
              <w:rPr>
                <w:rFonts w:ascii="Times New Roman" w:hAnsi="Times New Roman" w:cs="Times New Roman"/>
              </w:rPr>
              <w:t>п</w:t>
            </w:r>
            <w:proofErr w:type="spellEnd"/>
          </w:p>
        </w:tc>
        <w:tc>
          <w:tcPr>
            <w:tcW w:w="2435" w:type="dxa"/>
            <w:gridSpan w:val="2"/>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Должность работника</w:t>
            </w: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Ф.И.О.</w:t>
            </w:r>
          </w:p>
        </w:tc>
        <w:tc>
          <w:tcPr>
            <w:tcW w:w="6853" w:type="dxa"/>
            <w:gridSpan w:val="3"/>
            <w:tcBorders>
              <w:top w:val="single" w:sz="2" w:space="0" w:color="000000"/>
              <w:left w:val="single" w:sz="2" w:space="0" w:color="000000"/>
              <w:bottom w:val="single" w:sz="2" w:space="0" w:color="000000"/>
              <w:right w:val="single" w:sz="2" w:space="0" w:color="000000"/>
            </w:tcBorders>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Количество неиспользованных дней отпуска за фактически отработанное время</w:t>
            </w:r>
          </w:p>
        </w:tc>
      </w:tr>
      <w:tr w:rsidR="00D15B07" w:rsidRPr="003D1832" w:rsidTr="00F116D4">
        <w:tc>
          <w:tcPr>
            <w:tcW w:w="683" w:type="dxa"/>
            <w:gridSpan w:val="2"/>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2435" w:type="dxa"/>
            <w:gridSpan w:val="2"/>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c>
          <w:tcPr>
            <w:tcW w:w="6853" w:type="dxa"/>
            <w:gridSpan w:val="3"/>
            <w:tcBorders>
              <w:top w:val="single" w:sz="2" w:space="0" w:color="000000"/>
              <w:left w:val="single" w:sz="2" w:space="0" w:color="000000"/>
              <w:bottom w:val="single" w:sz="2" w:space="0" w:color="000000"/>
              <w:right w:val="single" w:sz="2" w:space="0" w:color="000000"/>
            </w:tcBorders>
          </w:tcPr>
          <w:p w:rsidR="00D15B07" w:rsidRPr="003D1832" w:rsidRDefault="00D15B07">
            <w:pPr>
              <w:pStyle w:val="TableContents"/>
              <w:spacing w:after="0"/>
              <w:ind w:left="0" w:right="0"/>
              <w:jc w:val="both"/>
              <w:rPr>
                <w:rFonts w:ascii="Times New Roman" w:eastAsia="Arial" w:hAnsi="Times New Roman" w:cs="Times New Roman"/>
              </w:rPr>
            </w:pPr>
          </w:p>
        </w:tc>
      </w:tr>
      <w:tr w:rsidR="00D15B07" w:rsidRPr="003D1832" w:rsidTr="00F116D4">
        <w:tblPrEx>
          <w:tblCellMar>
            <w:top w:w="0" w:type="dxa"/>
            <w:left w:w="0" w:type="dxa"/>
            <w:bottom w:w="0" w:type="dxa"/>
            <w:right w:w="0" w:type="dxa"/>
          </w:tblCellMar>
        </w:tblPrEx>
        <w:trPr>
          <w:gridBefore w:val="1"/>
          <w:gridAfter w:val="1"/>
          <w:wBefore w:w="58" w:type="dxa"/>
          <w:wAfter w:w="1083" w:type="dxa"/>
        </w:trPr>
        <w:tc>
          <w:tcPr>
            <w:tcW w:w="3035" w:type="dxa"/>
            <w:gridSpan w:val="2"/>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Начальник отдела кадров</w:t>
            </w:r>
          </w:p>
        </w:tc>
        <w:tc>
          <w:tcPr>
            <w:tcW w:w="2705" w:type="dxa"/>
            <w:gridSpan w:val="3"/>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w:t>
            </w:r>
          </w:p>
        </w:tc>
        <w:tc>
          <w:tcPr>
            <w:tcW w:w="3950"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(___________________________)</w:t>
            </w:r>
          </w:p>
        </w:tc>
      </w:tr>
      <w:tr w:rsidR="00D15B07" w:rsidRPr="003D1832" w:rsidTr="00F116D4">
        <w:tblPrEx>
          <w:tblCellMar>
            <w:top w:w="0" w:type="dxa"/>
            <w:left w:w="0" w:type="dxa"/>
            <w:bottom w:w="0" w:type="dxa"/>
            <w:right w:w="0" w:type="dxa"/>
          </w:tblCellMar>
        </w:tblPrEx>
        <w:trPr>
          <w:gridBefore w:val="1"/>
          <w:gridAfter w:val="1"/>
          <w:wBefore w:w="58" w:type="dxa"/>
          <w:wAfter w:w="1083" w:type="dxa"/>
        </w:trPr>
        <w:tc>
          <w:tcPr>
            <w:tcW w:w="3035" w:type="dxa"/>
            <w:gridSpan w:val="2"/>
          </w:tcPr>
          <w:p w:rsidR="00D15B07" w:rsidRPr="003D1832" w:rsidRDefault="00D15B07">
            <w:pPr>
              <w:pStyle w:val="TableContents"/>
              <w:spacing w:after="0"/>
              <w:ind w:left="0" w:right="0"/>
              <w:jc w:val="both"/>
              <w:rPr>
                <w:rFonts w:ascii="Times New Roman" w:eastAsia="Arial" w:hAnsi="Times New Roman" w:cs="Times New Roman"/>
              </w:rPr>
            </w:pPr>
          </w:p>
        </w:tc>
        <w:tc>
          <w:tcPr>
            <w:tcW w:w="2705" w:type="dxa"/>
            <w:gridSpan w:val="3"/>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подпись</w:t>
            </w:r>
          </w:p>
        </w:tc>
        <w:tc>
          <w:tcPr>
            <w:tcW w:w="3950" w:type="dxa"/>
          </w:tcPr>
          <w:p w:rsidR="00D15B07" w:rsidRPr="003D1832" w:rsidRDefault="00C629FD">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расшифровка</w:t>
            </w:r>
          </w:p>
        </w:tc>
      </w:tr>
    </w:tbl>
    <w:p w:rsidR="00D15B07" w:rsidRPr="003D1832" w:rsidRDefault="00D15B07">
      <w:pPr>
        <w:pStyle w:val="a3"/>
        <w:spacing w:after="0"/>
        <w:ind w:left="0" w:right="0" w:firstLine="567"/>
        <w:jc w:val="both"/>
        <w:rPr>
          <w:rFonts w:ascii="Times New Roman" w:hAnsi="Times New Roman" w:cs="Times New Roman"/>
        </w:rPr>
      </w:pPr>
    </w:p>
    <w:p w:rsidR="00D15B07" w:rsidRDefault="00C629FD">
      <w:pPr>
        <w:pStyle w:val="a3"/>
        <w:spacing w:after="0"/>
        <w:ind w:left="0" w:right="0" w:firstLine="567"/>
        <w:jc w:val="both"/>
      </w:pPr>
      <w:r w:rsidRPr="003D1832">
        <w:rPr>
          <w:rFonts w:ascii="Times New Roman" w:hAnsi="Times New Roman" w:cs="Times New Roman"/>
        </w:rPr>
        <w:t>"___" _____________ 2</w:t>
      </w:r>
      <w:r>
        <w:t>0__ г.</w:t>
      </w:r>
    </w:p>
    <w:sectPr w:rsidR="00D15B07" w:rsidSect="00D15B07">
      <w:pgSz w:w="12240" w:h="15840"/>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Unicode MS">
    <w:altName w:val="Times New Roman"/>
    <w:charset w:val="01"/>
    <w:family w:val="auto"/>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64EC"/>
    <w:multiLevelType w:val="hybridMultilevel"/>
    <w:tmpl w:val="A596EFDE"/>
    <w:lvl w:ilvl="0" w:tplc="9A182FE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3B358A"/>
    <w:multiLevelType w:val="hybridMultilevel"/>
    <w:tmpl w:val="60D09F46"/>
    <w:lvl w:ilvl="0" w:tplc="9BC68E9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1134"/>
  <w:autoHyphenation/>
  <w:characterSpacingControl w:val="doNotCompress"/>
  <w:compat/>
  <w:rsids>
    <w:rsidRoot w:val="00D15B07"/>
    <w:rsid w:val="000A1E23"/>
    <w:rsid w:val="0032035C"/>
    <w:rsid w:val="003D1832"/>
    <w:rsid w:val="004C2568"/>
    <w:rsid w:val="00546712"/>
    <w:rsid w:val="00562653"/>
    <w:rsid w:val="005C28FD"/>
    <w:rsid w:val="007A6C02"/>
    <w:rsid w:val="0082144F"/>
    <w:rsid w:val="00A07C80"/>
    <w:rsid w:val="00A751C6"/>
    <w:rsid w:val="00B8160B"/>
    <w:rsid w:val="00C629FD"/>
    <w:rsid w:val="00C75670"/>
    <w:rsid w:val="00D15B07"/>
    <w:rsid w:val="00E3279E"/>
    <w:rsid w:val="00F11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DejaVu Sans" w:hAnsi="Arial"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07"/>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D15B07"/>
    <w:rPr>
      <w:rFonts w:ascii="Liberation Sans Unicode MS" w:hAnsi="Liberation Sans Unicode MS"/>
      <w:b/>
      <w:bCs/>
      <w:sz w:val="48"/>
      <w:szCs w:val="44"/>
    </w:rPr>
  </w:style>
  <w:style w:type="paragraph" w:customStyle="1" w:styleId="Heading2">
    <w:name w:val="Heading 2"/>
    <w:basedOn w:val="Heading"/>
    <w:next w:val="a3"/>
    <w:qFormat/>
    <w:rsid w:val="00D15B07"/>
    <w:pPr>
      <w:spacing w:before="200" w:after="120"/>
      <w:outlineLvl w:val="1"/>
    </w:pPr>
    <w:rPr>
      <w:rFonts w:ascii="Arial" w:hAnsi="Arial"/>
      <w:b/>
      <w:bCs/>
      <w:sz w:val="36"/>
      <w:szCs w:val="36"/>
    </w:rPr>
  </w:style>
  <w:style w:type="paragraph" w:customStyle="1" w:styleId="Heading4">
    <w:name w:val="Heading 4"/>
    <w:basedOn w:val="Heading"/>
    <w:next w:val="a3"/>
    <w:qFormat/>
    <w:rsid w:val="00D15B07"/>
    <w:pPr>
      <w:spacing w:before="120" w:after="120"/>
      <w:outlineLvl w:val="3"/>
    </w:pPr>
    <w:rPr>
      <w:rFonts w:ascii="Arial" w:hAnsi="Arial"/>
      <w:b/>
      <w:bCs/>
      <w:sz w:val="24"/>
      <w:szCs w:val="24"/>
    </w:rPr>
  </w:style>
  <w:style w:type="character" w:customStyle="1" w:styleId="EndnoteCharacters">
    <w:name w:val="Endnote Characters"/>
    <w:qFormat/>
    <w:rsid w:val="00D15B07"/>
  </w:style>
  <w:style w:type="character" w:customStyle="1" w:styleId="FootnoteCharacters">
    <w:name w:val="Footnote Characters"/>
    <w:qFormat/>
    <w:rsid w:val="00D15B07"/>
  </w:style>
  <w:style w:type="character" w:styleId="a4">
    <w:name w:val="Hyperlink"/>
    <w:rsid w:val="00D15B07"/>
    <w:rPr>
      <w:color w:val="000080"/>
      <w:u w:val="single"/>
    </w:rPr>
  </w:style>
  <w:style w:type="character" w:customStyle="1" w:styleId="StrongEmphasis">
    <w:name w:val="Strong Emphasis"/>
    <w:qFormat/>
    <w:rsid w:val="00D15B07"/>
    <w:rPr>
      <w:b/>
      <w:bCs/>
    </w:rPr>
  </w:style>
  <w:style w:type="paragraph" w:customStyle="1" w:styleId="HorizontalLine">
    <w:name w:val="Horizontal Line"/>
    <w:basedOn w:val="a"/>
    <w:next w:val="a3"/>
    <w:qFormat/>
    <w:rsid w:val="00D15B07"/>
    <w:pPr>
      <w:pBdr>
        <w:bottom w:val="double" w:sz="2" w:space="0" w:color="808080"/>
      </w:pBdr>
      <w:spacing w:before="0" w:after="283"/>
    </w:pPr>
    <w:rPr>
      <w:sz w:val="12"/>
    </w:rPr>
  </w:style>
  <w:style w:type="paragraph" w:customStyle="1" w:styleId="EnvelopeReturn">
    <w:name w:val="Envelope Return"/>
    <w:basedOn w:val="a"/>
    <w:rsid w:val="00D15B07"/>
    <w:rPr>
      <w:i/>
    </w:rPr>
  </w:style>
  <w:style w:type="paragraph" w:customStyle="1" w:styleId="TableContents">
    <w:name w:val="Table Contents"/>
    <w:basedOn w:val="a3"/>
    <w:qFormat/>
    <w:rsid w:val="00D15B07"/>
  </w:style>
  <w:style w:type="paragraph" w:customStyle="1" w:styleId="Footer">
    <w:name w:val="Footer"/>
    <w:basedOn w:val="a"/>
    <w:rsid w:val="00D15B07"/>
    <w:pPr>
      <w:suppressLineNumbers/>
      <w:tabs>
        <w:tab w:val="center" w:pos="4968"/>
        <w:tab w:val="right" w:pos="9787"/>
      </w:tabs>
    </w:pPr>
  </w:style>
  <w:style w:type="paragraph" w:customStyle="1" w:styleId="Header">
    <w:name w:val="Header"/>
    <w:basedOn w:val="a"/>
    <w:rsid w:val="00D15B07"/>
    <w:pPr>
      <w:suppressLineNumbers/>
      <w:tabs>
        <w:tab w:val="center" w:pos="4968"/>
        <w:tab w:val="right" w:pos="9787"/>
      </w:tabs>
    </w:pPr>
  </w:style>
  <w:style w:type="paragraph" w:customStyle="1" w:styleId="HeaderandFooter">
    <w:name w:val="Header and Footer"/>
    <w:basedOn w:val="a"/>
    <w:qFormat/>
    <w:rsid w:val="00D15B07"/>
    <w:pPr>
      <w:suppressLineNumbers/>
      <w:tabs>
        <w:tab w:val="center" w:pos="5136"/>
        <w:tab w:val="right" w:pos="10122"/>
      </w:tabs>
    </w:pPr>
  </w:style>
  <w:style w:type="paragraph" w:customStyle="1" w:styleId="Index">
    <w:name w:val="Index"/>
    <w:basedOn w:val="a"/>
    <w:qFormat/>
    <w:rsid w:val="00D15B07"/>
    <w:pPr>
      <w:suppressLineNumbers/>
    </w:pPr>
  </w:style>
  <w:style w:type="paragraph" w:customStyle="1" w:styleId="Caption">
    <w:name w:val="Caption"/>
    <w:basedOn w:val="a"/>
    <w:qFormat/>
    <w:rsid w:val="00D15B07"/>
    <w:pPr>
      <w:suppressLineNumbers/>
      <w:spacing w:before="120" w:after="120"/>
    </w:pPr>
    <w:rPr>
      <w:i/>
      <w:iCs/>
    </w:rPr>
  </w:style>
  <w:style w:type="paragraph" w:styleId="a5">
    <w:name w:val="List"/>
    <w:basedOn w:val="a3"/>
    <w:rsid w:val="00D15B07"/>
  </w:style>
  <w:style w:type="paragraph" w:styleId="a3">
    <w:name w:val="Body Text"/>
    <w:basedOn w:val="a"/>
    <w:rsid w:val="00D15B07"/>
    <w:pPr>
      <w:spacing w:before="0" w:after="283"/>
    </w:pPr>
  </w:style>
  <w:style w:type="paragraph" w:customStyle="1" w:styleId="Heading">
    <w:name w:val="Heading"/>
    <w:basedOn w:val="a"/>
    <w:next w:val="a3"/>
    <w:qFormat/>
    <w:rsid w:val="00D15B07"/>
    <w:pPr>
      <w:keepNext/>
      <w:spacing w:before="240" w:after="283"/>
    </w:pPr>
    <w:rPr>
      <w:rFonts w:ascii="Liberation Sans" w:hAnsi="Liberation Sans"/>
      <w:sz w:val="28"/>
      <w:szCs w:val="28"/>
    </w:rPr>
  </w:style>
  <w:style w:type="paragraph" w:customStyle="1" w:styleId="TableHeading">
    <w:name w:val="Table Heading"/>
    <w:basedOn w:val="TableContents"/>
    <w:qFormat/>
    <w:rsid w:val="00D15B07"/>
    <w:pPr>
      <w:suppressLineNumbers/>
      <w:jc w:val="center"/>
    </w:pPr>
    <w:rPr>
      <w:b/>
      <w:bCs/>
    </w:rPr>
  </w:style>
  <w:style w:type="table" w:styleId="a6">
    <w:name w:val="Table Grid"/>
    <w:basedOn w:val="a1"/>
    <w:uiPriority w:val="59"/>
    <w:rsid w:val="00F116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f7de1846-3c6a-47ab-b440-b8e4cea90c68.html" TargetMode="External"/><Relationship Id="rId13" Type="http://schemas.openxmlformats.org/officeDocument/2006/relationships/hyperlink" Target="http://dostup.scli.ru:8111/content/act/03117c11-e723-45bf-b5bd-c117c66fb896.html" TargetMode="External"/><Relationship Id="rId18" Type="http://schemas.openxmlformats.org/officeDocument/2006/relationships/hyperlink" Target="http://dostup.scli.ru:8111/content/act/ffe77218-7eca-4683-8f50-a961b4aef9d1.html" TargetMode="External"/><Relationship Id="rId3" Type="http://schemas.openxmlformats.org/officeDocument/2006/relationships/settings" Target="settings.xml"/><Relationship Id="rId7" Type="http://schemas.openxmlformats.org/officeDocument/2006/relationships/hyperlink" Target="http://dostup.scli.ru:8111/content/act/7e1dd51e-c455-445e-8b6e-0426072e3c88.html" TargetMode="Externa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http://dostup.scli.ru:8111/content/act/03117c11-e723-45bf-b5bd-c117c66fb896.html" TargetMode="External"/><Relationship Id="rId2" Type="http://schemas.openxmlformats.org/officeDocument/2006/relationships/styles" Target="styles.xml"/><Relationship Id="rId16" Type="http://schemas.openxmlformats.org/officeDocument/2006/relationships/hyperlink" Target="http://dostup.scli.ru:8111/content/act/ffe77218-7eca-4683-8f50-a961b4aef9d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stup.scli.ru:8111/content/act/8f21b21c-a408-42c4-b9fe-a939b863c84a.html" TargetMode="External"/><Relationship Id="rId11" Type="http://schemas.openxmlformats.org/officeDocument/2006/relationships/hyperlink" Target="http://dostup.scli.ru:8111/content/act/ea4730e2-0388-4aee-bd89-0cbc2c54574b.html" TargetMode="External"/><Relationship Id="rId5" Type="http://schemas.openxmlformats.org/officeDocument/2006/relationships/hyperlink" Target="http://dostup.scli.ru:8111/content/act/03117c11-e723-45bf-b5bd-c117c66fb896.html" TargetMode="External"/><Relationship Id="rId15" Type="http://schemas.openxmlformats.org/officeDocument/2006/relationships/hyperlink" Target="http://dostup.scli.ru:8111/content/act/26a62071-4a49-45cb-93dd-72fd376fcbab.html" TargetMode="External"/><Relationship Id="rId10" Type="http://schemas.openxmlformats.org/officeDocument/2006/relationships/hyperlink" Target="http://dostup.scli.ru:8111/content/act/8f21b21c-a408-42c4-b9fe-a939b863c84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c1228822-06ec-4c5b-a45a-10b6820fdbaa.html" TargetMode="External"/><Relationship Id="rId14" Type="http://schemas.openxmlformats.org/officeDocument/2006/relationships/hyperlink" Target="http://dostup.scli.ru:8111/content/act/ffe77218-7eca-4683-8f50-a961b4aef9d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21291</Words>
  <Characters>121361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2023-03-13T07:45:00Z</dcterms:created>
  <dcterms:modified xsi:type="dcterms:W3CDTF">2023-03-13T07:45:00Z</dcterms:modified>
  <dc:language>en-US</dc:language>
</cp:coreProperties>
</file>