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40" w:rsidRPr="007E7240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28"/>
          <w:lang w:eastAsia="en-US"/>
        </w:rPr>
      </w:pPr>
      <w:r w:rsidRPr="007E7240">
        <w:rPr>
          <w:rFonts w:cs="Arial"/>
          <w:b/>
          <w:bCs/>
          <w:sz w:val="28"/>
          <w:szCs w:val="28"/>
          <w:lang w:eastAsia="en-US"/>
        </w:rPr>
        <w:t>СОВЕТ НАРОДНЫХ ДЕПУТАТОВ</w:t>
      </w:r>
    </w:p>
    <w:p w:rsidR="007E7240" w:rsidRPr="007E7240" w:rsidRDefault="00820FDD" w:rsidP="00820FD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СТАРОМЕЛОВАТСКОГО </w:t>
      </w:r>
      <w:r w:rsidR="007E7240" w:rsidRPr="007E7240">
        <w:rPr>
          <w:rFonts w:cs="Arial"/>
          <w:b/>
          <w:bCs/>
          <w:sz w:val="28"/>
          <w:szCs w:val="28"/>
          <w:lang w:eastAsia="en-US"/>
        </w:rPr>
        <w:t>СЕЛЬСКОГО ПОСЕЛЕНИЯ</w:t>
      </w:r>
    </w:p>
    <w:p w:rsidR="007E7240" w:rsidRPr="007E7240" w:rsidRDefault="00FD6D3F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ПЕТРОПАВЛОВСКОГО </w:t>
      </w:r>
      <w:r w:rsidR="007E7240" w:rsidRPr="007E7240">
        <w:rPr>
          <w:rFonts w:cs="Arial"/>
          <w:b/>
          <w:bCs/>
          <w:sz w:val="28"/>
          <w:szCs w:val="28"/>
          <w:lang w:eastAsia="en-US"/>
        </w:rPr>
        <w:t>МУНИЦИПАЛЬНОГО РАЙОНА</w:t>
      </w:r>
    </w:p>
    <w:p w:rsidR="007E7240" w:rsidRPr="007E7240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28"/>
          <w:lang w:eastAsia="en-US"/>
        </w:rPr>
      </w:pPr>
      <w:r w:rsidRPr="007E7240">
        <w:rPr>
          <w:rFonts w:cs="Arial"/>
          <w:b/>
          <w:bCs/>
          <w:sz w:val="28"/>
          <w:szCs w:val="28"/>
          <w:lang w:eastAsia="en-US"/>
        </w:rPr>
        <w:t xml:space="preserve">ВОРОНЕЖСКОЙ ОБЛАСТИ </w:t>
      </w:r>
    </w:p>
    <w:p w:rsidR="007E7240" w:rsidRPr="007E7240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7E7240" w:rsidRPr="007E7240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 w:val="32"/>
          <w:szCs w:val="32"/>
          <w:lang w:eastAsia="en-US"/>
        </w:rPr>
      </w:pPr>
      <w:r w:rsidRPr="007E7240">
        <w:rPr>
          <w:rFonts w:cs="Arial"/>
          <w:b/>
          <w:bCs/>
          <w:sz w:val="32"/>
          <w:szCs w:val="32"/>
          <w:lang w:eastAsia="en-US"/>
        </w:rPr>
        <w:t>РЕШЕНИЕ</w:t>
      </w:r>
    </w:p>
    <w:p w:rsidR="007E7240" w:rsidRPr="007E7240" w:rsidRDefault="007E7240" w:rsidP="00D4251D">
      <w:pPr>
        <w:suppressAutoHyphens w:val="0"/>
        <w:autoSpaceDN w:val="0"/>
        <w:adjustRightInd w:val="0"/>
        <w:ind w:firstLine="540"/>
        <w:jc w:val="center"/>
        <w:rPr>
          <w:rFonts w:cs="Arial"/>
          <w:b/>
          <w:bCs/>
          <w:szCs w:val="16"/>
          <w:lang w:eastAsia="en-US"/>
        </w:rPr>
      </w:pPr>
    </w:p>
    <w:p w:rsidR="007E7240" w:rsidRPr="00AD2ED2" w:rsidRDefault="007E7240" w:rsidP="00D4251D">
      <w:pPr>
        <w:suppressAutoHyphens w:val="0"/>
        <w:autoSpaceDN w:val="0"/>
        <w:adjustRightInd w:val="0"/>
        <w:jc w:val="both"/>
        <w:rPr>
          <w:rFonts w:cs="Arial"/>
          <w:bCs/>
          <w:sz w:val="28"/>
          <w:szCs w:val="28"/>
          <w:u w:val="single"/>
          <w:lang w:eastAsia="en-US"/>
        </w:rPr>
      </w:pPr>
      <w:r w:rsidRPr="007E7240">
        <w:rPr>
          <w:rFonts w:cs="Arial"/>
          <w:bCs/>
          <w:szCs w:val="16"/>
          <w:lang w:eastAsia="en-US"/>
        </w:rPr>
        <w:t xml:space="preserve"> </w:t>
      </w:r>
      <w:r w:rsidRPr="00AD2ED2">
        <w:rPr>
          <w:rFonts w:cs="Arial"/>
          <w:bCs/>
          <w:sz w:val="28"/>
          <w:szCs w:val="28"/>
          <w:u w:val="single"/>
          <w:lang w:eastAsia="en-US"/>
        </w:rPr>
        <w:t xml:space="preserve">от </w:t>
      </w:r>
      <w:r w:rsidR="00820FDD">
        <w:rPr>
          <w:rFonts w:cs="Arial"/>
          <w:bCs/>
          <w:sz w:val="28"/>
          <w:szCs w:val="28"/>
          <w:u w:val="single"/>
          <w:lang w:eastAsia="en-US"/>
        </w:rPr>
        <w:t xml:space="preserve"> 01</w:t>
      </w:r>
      <w:r w:rsidR="00FD6D3F">
        <w:rPr>
          <w:rFonts w:cs="Arial"/>
          <w:bCs/>
          <w:sz w:val="28"/>
          <w:szCs w:val="28"/>
          <w:u w:val="single"/>
          <w:lang w:eastAsia="en-US"/>
        </w:rPr>
        <w:t xml:space="preserve"> </w:t>
      </w:r>
      <w:r w:rsidR="001F2597">
        <w:rPr>
          <w:rFonts w:cs="Arial"/>
          <w:bCs/>
          <w:sz w:val="28"/>
          <w:szCs w:val="28"/>
          <w:u w:val="single"/>
          <w:lang w:eastAsia="en-US"/>
        </w:rPr>
        <w:t xml:space="preserve"> февраля</w:t>
      </w:r>
      <w:r w:rsidR="00C8540E">
        <w:rPr>
          <w:rFonts w:cs="Arial"/>
          <w:bCs/>
          <w:sz w:val="28"/>
          <w:szCs w:val="28"/>
          <w:u w:val="single"/>
          <w:lang w:eastAsia="en-US"/>
        </w:rPr>
        <w:t xml:space="preserve"> 202</w:t>
      </w:r>
      <w:r w:rsidR="00FD6D3F">
        <w:rPr>
          <w:rFonts w:cs="Arial"/>
          <w:bCs/>
          <w:sz w:val="28"/>
          <w:szCs w:val="28"/>
          <w:u w:val="single"/>
          <w:lang w:eastAsia="en-US"/>
        </w:rPr>
        <w:t>3</w:t>
      </w:r>
      <w:r w:rsidRPr="00AD2ED2">
        <w:rPr>
          <w:rFonts w:cs="Arial"/>
          <w:bCs/>
          <w:sz w:val="28"/>
          <w:szCs w:val="28"/>
          <w:u w:val="single"/>
          <w:lang w:eastAsia="en-US"/>
        </w:rPr>
        <w:t xml:space="preserve"> г. №</w:t>
      </w:r>
      <w:r w:rsidR="001F2597">
        <w:rPr>
          <w:rFonts w:cs="Arial"/>
          <w:bCs/>
          <w:sz w:val="28"/>
          <w:szCs w:val="28"/>
          <w:u w:val="single"/>
          <w:lang w:eastAsia="en-US"/>
        </w:rPr>
        <w:t xml:space="preserve"> </w:t>
      </w:r>
      <w:r w:rsidR="00820FDD">
        <w:rPr>
          <w:rFonts w:cs="Arial"/>
          <w:bCs/>
          <w:sz w:val="28"/>
          <w:szCs w:val="28"/>
          <w:u w:val="single"/>
          <w:lang w:eastAsia="en-US"/>
        </w:rPr>
        <w:t>2</w:t>
      </w:r>
    </w:p>
    <w:p w:rsidR="007E7240" w:rsidRPr="007E7240" w:rsidRDefault="007E7240" w:rsidP="00D4251D">
      <w:pPr>
        <w:suppressAutoHyphens w:val="0"/>
        <w:autoSpaceDN w:val="0"/>
        <w:adjustRightInd w:val="0"/>
        <w:ind w:firstLine="1134"/>
        <w:jc w:val="both"/>
        <w:rPr>
          <w:rFonts w:cs="Arial"/>
          <w:bCs/>
          <w:sz w:val="28"/>
          <w:szCs w:val="28"/>
          <w:lang w:eastAsia="en-US"/>
        </w:rPr>
      </w:pPr>
      <w:r w:rsidRPr="007E7240">
        <w:rPr>
          <w:rFonts w:cs="Arial"/>
          <w:bCs/>
          <w:sz w:val="28"/>
          <w:szCs w:val="28"/>
          <w:lang w:eastAsia="en-US"/>
        </w:rPr>
        <w:t>с</w:t>
      </w:r>
      <w:proofErr w:type="gramStart"/>
      <w:r w:rsidRPr="007E7240">
        <w:rPr>
          <w:rFonts w:cs="Arial"/>
          <w:bCs/>
          <w:sz w:val="28"/>
          <w:szCs w:val="28"/>
          <w:lang w:eastAsia="en-US"/>
        </w:rPr>
        <w:t>.</w:t>
      </w:r>
      <w:r w:rsidR="00CA31B1">
        <w:rPr>
          <w:rFonts w:cs="Arial"/>
          <w:bCs/>
          <w:sz w:val="28"/>
          <w:szCs w:val="28"/>
          <w:lang w:eastAsia="en-US"/>
        </w:rPr>
        <w:t>С</w:t>
      </w:r>
      <w:proofErr w:type="gramEnd"/>
      <w:r w:rsidR="00CA31B1">
        <w:rPr>
          <w:rFonts w:cs="Arial"/>
          <w:bCs/>
          <w:sz w:val="28"/>
          <w:szCs w:val="28"/>
          <w:lang w:eastAsia="en-US"/>
        </w:rPr>
        <w:t>тарая Меловая</w:t>
      </w:r>
      <w:r w:rsidRPr="007E7240">
        <w:rPr>
          <w:rFonts w:cs="Arial"/>
          <w:bCs/>
          <w:sz w:val="28"/>
          <w:szCs w:val="28"/>
          <w:lang w:eastAsia="en-US"/>
        </w:rPr>
        <w:t xml:space="preserve"> </w:t>
      </w:r>
    </w:p>
    <w:p w:rsidR="004E62D8" w:rsidRPr="00BE4927" w:rsidRDefault="004E62D8" w:rsidP="00D4251D">
      <w:pPr>
        <w:pStyle w:val="ConsPlusTitle"/>
        <w:rPr>
          <w:sz w:val="28"/>
          <w:szCs w:val="28"/>
        </w:rPr>
      </w:pPr>
    </w:p>
    <w:p w:rsidR="00D4251D" w:rsidRPr="00CA31B1" w:rsidRDefault="00D4251D" w:rsidP="00D4251D">
      <w:pPr>
        <w:rPr>
          <w:sz w:val="28"/>
          <w:szCs w:val="28"/>
        </w:rPr>
      </w:pPr>
      <w:r w:rsidRPr="00CA31B1">
        <w:rPr>
          <w:sz w:val="28"/>
          <w:szCs w:val="28"/>
        </w:rPr>
        <w:t>О передаче осуществления части полномочий</w:t>
      </w:r>
    </w:p>
    <w:p w:rsidR="00D4251D" w:rsidRPr="00CA31B1" w:rsidRDefault="00820FDD" w:rsidP="00D4251D">
      <w:pPr>
        <w:rPr>
          <w:sz w:val="28"/>
          <w:szCs w:val="28"/>
        </w:rPr>
      </w:pPr>
      <w:r w:rsidRPr="00CA31B1">
        <w:rPr>
          <w:sz w:val="28"/>
          <w:szCs w:val="28"/>
        </w:rPr>
        <w:t xml:space="preserve">Старомеловатского </w:t>
      </w:r>
      <w:r w:rsidR="00D4251D" w:rsidRPr="00CA31B1">
        <w:rPr>
          <w:sz w:val="28"/>
          <w:szCs w:val="28"/>
        </w:rPr>
        <w:t xml:space="preserve">сельского поселения </w:t>
      </w:r>
    </w:p>
    <w:p w:rsidR="00D4251D" w:rsidRPr="00CA31B1" w:rsidRDefault="00FD6D3F" w:rsidP="00D4251D">
      <w:pPr>
        <w:rPr>
          <w:bCs/>
          <w:sz w:val="28"/>
          <w:szCs w:val="28"/>
        </w:rPr>
      </w:pPr>
      <w:r w:rsidRPr="00CA31B1">
        <w:rPr>
          <w:sz w:val="28"/>
          <w:szCs w:val="28"/>
        </w:rPr>
        <w:t xml:space="preserve">Петропавловского </w:t>
      </w:r>
      <w:r w:rsidR="00D4251D" w:rsidRPr="00CA31B1">
        <w:rPr>
          <w:bCs/>
          <w:sz w:val="28"/>
          <w:szCs w:val="28"/>
        </w:rPr>
        <w:t xml:space="preserve"> муниципального района </w:t>
      </w:r>
    </w:p>
    <w:p w:rsidR="00D4251D" w:rsidRPr="00CA31B1" w:rsidRDefault="00D4251D" w:rsidP="00D4251D">
      <w:pPr>
        <w:rPr>
          <w:sz w:val="28"/>
          <w:szCs w:val="28"/>
        </w:rPr>
      </w:pPr>
      <w:r w:rsidRPr="00CA31B1">
        <w:rPr>
          <w:bCs/>
          <w:sz w:val="28"/>
          <w:szCs w:val="28"/>
        </w:rPr>
        <w:t xml:space="preserve">Воронежской области </w:t>
      </w:r>
      <w:r w:rsidRPr="00CA31B1">
        <w:rPr>
          <w:sz w:val="28"/>
          <w:szCs w:val="28"/>
        </w:rPr>
        <w:t xml:space="preserve">по решению </w:t>
      </w:r>
    </w:p>
    <w:p w:rsidR="00D4251D" w:rsidRPr="00CA31B1" w:rsidRDefault="00D4251D" w:rsidP="00D4251D">
      <w:pPr>
        <w:rPr>
          <w:sz w:val="28"/>
          <w:szCs w:val="28"/>
        </w:rPr>
      </w:pPr>
      <w:r w:rsidRPr="00CA31B1">
        <w:rPr>
          <w:sz w:val="28"/>
          <w:szCs w:val="28"/>
        </w:rPr>
        <w:t>вопросов местного значения в сфере культуры</w:t>
      </w:r>
    </w:p>
    <w:p w:rsidR="00FD6D3F" w:rsidRPr="00CA31B1" w:rsidRDefault="00FD6D3F" w:rsidP="00D4251D">
      <w:pPr>
        <w:rPr>
          <w:bCs/>
          <w:sz w:val="28"/>
          <w:szCs w:val="28"/>
        </w:rPr>
      </w:pPr>
    </w:p>
    <w:p w:rsidR="00D4251D" w:rsidRPr="00CA31B1" w:rsidRDefault="00D4251D" w:rsidP="00D4251D">
      <w:pPr>
        <w:jc w:val="center"/>
        <w:rPr>
          <w:sz w:val="28"/>
          <w:szCs w:val="28"/>
        </w:rPr>
      </w:pPr>
    </w:p>
    <w:p w:rsidR="00FD6D3F" w:rsidRPr="00CA31B1" w:rsidRDefault="00D4251D" w:rsidP="00DC7B20">
      <w:pPr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proofErr w:type="gramStart"/>
      <w:r w:rsidRPr="00CA31B1">
        <w:rPr>
          <w:bCs/>
          <w:sz w:val="28"/>
          <w:szCs w:val="28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 Российской Федерации», Уставом</w:t>
      </w:r>
      <w:r w:rsidR="002358BE" w:rsidRPr="00CA31B1">
        <w:rPr>
          <w:bCs/>
          <w:sz w:val="28"/>
          <w:szCs w:val="28"/>
        </w:rPr>
        <w:t xml:space="preserve"> </w:t>
      </w:r>
      <w:r w:rsidR="00820FDD" w:rsidRPr="00CA31B1">
        <w:rPr>
          <w:sz w:val="28"/>
          <w:szCs w:val="28"/>
        </w:rPr>
        <w:t>Старомеловатского</w:t>
      </w:r>
      <w:r w:rsidRPr="00CA31B1">
        <w:rPr>
          <w:bCs/>
          <w:sz w:val="28"/>
          <w:szCs w:val="28"/>
        </w:rPr>
        <w:t xml:space="preserve"> сельского поселения </w:t>
      </w:r>
      <w:r w:rsidR="00FD6D3F" w:rsidRPr="00CA31B1">
        <w:rPr>
          <w:bCs/>
          <w:sz w:val="28"/>
          <w:szCs w:val="28"/>
        </w:rPr>
        <w:t xml:space="preserve">Петропавловского </w:t>
      </w:r>
      <w:r w:rsidRPr="00CA31B1">
        <w:rPr>
          <w:bCs/>
          <w:sz w:val="28"/>
          <w:szCs w:val="28"/>
        </w:rPr>
        <w:t xml:space="preserve"> </w:t>
      </w:r>
      <w:r w:rsidRPr="00CA31B1">
        <w:rPr>
          <w:spacing w:val="6"/>
          <w:sz w:val="28"/>
          <w:szCs w:val="28"/>
        </w:rPr>
        <w:t xml:space="preserve">муниципального </w:t>
      </w:r>
      <w:r w:rsidRPr="00CA31B1">
        <w:rPr>
          <w:spacing w:val="5"/>
          <w:sz w:val="28"/>
          <w:szCs w:val="28"/>
        </w:rPr>
        <w:t xml:space="preserve">района Воронежской области, решения Совета народных депутатов </w:t>
      </w:r>
      <w:r w:rsidR="00820FDD" w:rsidRPr="00CA31B1">
        <w:rPr>
          <w:sz w:val="28"/>
          <w:szCs w:val="28"/>
        </w:rPr>
        <w:t>Старомеловатского</w:t>
      </w:r>
      <w:r w:rsidR="002358BE" w:rsidRPr="00CA31B1">
        <w:rPr>
          <w:bCs/>
          <w:spacing w:val="5"/>
          <w:sz w:val="28"/>
          <w:szCs w:val="28"/>
        </w:rPr>
        <w:t xml:space="preserve"> </w:t>
      </w:r>
      <w:r w:rsidRPr="00CA31B1">
        <w:rPr>
          <w:spacing w:val="5"/>
          <w:sz w:val="28"/>
          <w:szCs w:val="28"/>
        </w:rPr>
        <w:t xml:space="preserve">сельского поселения </w:t>
      </w:r>
      <w:r w:rsidR="00FD6D3F" w:rsidRPr="00CA31B1">
        <w:rPr>
          <w:spacing w:val="5"/>
          <w:sz w:val="28"/>
          <w:szCs w:val="28"/>
        </w:rPr>
        <w:t xml:space="preserve">Петропавловского </w:t>
      </w:r>
      <w:r w:rsidRPr="00CA31B1">
        <w:rPr>
          <w:spacing w:val="5"/>
          <w:sz w:val="28"/>
          <w:szCs w:val="28"/>
        </w:rPr>
        <w:t xml:space="preserve"> муниципального</w:t>
      </w:r>
      <w:r w:rsidR="002358BE" w:rsidRPr="00CA31B1">
        <w:rPr>
          <w:spacing w:val="5"/>
          <w:sz w:val="28"/>
          <w:szCs w:val="28"/>
        </w:rPr>
        <w:t xml:space="preserve"> рай</w:t>
      </w:r>
      <w:r w:rsidR="00820FDD" w:rsidRPr="00CA31B1">
        <w:rPr>
          <w:spacing w:val="5"/>
          <w:sz w:val="28"/>
          <w:szCs w:val="28"/>
        </w:rPr>
        <w:t>она Воронежской области от 01</w:t>
      </w:r>
      <w:r w:rsidR="00FD6D3F" w:rsidRPr="00CA31B1">
        <w:rPr>
          <w:spacing w:val="5"/>
          <w:sz w:val="28"/>
          <w:szCs w:val="28"/>
        </w:rPr>
        <w:t>.02</w:t>
      </w:r>
      <w:r w:rsidR="002358BE" w:rsidRPr="00CA31B1">
        <w:rPr>
          <w:spacing w:val="5"/>
          <w:sz w:val="28"/>
          <w:szCs w:val="28"/>
        </w:rPr>
        <w:t>.</w:t>
      </w:r>
      <w:r w:rsidR="00FD6D3F" w:rsidRPr="00CA31B1">
        <w:rPr>
          <w:spacing w:val="5"/>
          <w:sz w:val="28"/>
          <w:szCs w:val="28"/>
        </w:rPr>
        <w:t>2023</w:t>
      </w:r>
      <w:r w:rsidRPr="00CA31B1">
        <w:rPr>
          <w:spacing w:val="5"/>
          <w:sz w:val="28"/>
          <w:szCs w:val="28"/>
        </w:rPr>
        <w:t xml:space="preserve"> г. № </w:t>
      </w:r>
      <w:r w:rsidR="00820FDD" w:rsidRPr="00CA31B1">
        <w:rPr>
          <w:spacing w:val="5"/>
          <w:sz w:val="28"/>
          <w:szCs w:val="28"/>
        </w:rPr>
        <w:t>2</w:t>
      </w:r>
      <w:r w:rsidRPr="00CA31B1">
        <w:rPr>
          <w:spacing w:val="5"/>
          <w:sz w:val="28"/>
          <w:szCs w:val="28"/>
        </w:rPr>
        <w:t xml:space="preserve"> «Об утверждении </w:t>
      </w:r>
      <w:r w:rsidR="002358BE" w:rsidRPr="00CA31B1">
        <w:rPr>
          <w:spacing w:val="5"/>
          <w:sz w:val="28"/>
          <w:szCs w:val="28"/>
        </w:rPr>
        <w:t>П</w:t>
      </w:r>
      <w:r w:rsidRPr="00CA31B1">
        <w:rPr>
          <w:spacing w:val="5"/>
          <w:sz w:val="28"/>
          <w:szCs w:val="28"/>
        </w:rPr>
        <w:t xml:space="preserve">орядка заключения соглашений органами местного самоуправления </w:t>
      </w:r>
      <w:r w:rsidR="00820FDD" w:rsidRPr="00CA31B1">
        <w:rPr>
          <w:sz w:val="28"/>
          <w:szCs w:val="28"/>
        </w:rPr>
        <w:t>Старомеловатского</w:t>
      </w:r>
      <w:r w:rsidR="002358BE" w:rsidRPr="00CA31B1">
        <w:rPr>
          <w:bCs/>
          <w:spacing w:val="5"/>
          <w:sz w:val="28"/>
          <w:szCs w:val="28"/>
        </w:rPr>
        <w:t xml:space="preserve"> </w:t>
      </w:r>
      <w:r w:rsidRPr="00CA31B1">
        <w:rPr>
          <w:spacing w:val="5"/>
          <w:sz w:val="28"/>
          <w:szCs w:val="28"/>
        </w:rPr>
        <w:t xml:space="preserve">сельского поселения </w:t>
      </w:r>
      <w:r w:rsidR="00FD6D3F" w:rsidRPr="00CA31B1">
        <w:rPr>
          <w:spacing w:val="5"/>
          <w:sz w:val="28"/>
          <w:szCs w:val="28"/>
        </w:rPr>
        <w:t xml:space="preserve">Петропавловского </w:t>
      </w:r>
      <w:r w:rsidRPr="00CA31B1">
        <w:rPr>
          <w:spacing w:val="5"/>
          <w:sz w:val="28"/>
          <w:szCs w:val="28"/>
        </w:rPr>
        <w:t xml:space="preserve"> муниципального района</w:t>
      </w:r>
      <w:proofErr w:type="gramEnd"/>
      <w:r w:rsidRPr="00CA31B1">
        <w:rPr>
          <w:spacing w:val="5"/>
          <w:sz w:val="28"/>
          <w:szCs w:val="28"/>
        </w:rPr>
        <w:t xml:space="preserve"> Воронежской области с органами местного самоуправления </w:t>
      </w:r>
      <w:r w:rsidR="00FD6D3F" w:rsidRPr="00CA31B1">
        <w:rPr>
          <w:spacing w:val="5"/>
          <w:sz w:val="28"/>
          <w:szCs w:val="28"/>
        </w:rPr>
        <w:t xml:space="preserve">Петропавловского </w:t>
      </w:r>
      <w:r w:rsidRPr="00CA31B1">
        <w:rPr>
          <w:spacing w:val="5"/>
          <w:sz w:val="28"/>
          <w:szCs w:val="28"/>
        </w:rPr>
        <w:t xml:space="preserve"> муниципального района Воронежской области о передаче (принятии) осуществления части полномочий по решению вопросов местного значения</w:t>
      </w:r>
      <w:r w:rsidR="00FD6D3F" w:rsidRPr="00CA31B1">
        <w:rPr>
          <w:spacing w:val="5"/>
          <w:sz w:val="28"/>
          <w:szCs w:val="28"/>
        </w:rPr>
        <w:t>»</w:t>
      </w:r>
      <w:r w:rsidR="002358BE" w:rsidRPr="00CA31B1">
        <w:rPr>
          <w:spacing w:val="5"/>
          <w:sz w:val="28"/>
          <w:szCs w:val="28"/>
        </w:rPr>
        <w:t xml:space="preserve">, Совет народных депутатов </w:t>
      </w:r>
      <w:r w:rsidR="00820FDD" w:rsidRPr="00CA31B1">
        <w:rPr>
          <w:sz w:val="28"/>
          <w:szCs w:val="28"/>
        </w:rPr>
        <w:t>Старомеловатского</w:t>
      </w:r>
      <w:r w:rsidR="002358BE" w:rsidRPr="00CA31B1">
        <w:rPr>
          <w:bCs/>
          <w:spacing w:val="5"/>
          <w:sz w:val="28"/>
          <w:szCs w:val="28"/>
        </w:rPr>
        <w:t xml:space="preserve"> </w:t>
      </w:r>
      <w:r w:rsidR="002358BE" w:rsidRPr="00CA31B1">
        <w:rPr>
          <w:spacing w:val="5"/>
          <w:sz w:val="28"/>
          <w:szCs w:val="28"/>
        </w:rPr>
        <w:t xml:space="preserve">сельского поселения </w:t>
      </w:r>
    </w:p>
    <w:p w:rsidR="00D4251D" w:rsidRPr="00CA31B1" w:rsidRDefault="002358BE" w:rsidP="00DC7B2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CA31B1">
        <w:rPr>
          <w:b/>
          <w:spacing w:val="5"/>
          <w:sz w:val="28"/>
          <w:szCs w:val="28"/>
        </w:rPr>
        <w:t>р</w:t>
      </w:r>
      <w:proofErr w:type="gramEnd"/>
      <w:r w:rsidRPr="00CA31B1">
        <w:rPr>
          <w:b/>
          <w:spacing w:val="5"/>
          <w:sz w:val="28"/>
          <w:szCs w:val="28"/>
        </w:rPr>
        <w:t xml:space="preserve"> е ш и л</w:t>
      </w:r>
      <w:r w:rsidR="00D4251D" w:rsidRPr="00CA31B1">
        <w:rPr>
          <w:spacing w:val="5"/>
          <w:sz w:val="28"/>
          <w:szCs w:val="28"/>
        </w:rPr>
        <w:t>:</w:t>
      </w:r>
    </w:p>
    <w:p w:rsidR="00D4251D" w:rsidRPr="00CA31B1" w:rsidRDefault="00D4251D" w:rsidP="00DC7B20">
      <w:pPr>
        <w:ind w:firstLine="709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 xml:space="preserve">1. Передать </w:t>
      </w:r>
      <w:r w:rsidR="00FD6D3F" w:rsidRPr="00CA31B1">
        <w:rPr>
          <w:sz w:val="28"/>
          <w:szCs w:val="28"/>
        </w:rPr>
        <w:t xml:space="preserve">Петропавловскому </w:t>
      </w:r>
      <w:r w:rsidRPr="00CA31B1">
        <w:rPr>
          <w:sz w:val="28"/>
          <w:szCs w:val="28"/>
        </w:rPr>
        <w:t>муниципальному району Воронежской области с «</w:t>
      </w:r>
      <w:r w:rsidR="00FD6D3F" w:rsidRPr="00CA31B1">
        <w:rPr>
          <w:sz w:val="28"/>
          <w:szCs w:val="28"/>
        </w:rPr>
        <w:t>15</w:t>
      </w:r>
      <w:r w:rsidRPr="00CA31B1">
        <w:rPr>
          <w:sz w:val="28"/>
          <w:szCs w:val="28"/>
        </w:rPr>
        <w:t xml:space="preserve">» </w:t>
      </w:r>
      <w:r w:rsidR="00FD6D3F" w:rsidRPr="00CA31B1">
        <w:rPr>
          <w:sz w:val="28"/>
          <w:szCs w:val="28"/>
        </w:rPr>
        <w:t>февраля</w:t>
      </w:r>
      <w:r w:rsidR="002358BE" w:rsidRPr="00CA31B1">
        <w:rPr>
          <w:sz w:val="28"/>
          <w:szCs w:val="28"/>
        </w:rPr>
        <w:t xml:space="preserve"> </w:t>
      </w:r>
      <w:r w:rsidR="00FD6D3F" w:rsidRPr="00CA31B1">
        <w:rPr>
          <w:sz w:val="28"/>
          <w:szCs w:val="28"/>
        </w:rPr>
        <w:t>2023</w:t>
      </w:r>
      <w:r w:rsidRPr="00CA31B1">
        <w:rPr>
          <w:sz w:val="28"/>
          <w:szCs w:val="28"/>
        </w:rPr>
        <w:t xml:space="preserve"> года по «31» </w:t>
      </w:r>
      <w:r w:rsidR="002358BE" w:rsidRPr="00CA31B1">
        <w:rPr>
          <w:sz w:val="28"/>
          <w:szCs w:val="28"/>
        </w:rPr>
        <w:t>декабря</w:t>
      </w:r>
      <w:r w:rsidR="00FD6D3F" w:rsidRPr="00CA31B1">
        <w:rPr>
          <w:sz w:val="28"/>
          <w:szCs w:val="28"/>
        </w:rPr>
        <w:t xml:space="preserve"> 2023</w:t>
      </w:r>
      <w:r w:rsidRPr="00CA31B1">
        <w:rPr>
          <w:sz w:val="28"/>
          <w:szCs w:val="28"/>
        </w:rPr>
        <w:t xml:space="preserve"> года осуществление части полномочий </w:t>
      </w:r>
      <w:r w:rsidR="00820FDD" w:rsidRPr="00CA31B1">
        <w:rPr>
          <w:sz w:val="28"/>
          <w:szCs w:val="28"/>
        </w:rPr>
        <w:t>Старомеловатского</w:t>
      </w:r>
      <w:r w:rsidR="002358BE" w:rsidRPr="00CA31B1">
        <w:rPr>
          <w:bCs/>
          <w:sz w:val="28"/>
          <w:szCs w:val="28"/>
        </w:rPr>
        <w:t xml:space="preserve"> </w:t>
      </w:r>
      <w:r w:rsidRPr="00CA31B1">
        <w:rPr>
          <w:sz w:val="28"/>
          <w:szCs w:val="28"/>
        </w:rPr>
        <w:t>сельского поселения по решению вопросов местного значения в сфере культуры в соответствие с заключенным соглашением.</w:t>
      </w:r>
    </w:p>
    <w:p w:rsidR="00D4251D" w:rsidRPr="00CA31B1" w:rsidRDefault="00D4251D" w:rsidP="00DC7B20">
      <w:pPr>
        <w:ind w:firstLine="709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>2. Заключить соглашение между администрацией</w:t>
      </w:r>
      <w:r w:rsidR="002358BE" w:rsidRPr="00CA31B1">
        <w:rPr>
          <w:bCs/>
          <w:spacing w:val="5"/>
          <w:sz w:val="28"/>
          <w:szCs w:val="28"/>
        </w:rPr>
        <w:t xml:space="preserve"> </w:t>
      </w:r>
      <w:r w:rsidR="00820FDD" w:rsidRPr="00CA31B1">
        <w:rPr>
          <w:sz w:val="28"/>
          <w:szCs w:val="28"/>
        </w:rPr>
        <w:t>Старомеловатского</w:t>
      </w:r>
      <w:r w:rsidR="002358BE" w:rsidRPr="00CA31B1">
        <w:rPr>
          <w:bCs/>
          <w:sz w:val="28"/>
          <w:szCs w:val="28"/>
        </w:rPr>
        <w:t xml:space="preserve"> </w:t>
      </w:r>
      <w:r w:rsidRPr="00CA31B1">
        <w:rPr>
          <w:sz w:val="28"/>
          <w:szCs w:val="28"/>
        </w:rPr>
        <w:t xml:space="preserve">сельского </w:t>
      </w:r>
      <w:r w:rsidRPr="00CA31B1">
        <w:rPr>
          <w:bCs/>
          <w:sz w:val="28"/>
          <w:szCs w:val="28"/>
        </w:rPr>
        <w:t xml:space="preserve">поселения </w:t>
      </w:r>
      <w:r w:rsidR="00FD6D3F" w:rsidRPr="00CA31B1">
        <w:rPr>
          <w:bCs/>
          <w:sz w:val="28"/>
          <w:szCs w:val="28"/>
        </w:rPr>
        <w:t xml:space="preserve">Петропавловского </w:t>
      </w:r>
      <w:r w:rsidRPr="00CA31B1">
        <w:rPr>
          <w:bCs/>
          <w:sz w:val="28"/>
          <w:szCs w:val="28"/>
        </w:rPr>
        <w:t xml:space="preserve"> муниципального района Воронежской области и </w:t>
      </w:r>
      <w:r w:rsidRPr="00CA31B1">
        <w:rPr>
          <w:sz w:val="28"/>
          <w:szCs w:val="28"/>
        </w:rPr>
        <w:t xml:space="preserve">администрацией </w:t>
      </w:r>
      <w:r w:rsidR="00FD6D3F" w:rsidRPr="00CA31B1">
        <w:rPr>
          <w:sz w:val="28"/>
          <w:szCs w:val="28"/>
        </w:rPr>
        <w:t xml:space="preserve">Петропавловского </w:t>
      </w:r>
      <w:r w:rsidRPr="00CA31B1">
        <w:rPr>
          <w:bCs/>
          <w:sz w:val="28"/>
          <w:szCs w:val="28"/>
        </w:rPr>
        <w:t xml:space="preserve"> муниципального района Воронежской области</w:t>
      </w:r>
      <w:r w:rsidRPr="00CA31B1">
        <w:rPr>
          <w:sz w:val="28"/>
          <w:szCs w:val="28"/>
        </w:rPr>
        <w:t xml:space="preserve"> об осуществлении части полномочий поселения по решению вопросов местного значения в сфере культуры по форме </w:t>
      </w:r>
      <w:proofErr w:type="gramStart"/>
      <w:r w:rsidRPr="00CA31B1">
        <w:rPr>
          <w:sz w:val="28"/>
          <w:szCs w:val="28"/>
        </w:rPr>
        <w:t>согласно приложения</w:t>
      </w:r>
      <w:proofErr w:type="gramEnd"/>
      <w:r w:rsidR="00DC7B20" w:rsidRPr="00CA31B1">
        <w:rPr>
          <w:sz w:val="28"/>
          <w:szCs w:val="28"/>
        </w:rPr>
        <w:t xml:space="preserve"> </w:t>
      </w:r>
      <w:r w:rsidRPr="00CA31B1">
        <w:rPr>
          <w:sz w:val="28"/>
          <w:szCs w:val="28"/>
        </w:rPr>
        <w:t>(приложение № 1).</w:t>
      </w:r>
    </w:p>
    <w:p w:rsidR="00D4251D" w:rsidRPr="00CA31B1" w:rsidRDefault="00D4251D" w:rsidP="00DC7B20">
      <w:pPr>
        <w:ind w:firstLine="709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 xml:space="preserve">3. Утвердить Порядок и определить объем предоставления межбюджетных трансфертов, </w:t>
      </w:r>
      <w:r w:rsidRPr="00CA31B1">
        <w:rPr>
          <w:bCs/>
          <w:sz w:val="28"/>
          <w:szCs w:val="28"/>
        </w:rPr>
        <w:t xml:space="preserve">предоставляемых </w:t>
      </w:r>
      <w:r w:rsidRPr="00CA31B1">
        <w:rPr>
          <w:sz w:val="28"/>
          <w:szCs w:val="28"/>
        </w:rPr>
        <w:t>из бюджета</w:t>
      </w:r>
      <w:r w:rsidR="00DC7B20" w:rsidRPr="00CA31B1">
        <w:rPr>
          <w:bCs/>
          <w:spacing w:val="5"/>
          <w:sz w:val="28"/>
          <w:szCs w:val="28"/>
        </w:rPr>
        <w:t xml:space="preserve">  </w:t>
      </w:r>
      <w:r w:rsidR="00820FDD" w:rsidRPr="00CA31B1">
        <w:rPr>
          <w:sz w:val="28"/>
          <w:szCs w:val="28"/>
        </w:rPr>
        <w:t xml:space="preserve">Старомеловатского </w:t>
      </w:r>
      <w:r w:rsidRPr="00CA31B1">
        <w:rPr>
          <w:sz w:val="28"/>
          <w:szCs w:val="28"/>
        </w:rPr>
        <w:t xml:space="preserve">сельского поселения </w:t>
      </w:r>
      <w:r w:rsidR="00FD6D3F" w:rsidRPr="00CA31B1">
        <w:rPr>
          <w:sz w:val="28"/>
          <w:szCs w:val="28"/>
        </w:rPr>
        <w:t xml:space="preserve">Петропавловского </w:t>
      </w:r>
      <w:r w:rsidRPr="00CA31B1">
        <w:rPr>
          <w:bCs/>
          <w:sz w:val="28"/>
          <w:szCs w:val="28"/>
        </w:rPr>
        <w:t xml:space="preserve"> муниципального района Воронежской области </w:t>
      </w:r>
      <w:r w:rsidRPr="00CA31B1">
        <w:rPr>
          <w:sz w:val="28"/>
          <w:szCs w:val="28"/>
        </w:rPr>
        <w:t xml:space="preserve">бюджету </w:t>
      </w:r>
      <w:r w:rsidR="00FD6D3F" w:rsidRPr="00CA31B1">
        <w:rPr>
          <w:sz w:val="28"/>
          <w:szCs w:val="28"/>
        </w:rPr>
        <w:t xml:space="preserve">Петропавловского </w:t>
      </w:r>
      <w:r w:rsidRPr="00CA31B1">
        <w:rPr>
          <w:sz w:val="28"/>
          <w:szCs w:val="28"/>
        </w:rPr>
        <w:t xml:space="preserve"> муниципального района Воронежской области на осуществление части полномочий поселения по решению вопросов местного значения в сфере культуры (приложение № 2).</w:t>
      </w:r>
    </w:p>
    <w:p w:rsidR="00D4251D" w:rsidRPr="00CA31B1" w:rsidRDefault="00D4251D" w:rsidP="00DC7B20">
      <w:pPr>
        <w:ind w:firstLine="709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lastRenderedPageBreak/>
        <w:t>4. Настоящее решение вступает в силу со дня его</w:t>
      </w:r>
      <w:r w:rsidR="00FD6D3F" w:rsidRPr="00CA31B1">
        <w:rPr>
          <w:sz w:val="28"/>
          <w:szCs w:val="28"/>
        </w:rPr>
        <w:t xml:space="preserve"> обнародования</w:t>
      </w:r>
      <w:r w:rsidRPr="00CA31B1">
        <w:rPr>
          <w:sz w:val="28"/>
          <w:szCs w:val="28"/>
        </w:rPr>
        <w:t>.</w:t>
      </w:r>
    </w:p>
    <w:p w:rsidR="00D4251D" w:rsidRPr="00CA31B1" w:rsidRDefault="00D4251D" w:rsidP="00DC7B20">
      <w:pPr>
        <w:ind w:firstLine="709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 xml:space="preserve">5. </w:t>
      </w:r>
      <w:proofErr w:type="gramStart"/>
      <w:r w:rsidRPr="00CA31B1">
        <w:rPr>
          <w:sz w:val="28"/>
          <w:szCs w:val="28"/>
        </w:rPr>
        <w:t>Контроль за</w:t>
      </w:r>
      <w:proofErr w:type="gramEnd"/>
      <w:r w:rsidRPr="00CA31B1">
        <w:rPr>
          <w:sz w:val="28"/>
          <w:szCs w:val="28"/>
        </w:rPr>
        <w:t xml:space="preserve"> исполнением настоящего решения оставляю за собой.</w:t>
      </w:r>
    </w:p>
    <w:p w:rsidR="00D4251D" w:rsidRPr="00CA31B1" w:rsidRDefault="00D4251D" w:rsidP="00D4251D">
      <w:pPr>
        <w:widowControl w:val="0"/>
        <w:adjustRightInd w:val="0"/>
        <w:textAlignment w:val="baseline"/>
        <w:rPr>
          <w:sz w:val="28"/>
          <w:szCs w:val="28"/>
        </w:rPr>
      </w:pPr>
    </w:p>
    <w:p w:rsidR="00D4251D" w:rsidRPr="00CA31B1" w:rsidRDefault="00D4251D" w:rsidP="00D4251D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CA31B1" w:rsidRDefault="00CA31B1" w:rsidP="00D4251D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CA31B1" w:rsidRDefault="00CA31B1" w:rsidP="00CA31B1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353"/>
        <w:gridCol w:w="6501"/>
      </w:tblGrid>
      <w:tr w:rsidR="00CA31B1" w:rsidRPr="00CA31B1" w:rsidTr="00B61C8E">
        <w:tc>
          <w:tcPr>
            <w:tcW w:w="3379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 xml:space="preserve">Глава </w:t>
            </w:r>
            <w:r w:rsidRPr="00CA31B1">
              <w:rPr>
                <w:sz w:val="28"/>
                <w:szCs w:val="28"/>
              </w:rPr>
              <w:t>Старомеловатского</w:t>
            </w:r>
          </w:p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>сельского поселения</w:t>
            </w:r>
          </w:p>
        </w:tc>
        <w:tc>
          <w:tcPr>
            <w:tcW w:w="6652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</w:p>
          <w:p w:rsidR="00CA31B1" w:rsidRPr="00CA31B1" w:rsidRDefault="00CA31B1" w:rsidP="00B61C8E">
            <w:pPr>
              <w:jc w:val="right"/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>Мирошников В.И.</w:t>
            </w:r>
          </w:p>
        </w:tc>
      </w:tr>
      <w:tr w:rsidR="00CA31B1" w:rsidRPr="00CA31B1" w:rsidTr="00B61C8E">
        <w:tc>
          <w:tcPr>
            <w:tcW w:w="3379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6652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A31B1" w:rsidRPr="00B06A65" w:rsidRDefault="00CA31B1" w:rsidP="00CA31B1">
      <w:pPr>
        <w:ind w:firstLine="709"/>
        <w:rPr>
          <w:rFonts w:cs="Arial"/>
        </w:rPr>
      </w:pPr>
    </w:p>
    <w:tbl>
      <w:tblPr>
        <w:tblW w:w="10173" w:type="dxa"/>
        <w:tblLook w:val="04A0"/>
      </w:tblPr>
      <w:tblGrid>
        <w:gridCol w:w="10173"/>
      </w:tblGrid>
      <w:tr w:rsidR="00CA31B1" w:rsidRPr="00CA31B1" w:rsidTr="00B61C8E">
        <w:tc>
          <w:tcPr>
            <w:tcW w:w="10173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>Председатель Совета</w:t>
            </w:r>
          </w:p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 xml:space="preserve">народных депутатов                                                   </w:t>
            </w:r>
            <w:r>
              <w:rPr>
                <w:rFonts w:cs="Arial"/>
                <w:sz w:val="28"/>
                <w:szCs w:val="28"/>
              </w:rPr>
              <w:t xml:space="preserve">                    </w:t>
            </w:r>
            <w:r w:rsidRPr="00CA31B1">
              <w:rPr>
                <w:rFonts w:cs="Arial"/>
                <w:sz w:val="28"/>
                <w:szCs w:val="28"/>
              </w:rPr>
              <w:t>Шилов С.П.</w:t>
            </w:r>
          </w:p>
        </w:tc>
      </w:tr>
      <w:tr w:rsidR="00CA31B1" w:rsidRPr="00CA31B1" w:rsidTr="00B61C8E">
        <w:tc>
          <w:tcPr>
            <w:tcW w:w="10173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  <w:r w:rsidRPr="00CA31B1">
              <w:rPr>
                <w:rFonts w:cs="Arial"/>
                <w:sz w:val="28"/>
                <w:szCs w:val="28"/>
              </w:rPr>
              <w:t xml:space="preserve">        </w:t>
            </w:r>
          </w:p>
        </w:tc>
      </w:tr>
      <w:tr w:rsidR="00CA31B1" w:rsidRPr="00CA31B1" w:rsidTr="00B61C8E">
        <w:tc>
          <w:tcPr>
            <w:tcW w:w="10173" w:type="dxa"/>
            <w:shd w:val="clear" w:color="auto" w:fill="auto"/>
          </w:tcPr>
          <w:p w:rsidR="00CA31B1" w:rsidRPr="00CA31B1" w:rsidRDefault="00CA31B1" w:rsidP="00B61C8E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A31B1" w:rsidRDefault="00CA31B1" w:rsidP="00CA31B1">
      <w:pPr>
        <w:ind w:firstLine="709"/>
        <w:rPr>
          <w:rFonts w:cs="Arial"/>
        </w:rPr>
      </w:pPr>
    </w:p>
    <w:p w:rsidR="00CA31B1" w:rsidRDefault="00CA31B1" w:rsidP="00CA31B1">
      <w:pPr>
        <w:ind w:firstLine="709"/>
        <w:rPr>
          <w:rFonts w:cs="Arial"/>
        </w:rPr>
      </w:pPr>
    </w:p>
    <w:p w:rsidR="00CA31B1" w:rsidRPr="00B06A65" w:rsidRDefault="00CA31B1" w:rsidP="00CA31B1">
      <w:pPr>
        <w:ind w:firstLine="709"/>
        <w:rPr>
          <w:rFonts w:cs="Arial"/>
        </w:rPr>
      </w:pPr>
    </w:p>
    <w:p w:rsidR="00CA31B1" w:rsidRDefault="00CA31B1" w:rsidP="00D4251D">
      <w:pPr>
        <w:widowControl w:val="0"/>
        <w:adjustRightInd w:val="0"/>
        <w:textAlignment w:val="baseline"/>
        <w:rPr>
          <w:b/>
          <w:sz w:val="28"/>
          <w:szCs w:val="28"/>
        </w:rPr>
      </w:pPr>
      <w:r>
        <w:rPr>
          <w:rFonts w:cs="Arial"/>
        </w:rPr>
        <w:br w:type="page"/>
      </w:r>
    </w:p>
    <w:p w:rsidR="00CA31B1" w:rsidRPr="00CA31B1" w:rsidRDefault="00CA31B1" w:rsidP="00D4251D">
      <w:pPr>
        <w:widowControl w:val="0"/>
        <w:adjustRightInd w:val="0"/>
        <w:textAlignment w:val="baseline"/>
        <w:rPr>
          <w:b/>
          <w:sz w:val="28"/>
          <w:szCs w:val="28"/>
        </w:rPr>
      </w:pPr>
    </w:p>
    <w:p w:rsidR="00D4251D" w:rsidRPr="00CA31B1" w:rsidRDefault="00D4251D" w:rsidP="00D4251D">
      <w:pPr>
        <w:rPr>
          <w:rFonts w:ascii="Calibri" w:hAnsi="Calibri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4948"/>
      </w:tblGrid>
      <w:tr w:rsidR="00D4251D" w:rsidRPr="002659F4" w:rsidTr="00E703F0">
        <w:tc>
          <w:tcPr>
            <w:tcW w:w="4998" w:type="dxa"/>
          </w:tcPr>
          <w:p w:rsidR="00D4251D" w:rsidRPr="002659F4" w:rsidRDefault="00D4251D" w:rsidP="00D4251D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99" w:type="dxa"/>
          </w:tcPr>
          <w:p w:rsidR="00D4251D" w:rsidRPr="002659F4" w:rsidRDefault="00D4251D" w:rsidP="00D4251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№ 1 </w:t>
            </w:r>
          </w:p>
          <w:p w:rsidR="00D4251D" w:rsidRPr="002659F4" w:rsidRDefault="00D4251D" w:rsidP="00D4251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 решению Совета народных депутатов </w:t>
            </w:r>
          </w:p>
          <w:p w:rsidR="00DC7B20" w:rsidRDefault="00820FDD" w:rsidP="00D4251D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Старомеловатского</w:t>
            </w:r>
            <w: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C7B20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сельского поселения</w:t>
            </w:r>
          </w:p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от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>.02.2023</w:t>
            </w:r>
            <w:r w:rsidR="00DC7B20"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D4251D" w:rsidRPr="002659F4" w:rsidRDefault="00D4251D" w:rsidP="00D4251D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4251D" w:rsidRPr="002659F4" w:rsidRDefault="00D4251D" w:rsidP="00D4251D">
      <w:pPr>
        <w:autoSpaceDN w:val="0"/>
        <w:adjustRightInd w:val="0"/>
        <w:rPr>
          <w:rFonts w:eastAsia="Calibri"/>
          <w:lang w:eastAsia="en-US"/>
        </w:rPr>
      </w:pPr>
    </w:p>
    <w:p w:rsidR="00D4251D" w:rsidRPr="002659F4" w:rsidRDefault="00D4251D" w:rsidP="00D4251D">
      <w:pPr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p w:rsidR="00D4251D" w:rsidRPr="002659F4" w:rsidRDefault="00D4251D" w:rsidP="00604B84">
      <w:pPr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СОГЛАШЕНИЕ № ____________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между администрацией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и администрацией </w:t>
      </w:r>
      <w:r w:rsidR="00820FDD">
        <w:rPr>
          <w:sz w:val="26"/>
          <w:szCs w:val="26"/>
        </w:rPr>
        <w:t>Старомеловатского</w:t>
      </w:r>
      <w:r w:rsidR="00267112" w:rsidRPr="0026711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</w:t>
      </w:r>
      <w:bookmarkStart w:id="0" w:name="_Hlk92811937"/>
      <w:r w:rsidRPr="002659F4">
        <w:rPr>
          <w:rFonts w:eastAsia="Calibri"/>
          <w:sz w:val="26"/>
          <w:szCs w:val="26"/>
          <w:lang w:eastAsia="en-US"/>
        </w:rPr>
        <w:t>о передаче осуществления части полномочий сельского поселения по решению вопросов местного значения в сфере культуры</w:t>
      </w:r>
    </w:p>
    <w:bookmarkEnd w:id="0"/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left="1416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с</w:t>
      </w:r>
      <w:proofErr w:type="gramStart"/>
      <w:r w:rsidRPr="002659F4">
        <w:rPr>
          <w:rFonts w:eastAsia="Calibri"/>
          <w:sz w:val="26"/>
          <w:szCs w:val="26"/>
          <w:lang w:eastAsia="en-US"/>
        </w:rPr>
        <w:t>.</w:t>
      </w:r>
      <w:r w:rsidR="00820FDD">
        <w:rPr>
          <w:rFonts w:eastAsia="Calibri"/>
          <w:sz w:val="26"/>
          <w:szCs w:val="26"/>
          <w:lang w:eastAsia="en-US"/>
        </w:rPr>
        <w:t>С</w:t>
      </w:r>
      <w:proofErr w:type="gramEnd"/>
      <w:r w:rsidR="00820FDD">
        <w:rPr>
          <w:rFonts w:eastAsia="Calibri"/>
          <w:sz w:val="26"/>
          <w:szCs w:val="26"/>
          <w:lang w:eastAsia="en-US"/>
        </w:rPr>
        <w:t>тарая Меловая</w:t>
      </w:r>
      <w:r w:rsidR="008E6C38">
        <w:rPr>
          <w:rFonts w:eastAsia="Calibri"/>
          <w:sz w:val="26"/>
          <w:szCs w:val="26"/>
          <w:lang w:eastAsia="en-US"/>
        </w:rPr>
        <w:t xml:space="preserve">          </w:t>
      </w:r>
      <w:r w:rsidRPr="002659F4">
        <w:rPr>
          <w:rFonts w:eastAsia="Calibri"/>
          <w:sz w:val="26"/>
          <w:szCs w:val="26"/>
          <w:lang w:eastAsia="en-US"/>
        </w:rPr>
        <w:t xml:space="preserve">                     </w:t>
      </w:r>
      <w:r w:rsidR="00820FDD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2659F4">
        <w:rPr>
          <w:rFonts w:eastAsia="Calibri"/>
          <w:sz w:val="26"/>
          <w:szCs w:val="26"/>
          <w:lang w:eastAsia="en-US"/>
        </w:rPr>
        <w:t xml:space="preserve">     </w:t>
      </w:r>
      <w:r w:rsidR="00FD6D3F">
        <w:rPr>
          <w:rFonts w:eastAsia="Calibri"/>
          <w:sz w:val="26"/>
          <w:szCs w:val="26"/>
          <w:lang w:eastAsia="en-US"/>
        </w:rPr>
        <w:t xml:space="preserve">          «__» ___________ 2023  </w:t>
      </w:r>
      <w:r w:rsidRPr="002659F4">
        <w:rPr>
          <w:rFonts w:eastAsia="Calibri"/>
          <w:sz w:val="26"/>
          <w:szCs w:val="26"/>
          <w:lang w:eastAsia="en-US"/>
        </w:rPr>
        <w:t>г.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D4251D" w:rsidRPr="000124C5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 xml:space="preserve">Администрация </w:t>
      </w:r>
      <w:r w:rsidR="00267112" w:rsidRPr="00267112">
        <w:rPr>
          <w:rFonts w:eastAsia="Calibri"/>
          <w:bCs/>
          <w:sz w:val="26"/>
          <w:szCs w:val="26"/>
          <w:lang w:eastAsia="en-US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="00820FDD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области, именуемая в дальнейшем «Администрация сельского поселения», в лице главы</w:t>
      </w:r>
      <w:r w:rsidR="00820FDD">
        <w:rPr>
          <w:rFonts w:eastAsia="Calibri"/>
          <w:bCs/>
          <w:sz w:val="26"/>
          <w:szCs w:val="26"/>
          <w:lang w:eastAsia="en-US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="00820FDD"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="00820FDD">
        <w:rPr>
          <w:rFonts w:eastAsia="Calibri"/>
          <w:bCs/>
          <w:sz w:val="26"/>
          <w:szCs w:val="26"/>
          <w:lang w:eastAsia="en-US"/>
        </w:rPr>
        <w:t xml:space="preserve"> </w:t>
      </w:r>
      <w:proofErr w:type="spellStart"/>
      <w:r w:rsidR="00820FDD">
        <w:rPr>
          <w:rFonts w:eastAsia="Calibri"/>
          <w:bCs/>
          <w:sz w:val="26"/>
          <w:szCs w:val="26"/>
          <w:lang w:eastAsia="en-US"/>
        </w:rPr>
        <w:t>Мирошникова</w:t>
      </w:r>
      <w:proofErr w:type="spellEnd"/>
      <w:r w:rsidR="00820FDD">
        <w:rPr>
          <w:rFonts w:eastAsia="Calibri"/>
          <w:bCs/>
          <w:sz w:val="26"/>
          <w:szCs w:val="26"/>
          <w:lang w:eastAsia="en-US"/>
        </w:rPr>
        <w:t xml:space="preserve"> Владимира Ивановича </w:t>
      </w:r>
      <w:r w:rsidRPr="002659F4">
        <w:rPr>
          <w:rFonts w:eastAsia="Calibri"/>
          <w:bCs/>
          <w:sz w:val="26"/>
          <w:szCs w:val="26"/>
          <w:lang w:eastAsia="en-US"/>
        </w:rPr>
        <w:t>действующег</w:t>
      </w:r>
      <w:proofErr w:type="gramStart"/>
      <w:r w:rsidRPr="002659F4">
        <w:rPr>
          <w:rFonts w:eastAsia="Calibri"/>
          <w:bCs/>
          <w:sz w:val="26"/>
          <w:szCs w:val="26"/>
          <w:lang w:eastAsia="en-US"/>
        </w:rPr>
        <w:t>о(</w:t>
      </w:r>
      <w:proofErr w:type="gramEnd"/>
      <w:r w:rsidRPr="002659F4">
        <w:rPr>
          <w:rFonts w:eastAsia="Calibri"/>
          <w:bCs/>
          <w:sz w:val="26"/>
          <w:szCs w:val="26"/>
          <w:lang w:eastAsia="en-US"/>
        </w:rPr>
        <w:t xml:space="preserve">ей) на основании Устава </w:t>
      </w:r>
      <w:r w:rsidR="00820FDD">
        <w:rPr>
          <w:sz w:val="26"/>
          <w:szCs w:val="26"/>
        </w:rPr>
        <w:t>Старомеловатского</w:t>
      </w:r>
      <w:r w:rsidR="00267112" w:rsidRPr="0026711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области, с одной стороны, и администрация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области, именуемая в дальнейшем «Администрация муниципального района», в лице </w:t>
      </w:r>
      <w:proofErr w:type="gramStart"/>
      <w:r w:rsidRPr="002659F4">
        <w:rPr>
          <w:rFonts w:eastAsia="Calibri"/>
          <w:bCs/>
          <w:sz w:val="26"/>
          <w:szCs w:val="26"/>
          <w:lang w:eastAsia="en-US"/>
        </w:rPr>
        <w:t xml:space="preserve">главы администрации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="00820FDD">
        <w:rPr>
          <w:rFonts w:eastAsia="Calibri"/>
          <w:bCs/>
          <w:sz w:val="26"/>
          <w:szCs w:val="26"/>
          <w:lang w:eastAsia="en-US"/>
        </w:rPr>
        <w:t xml:space="preserve"> </w:t>
      </w:r>
      <w:r w:rsidR="00FD6D3F">
        <w:rPr>
          <w:rFonts w:eastAsia="Calibri"/>
          <w:bCs/>
          <w:sz w:val="26"/>
          <w:szCs w:val="26"/>
          <w:lang w:eastAsia="en-US"/>
        </w:rPr>
        <w:t>Шевченко Юрия Петровича</w:t>
      </w:r>
      <w:r w:rsidRPr="00823A53">
        <w:rPr>
          <w:rFonts w:eastAsia="Calibri"/>
          <w:bCs/>
          <w:sz w:val="26"/>
          <w:szCs w:val="26"/>
          <w:lang w:eastAsia="en-US"/>
        </w:rPr>
        <w:t>,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действующего на основании </w:t>
      </w:r>
      <w:hyperlink r:id="rId5" w:history="1">
        <w:r w:rsidRPr="002659F4">
          <w:rPr>
            <w:rFonts w:eastAsia="Calibri"/>
            <w:bCs/>
            <w:sz w:val="26"/>
            <w:szCs w:val="26"/>
            <w:lang w:eastAsia="en-US"/>
          </w:rPr>
          <w:t>Устава</w:t>
        </w:r>
      </w:hyperlink>
      <w:r w:rsidRPr="002659F4">
        <w:rPr>
          <w:rFonts w:eastAsia="Calibri"/>
          <w:bCs/>
          <w:sz w:val="26"/>
          <w:szCs w:val="26"/>
          <w:lang w:eastAsia="en-US"/>
        </w:rPr>
        <w:t xml:space="preserve">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области, с другой стороны, в дальнейшем именуемые «Стороны», руководствуясь </w:t>
      </w:r>
      <w:hyperlink r:id="rId6" w:history="1">
        <w:r w:rsidRPr="002659F4">
          <w:rPr>
            <w:rFonts w:eastAsia="Calibri"/>
            <w:bCs/>
            <w:sz w:val="26"/>
            <w:szCs w:val="26"/>
            <w:lang w:eastAsia="en-US"/>
          </w:rPr>
          <w:t>частью 4 статьи 15</w:t>
        </w:r>
      </w:hyperlink>
      <w:r w:rsidRPr="002659F4">
        <w:rPr>
          <w:rFonts w:eastAsia="Calibri"/>
          <w:bCs/>
          <w:sz w:val="26"/>
          <w:szCs w:val="26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области, Уставом </w:t>
      </w:r>
      <w:r w:rsidR="00820FDD">
        <w:rPr>
          <w:sz w:val="26"/>
          <w:szCs w:val="26"/>
        </w:rPr>
        <w:t>Старомеловатского</w:t>
      </w:r>
      <w:r w:rsidR="00267112" w:rsidRPr="0026711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</w:t>
      </w:r>
      <w:proofErr w:type="gramEnd"/>
      <w:r w:rsidRPr="002659F4">
        <w:rPr>
          <w:rFonts w:eastAsia="Calibri"/>
          <w:bCs/>
          <w:sz w:val="26"/>
          <w:szCs w:val="26"/>
          <w:lang w:eastAsia="en-US"/>
        </w:rPr>
        <w:t xml:space="preserve"> района Воронежской области, Порядком заключения соглашений органами местного самоуправления </w:t>
      </w:r>
      <w:r w:rsidR="00820FDD">
        <w:rPr>
          <w:sz w:val="26"/>
          <w:szCs w:val="26"/>
        </w:rPr>
        <w:t>Старомеловатского</w:t>
      </w:r>
      <w:r w:rsidR="00267112" w:rsidRPr="0026711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с органами местного самоуправления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о передаче (принятии) осуществления части полномочий по решению</w:t>
      </w:r>
      <w:r w:rsidR="00267112">
        <w:rPr>
          <w:rFonts w:eastAsia="Calibri"/>
          <w:bCs/>
          <w:sz w:val="26"/>
          <w:szCs w:val="26"/>
          <w:lang w:eastAsia="en-US"/>
        </w:rPr>
        <w:t xml:space="preserve"> вопросов местного </w:t>
      </w:r>
      <w:r w:rsidR="00267112" w:rsidRPr="000124C5">
        <w:rPr>
          <w:rFonts w:eastAsia="Calibri"/>
          <w:bCs/>
          <w:sz w:val="26"/>
          <w:szCs w:val="26"/>
          <w:lang w:eastAsia="en-US"/>
        </w:rPr>
        <w:t>значения</w:t>
      </w:r>
      <w:proofErr w:type="gramStart"/>
      <w:r w:rsidR="00267112" w:rsidRPr="000124C5">
        <w:rPr>
          <w:rFonts w:eastAsia="Calibri"/>
          <w:bCs/>
          <w:sz w:val="26"/>
          <w:szCs w:val="26"/>
          <w:lang w:eastAsia="en-US"/>
        </w:rPr>
        <w:t xml:space="preserve"> </w:t>
      </w:r>
      <w:r w:rsidR="00D25EAF">
        <w:rPr>
          <w:rFonts w:eastAsia="Calibri"/>
          <w:bCs/>
          <w:sz w:val="26"/>
          <w:szCs w:val="26"/>
          <w:lang w:eastAsia="en-US"/>
        </w:rPr>
        <w:t>,</w:t>
      </w:r>
      <w:proofErr w:type="gramEnd"/>
      <w:r w:rsidR="00D25EAF">
        <w:rPr>
          <w:rFonts w:eastAsia="Calibri"/>
          <w:bCs/>
          <w:sz w:val="26"/>
          <w:szCs w:val="26"/>
          <w:lang w:eastAsia="en-US"/>
        </w:rPr>
        <w:t xml:space="preserve"> утвержденным решением Совета народных депутатов Старомеловатского сельского поселения </w:t>
      </w:r>
      <w:r w:rsidR="00267112" w:rsidRPr="00D25EAF">
        <w:rPr>
          <w:rFonts w:eastAsia="Calibri"/>
          <w:bCs/>
          <w:sz w:val="26"/>
          <w:szCs w:val="26"/>
          <w:lang w:eastAsia="en-US"/>
        </w:rPr>
        <w:t>от</w:t>
      </w:r>
      <w:r w:rsidR="00D25EAF" w:rsidRPr="00D25EAF">
        <w:rPr>
          <w:rFonts w:eastAsia="Calibri"/>
          <w:bCs/>
          <w:sz w:val="26"/>
          <w:szCs w:val="26"/>
          <w:lang w:eastAsia="en-US"/>
        </w:rPr>
        <w:t xml:space="preserve"> 01</w:t>
      </w:r>
      <w:r w:rsidR="00FD6D3F" w:rsidRPr="00D25EAF">
        <w:rPr>
          <w:rFonts w:eastAsia="Calibri"/>
          <w:bCs/>
          <w:sz w:val="26"/>
          <w:szCs w:val="26"/>
          <w:lang w:eastAsia="en-US"/>
        </w:rPr>
        <w:t>.02</w:t>
      </w:r>
      <w:r w:rsidR="00267112" w:rsidRPr="00D25EAF">
        <w:rPr>
          <w:rFonts w:eastAsia="Calibri"/>
          <w:bCs/>
          <w:sz w:val="26"/>
          <w:szCs w:val="26"/>
          <w:lang w:eastAsia="en-US"/>
        </w:rPr>
        <w:t>.</w:t>
      </w:r>
      <w:r w:rsidR="00FD6D3F" w:rsidRPr="00D25EAF">
        <w:rPr>
          <w:rFonts w:eastAsia="Calibri"/>
          <w:bCs/>
          <w:sz w:val="26"/>
          <w:szCs w:val="26"/>
          <w:lang w:eastAsia="en-US"/>
        </w:rPr>
        <w:t xml:space="preserve">2023 </w:t>
      </w:r>
      <w:r w:rsidRPr="00D25EAF">
        <w:rPr>
          <w:rFonts w:eastAsia="Calibri"/>
          <w:bCs/>
          <w:sz w:val="26"/>
          <w:szCs w:val="26"/>
          <w:lang w:eastAsia="en-US"/>
        </w:rPr>
        <w:t>г.</w:t>
      </w:r>
      <w:r w:rsidR="00267112" w:rsidRPr="00D25EAF">
        <w:rPr>
          <w:rFonts w:eastAsia="Calibri"/>
          <w:bCs/>
          <w:sz w:val="26"/>
          <w:szCs w:val="26"/>
          <w:lang w:eastAsia="en-US"/>
        </w:rPr>
        <w:t xml:space="preserve"> №</w:t>
      </w:r>
      <w:r w:rsidR="00FD6D3F" w:rsidRPr="00D25EAF">
        <w:rPr>
          <w:rFonts w:eastAsia="Calibri"/>
          <w:bCs/>
          <w:sz w:val="26"/>
          <w:szCs w:val="26"/>
          <w:lang w:eastAsia="en-US"/>
        </w:rPr>
        <w:t xml:space="preserve">  </w:t>
      </w:r>
      <w:r w:rsidR="00D25EAF" w:rsidRPr="00D25EAF">
        <w:rPr>
          <w:rFonts w:eastAsia="Calibri"/>
          <w:bCs/>
          <w:sz w:val="26"/>
          <w:szCs w:val="26"/>
          <w:lang w:eastAsia="en-US"/>
        </w:rPr>
        <w:t>1</w:t>
      </w:r>
      <w:r w:rsidR="00FD6D3F" w:rsidRPr="00D25EAF">
        <w:rPr>
          <w:rFonts w:eastAsia="Calibri"/>
          <w:bCs/>
          <w:sz w:val="26"/>
          <w:szCs w:val="26"/>
          <w:lang w:eastAsia="en-US"/>
        </w:rPr>
        <w:t xml:space="preserve"> </w:t>
      </w:r>
      <w:r w:rsidRPr="00D25EAF">
        <w:rPr>
          <w:rFonts w:eastAsia="Calibri"/>
          <w:bCs/>
          <w:sz w:val="26"/>
          <w:szCs w:val="26"/>
          <w:lang w:eastAsia="en-US"/>
        </w:rPr>
        <w:t xml:space="preserve">, решением Совета народных депутатов </w:t>
      </w:r>
      <w:r w:rsidR="00820FDD" w:rsidRPr="00D25EAF">
        <w:rPr>
          <w:sz w:val="26"/>
          <w:szCs w:val="26"/>
        </w:rPr>
        <w:t>Старомеловатского</w:t>
      </w:r>
      <w:r w:rsidR="00267112" w:rsidRPr="00D25EAF">
        <w:rPr>
          <w:rFonts w:eastAsia="Calibri"/>
          <w:bCs/>
          <w:sz w:val="26"/>
          <w:szCs w:val="26"/>
          <w:lang w:eastAsia="en-US"/>
        </w:rPr>
        <w:t xml:space="preserve"> </w:t>
      </w:r>
      <w:r w:rsidRPr="00D25EAF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 w:rsidRPr="00D25EA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D25EAF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от </w:t>
      </w:r>
      <w:r w:rsidR="00B2073F" w:rsidRPr="00D25EAF">
        <w:rPr>
          <w:rFonts w:eastAsia="Calibri"/>
          <w:bCs/>
          <w:sz w:val="26"/>
          <w:szCs w:val="26"/>
          <w:lang w:eastAsia="en-US"/>
        </w:rPr>
        <w:t>_________</w:t>
      </w:r>
      <w:r w:rsidR="00823A53" w:rsidRPr="00D25EAF">
        <w:rPr>
          <w:rFonts w:eastAsia="Calibri"/>
          <w:bCs/>
          <w:sz w:val="26"/>
          <w:szCs w:val="26"/>
          <w:lang w:eastAsia="en-US"/>
        </w:rPr>
        <w:t>2022</w:t>
      </w:r>
      <w:r w:rsidRPr="00D25EAF">
        <w:rPr>
          <w:rFonts w:eastAsia="Calibri"/>
          <w:bCs/>
          <w:sz w:val="26"/>
          <w:szCs w:val="26"/>
          <w:lang w:eastAsia="en-US"/>
        </w:rPr>
        <w:t xml:space="preserve"> года № </w:t>
      </w:r>
      <w:r w:rsidR="00B2073F" w:rsidRPr="00D25EAF">
        <w:rPr>
          <w:rFonts w:eastAsia="Calibri"/>
          <w:bCs/>
          <w:sz w:val="26"/>
          <w:szCs w:val="26"/>
          <w:lang w:eastAsia="en-US"/>
        </w:rPr>
        <w:t>___</w:t>
      </w:r>
      <w:r w:rsidR="00D25EAF" w:rsidRPr="00D25EAF">
        <w:rPr>
          <w:rFonts w:eastAsia="Calibri"/>
          <w:bCs/>
          <w:sz w:val="26"/>
          <w:szCs w:val="26"/>
          <w:lang w:eastAsia="en-US"/>
        </w:rPr>
        <w:t xml:space="preserve"> </w:t>
      </w:r>
      <w:r w:rsidRPr="00D25EAF">
        <w:rPr>
          <w:rFonts w:eastAsia="Calibri"/>
          <w:bCs/>
          <w:sz w:val="26"/>
          <w:szCs w:val="26"/>
          <w:lang w:eastAsia="en-US"/>
        </w:rPr>
        <w:t>заключили настоящее Соглашение о передаче осуществления части полномочий сельского поселения по решению вопросов местного знач</w:t>
      </w:r>
      <w:r w:rsidRPr="000124C5">
        <w:rPr>
          <w:rFonts w:eastAsia="Calibri"/>
          <w:bCs/>
          <w:sz w:val="26"/>
          <w:szCs w:val="26"/>
          <w:lang w:eastAsia="en-US"/>
        </w:rPr>
        <w:t>ения в сфере культуры (далее – «Соглашение») о нижеследующем:</w:t>
      </w:r>
    </w:p>
    <w:p w:rsidR="00D4251D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</w:p>
    <w:p w:rsidR="00D4251D" w:rsidRPr="002659F4" w:rsidRDefault="00D4251D" w:rsidP="00604B84">
      <w:pPr>
        <w:numPr>
          <w:ilvl w:val="0"/>
          <w:numId w:val="12"/>
        </w:numPr>
        <w:tabs>
          <w:tab w:val="left" w:pos="4928"/>
        </w:tabs>
        <w:suppressAutoHyphens w:val="0"/>
        <w:autoSpaceDN w:val="0"/>
        <w:adjustRightInd w:val="0"/>
        <w:jc w:val="both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Предмет Соглашения и состав (перечень) передаваемых полномочий.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709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lastRenderedPageBreak/>
        <w:t xml:space="preserve">В целях </w:t>
      </w:r>
      <w:r w:rsidRPr="002659F4">
        <w:rPr>
          <w:rFonts w:eastAsia="Calibri"/>
          <w:sz w:val="26"/>
          <w:szCs w:val="26"/>
          <w:lang w:eastAsia="en-US"/>
        </w:rPr>
        <w:t xml:space="preserve">социально-экономического развития поселения, </w:t>
      </w:r>
      <w:r w:rsidRPr="002659F4">
        <w:rPr>
          <w:sz w:val="26"/>
          <w:szCs w:val="26"/>
        </w:rPr>
        <w:t xml:space="preserve">повышения качества предоставляемых услуг учреждением культуры клубного типа, и с учетом </w:t>
      </w:r>
      <w:r w:rsidRPr="002659F4">
        <w:rPr>
          <w:rFonts w:eastAsia="Calibri"/>
          <w:sz w:val="26"/>
          <w:szCs w:val="26"/>
          <w:lang w:eastAsia="en-US"/>
        </w:rPr>
        <w:t>возможности эффективного осуществления полномочий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в сфере культуры: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 Администрация сельского поселения передает, а Администрация муниципального района принимает осуществление части полномочий сельского поселения по решению вопросов местного значения в сфере культуры, а именно: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67"/>
        <w:jc w:val="both"/>
        <w:outlineLvl w:val="1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1.1.1. </w:t>
      </w:r>
      <w:r w:rsidR="00D1393F" w:rsidRPr="00D1393F">
        <w:rPr>
          <w:rFonts w:eastAsia="Calibri"/>
          <w:sz w:val="26"/>
          <w:szCs w:val="26"/>
          <w:lang w:eastAsia="en-US"/>
        </w:rPr>
        <w:t>Обеспечение жителей поселения услугами организаций культуры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1.1.2.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 показателей.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1.1.3. Разработка целевых, перспективных, годовых планов и комплексных программ развития и сохранения культуры поселения с учетом интересов жителей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1.1.4.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1.1.5. Утверждение структуры и штатного расписания учреждений культуры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1.1.6. Организация поселенческих конкурсов, праздников, фестивалей и иных творческих проектов с привлечением коллективов и участников художественной самодеятельности поселени</w:t>
      </w:r>
      <w:r>
        <w:rPr>
          <w:rFonts w:eastAsia="Calibri"/>
          <w:sz w:val="26"/>
          <w:szCs w:val="26"/>
          <w:lang w:eastAsia="en-US"/>
        </w:rPr>
        <w:t>й района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1.1.7. Обеспечение нестационарного культурного обслуживания населения силами творческих коллективов учреждений культуры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1.1.8. Организация мероприятий профессионального развития и повышения квалификации работников культуры.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color w:val="000000"/>
          <w:sz w:val="26"/>
          <w:szCs w:val="26"/>
          <w:lang w:eastAsia="en-US"/>
        </w:rPr>
        <w:t xml:space="preserve">1.1.9. </w:t>
      </w:r>
      <w:r w:rsidRPr="002659F4">
        <w:rPr>
          <w:rFonts w:eastAsia="Calibri"/>
          <w:sz w:val="26"/>
          <w:szCs w:val="26"/>
          <w:lang w:eastAsia="en-US"/>
        </w:rPr>
        <w:t>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поселений по организации деятельности в сфере культуры).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sz w:val="26"/>
          <w:szCs w:val="26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1.1.10. </w:t>
      </w:r>
      <w:r w:rsidRPr="002659F4">
        <w:rPr>
          <w:sz w:val="26"/>
          <w:szCs w:val="26"/>
        </w:rPr>
        <w:t>Разработка перечня услуг и порядок их оказания, в том числе по платным услугам (расчет цен и тарифов на платные услуги).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sz w:val="26"/>
          <w:szCs w:val="26"/>
        </w:rPr>
      </w:pPr>
      <w:r w:rsidRPr="002659F4">
        <w:rPr>
          <w:sz w:val="26"/>
          <w:szCs w:val="26"/>
        </w:rPr>
        <w:t>1.1.11. Содействие и контроль капитальных ремонтов учреждений культуры, осуществляемых в рамках областных целевых программ, а так же контроль текущих ремонтов.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sz w:val="26"/>
          <w:szCs w:val="26"/>
        </w:rPr>
      </w:pPr>
      <w:r w:rsidRPr="002659F4">
        <w:rPr>
          <w:sz w:val="26"/>
          <w:szCs w:val="26"/>
        </w:rPr>
        <w:t xml:space="preserve">1.1.12. </w:t>
      </w:r>
      <w:proofErr w:type="gramStart"/>
      <w:r w:rsidRPr="002659F4">
        <w:rPr>
          <w:sz w:val="26"/>
          <w:szCs w:val="26"/>
        </w:rPr>
        <w:t xml:space="preserve">Укрепление материально – технической базы, приобретение оборудования, организация инженерно – технического обслуживания (транспортные средства, световые и </w:t>
      </w:r>
      <w:proofErr w:type="spellStart"/>
      <w:r w:rsidRPr="002659F4">
        <w:rPr>
          <w:sz w:val="26"/>
          <w:szCs w:val="26"/>
        </w:rPr>
        <w:t>звукоусилительные</w:t>
      </w:r>
      <w:proofErr w:type="spellEnd"/>
      <w:r w:rsidRPr="002659F4">
        <w:rPr>
          <w:sz w:val="26"/>
          <w:szCs w:val="26"/>
        </w:rPr>
        <w:t xml:space="preserve"> </w:t>
      </w:r>
      <w:r w:rsidR="00820FDD">
        <w:rPr>
          <w:sz w:val="26"/>
          <w:szCs w:val="26"/>
        </w:rPr>
        <w:t>у</w:t>
      </w:r>
      <w:r w:rsidRPr="002659F4">
        <w:rPr>
          <w:sz w:val="26"/>
          <w:szCs w:val="26"/>
        </w:rPr>
        <w:t>стройства, видеооборудования и т.п.) учреждений культуры поселения.</w:t>
      </w:r>
      <w:proofErr w:type="gramEnd"/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sz w:val="26"/>
          <w:szCs w:val="26"/>
        </w:rPr>
      </w:pPr>
      <w:r w:rsidRPr="002659F4">
        <w:rPr>
          <w:sz w:val="26"/>
          <w:szCs w:val="26"/>
        </w:rPr>
        <w:t>1.1.13. Установление базовых окладов, гарантированных коэффициентов и прочих дополнительных выплат работникам учреждений культуры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sz w:val="26"/>
          <w:szCs w:val="26"/>
        </w:rPr>
        <w:t>1.1.14. Назначение на должность и освобождение от должности, подборе и расстановке кадров учреждений культуры (по согласованию с администрацией поселения).</w:t>
      </w:r>
    </w:p>
    <w:p w:rsidR="00D4251D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1.1.15. Организация участия поселенческих любительских творческих коллективов, отдельных исполнителей, мастеров декоративно-прикладного творчества в районных, областных, межмуниципальных, региональных, Всероссийских и международных фестивалях, конкурсах и выставках народного творчества.</w:t>
      </w:r>
    </w:p>
    <w:p w:rsidR="002C7675" w:rsidRPr="002659F4" w:rsidRDefault="002C7675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1.1.16. </w:t>
      </w:r>
      <w:r w:rsidRPr="002C7675">
        <w:rPr>
          <w:rFonts w:eastAsia="Calibri"/>
          <w:sz w:val="26"/>
          <w:szCs w:val="26"/>
          <w:lang w:eastAsia="en-US"/>
        </w:rPr>
        <w:t>Участие в сохранении, возрождении и развитии народных художественных промыслов в поселении.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1.2. Для осуществления полномочий Администрация сельского поселения из бюджета поселения предоставляет бюджету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межбюджетные трансферты, определяемые в соответствии с </w:t>
      </w:r>
      <w:hyperlink w:anchor="Par49" w:history="1">
        <w:r w:rsidRPr="002659F4">
          <w:rPr>
            <w:rFonts w:eastAsia="Calibri"/>
            <w:sz w:val="26"/>
            <w:szCs w:val="26"/>
            <w:lang w:eastAsia="en-US"/>
          </w:rPr>
          <w:t>пунктом 4.1</w:t>
        </w:r>
      </w:hyperlink>
      <w:r w:rsidRPr="002659F4">
        <w:rPr>
          <w:rFonts w:eastAsia="Calibri"/>
          <w:sz w:val="26"/>
          <w:szCs w:val="26"/>
          <w:lang w:eastAsia="en-US"/>
        </w:rPr>
        <w:t>. настоящего Соглашения.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1.3. Организация осуществления полномочий Администрацией муниципального района обеспечивается во взаимодействии с органами государственной власти Воронежской области, органами местного самоуправления, другими учреждениями и организациями муниципального района.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2. Межбюджетные трансферты, направляемые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на осуществление передаваемой части полномочий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2.1. Расчет межбюджетных трансфертов, направляемых на осуществление части полномочий по решению вопросов, указанных в п.1.1. настоящего Соглашения, производится в соответствии с порядком определения объема межбюджетных трансфертов, предоставляемых из бюджета сельского поселения бюджету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(далее - межбюджетные трансферты).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2.2. Предоставление межбюджетных трансфертов осуществляется в пределах бюджетных ассигнований и лимитов бюджетных обязательств, предусмотренных бюджетом</w:t>
      </w:r>
      <w:r w:rsidR="00820FDD" w:rsidRPr="00820FDD">
        <w:rPr>
          <w:sz w:val="26"/>
          <w:szCs w:val="26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Pr="002659F4">
        <w:rPr>
          <w:rFonts w:eastAsia="Calibri"/>
          <w:sz w:val="26"/>
          <w:szCs w:val="26"/>
          <w:lang w:eastAsia="en-US"/>
        </w:rPr>
        <w:t xml:space="preserve"> </w:t>
      </w:r>
      <w:r w:rsidR="006C5972" w:rsidRPr="006C597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 на цели, указанные в Соглашении.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2.3. Объем межбюджетных трансфертов устанавливается решением Совета народных депутатов</w:t>
      </w:r>
      <w:r w:rsidR="00820FDD" w:rsidRPr="00820FDD">
        <w:rPr>
          <w:sz w:val="26"/>
          <w:szCs w:val="26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Pr="002659F4">
        <w:rPr>
          <w:rFonts w:eastAsia="Calibri"/>
          <w:sz w:val="26"/>
          <w:szCs w:val="26"/>
          <w:lang w:eastAsia="en-US"/>
        </w:rPr>
        <w:t xml:space="preserve"> сельского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2.4. Перечисление указанных сумм производится ежемесячно, не позднее 10-го числа отчетного месяца из бюджета поселения в бюджет муниципального района.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659F4">
        <w:rPr>
          <w:rFonts w:eastAsia="Calibri"/>
          <w:b/>
          <w:bCs/>
          <w:sz w:val="26"/>
          <w:szCs w:val="26"/>
          <w:lang w:eastAsia="en-US"/>
        </w:rPr>
        <w:t>3. Перечень имущества, передаваемого для обеспечения осуществления передаваемых полномочий.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3.1.  Администрация поселения передает имущество, необходимое для исполнения части полномочий по решению вопросов местного значения в сфере культуры в безвозмездное пользование учреждению культуры клубного типа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района, осуществляющего данные полномочия. 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3.2. Перечень передаваемого имущества указывается в приложении к вышеназванному договору безвозмездного пользования.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left="72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4. Права и обязанности сторон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left="720"/>
        <w:jc w:val="both"/>
        <w:outlineLvl w:val="1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 Администрация сельского поселения: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4.1.1. Перечисляет Администрации муниципального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ar49" w:history="1">
        <w:r w:rsidRPr="002659F4">
          <w:rPr>
            <w:rFonts w:eastAsia="Calibri"/>
            <w:sz w:val="26"/>
            <w:szCs w:val="26"/>
            <w:lang w:eastAsia="en-US"/>
          </w:rPr>
          <w:t>пунктами 2.1</w:t>
        </w:r>
      </w:hyperlink>
      <w:r w:rsidRPr="002659F4">
        <w:rPr>
          <w:rFonts w:eastAsia="Calibri"/>
          <w:sz w:val="26"/>
          <w:szCs w:val="26"/>
          <w:lang w:eastAsia="en-US"/>
        </w:rPr>
        <w:t xml:space="preserve">. – </w:t>
      </w:r>
      <w:hyperlink w:anchor="Par50" w:history="1">
        <w:r w:rsidRPr="002659F4">
          <w:rPr>
            <w:rFonts w:eastAsia="Calibri"/>
            <w:sz w:val="26"/>
            <w:szCs w:val="26"/>
            <w:lang w:eastAsia="en-US"/>
          </w:rPr>
          <w:t>2.</w:t>
        </w:r>
      </w:hyperlink>
      <w:r w:rsidRPr="002659F4">
        <w:rPr>
          <w:rFonts w:eastAsia="Calibri"/>
          <w:sz w:val="26"/>
          <w:szCs w:val="26"/>
          <w:lang w:eastAsia="en-US"/>
        </w:rPr>
        <w:t>4.  настоящего Соглашения.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4.1.2. Предоставляет Администрации муниципального района необходимую информацию, материалы и документы, связанные с осуществлением полномочий.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4.1.3. Оказывает содействие Администрации муниципального района в разрешении вопросов, связанных с осуществлением полномочий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4.1.4. Обеспечивает контроль за осуществлением Администрацией муниципального района полномочий, а также за целевым использованием финансовых средств, предоставленных на эти цели. В случае выявления нарушений </w:t>
      </w:r>
      <w:r w:rsidRPr="002659F4">
        <w:rPr>
          <w:rFonts w:eastAsia="Calibri"/>
          <w:sz w:val="26"/>
          <w:szCs w:val="26"/>
          <w:lang w:eastAsia="en-US"/>
        </w:rPr>
        <w:lastRenderedPageBreak/>
        <w:t>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с даты выявления нарушений.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4.1.5. Запрашивает в установленном порядке у Администрации муниципального района необходимую информацию, материалы и документы, связанные с осуществлением полномочий, в том числе об использовании финансовых средств.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4.1.6. Обеспечивает проведение текущих и капитальных ремонтов, а также создает необходимые условия для функционирования недвижимого имущества, являющегося муниципальной собственностью </w:t>
      </w:r>
      <w:r w:rsidR="00820FDD">
        <w:rPr>
          <w:sz w:val="26"/>
          <w:szCs w:val="26"/>
        </w:rPr>
        <w:t>Старомеловатского</w:t>
      </w:r>
      <w:r w:rsidR="006C5972" w:rsidRPr="006C597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поселения, необходимого для осуществления переданных полномочий.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4.1.7. Обеспечивает финансовое сопровождение материально-технической части при организации поселенческих культурно- массовых мероприятий за счет собственных средств.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 Администрация муниципального района: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4.2.1. Осуществляет полномочия в соответствии с </w:t>
      </w:r>
      <w:hyperlink w:anchor="Par24" w:history="1">
        <w:r w:rsidRPr="002659F4">
          <w:rPr>
            <w:rFonts w:eastAsia="Calibri"/>
            <w:sz w:val="26"/>
            <w:szCs w:val="26"/>
            <w:lang w:eastAsia="en-US"/>
          </w:rPr>
          <w:t>пунктом 1.</w:t>
        </w:r>
      </w:hyperlink>
      <w:r w:rsidRPr="002659F4">
        <w:rPr>
          <w:rFonts w:eastAsia="Calibri"/>
          <w:sz w:val="26"/>
          <w:szCs w:val="26"/>
          <w:lang w:eastAsia="en-US"/>
        </w:rPr>
        <w:t>1. настоящего Соглашения и действующим законодательством в пределах, выделенных на эти цели финансовых средств.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4.2.2. Распоряжается переданными ей финансовыми средствами по целевому назначению.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4.2.3. Запрашивает у администрации </w:t>
      </w:r>
      <w:r w:rsidR="00820FDD">
        <w:rPr>
          <w:sz w:val="26"/>
          <w:szCs w:val="26"/>
        </w:rPr>
        <w:t>Старомеловатского</w:t>
      </w:r>
      <w:r w:rsidR="006C5972" w:rsidRPr="006C597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документы, отчеты и иную информацию, связанную со статистическими показателями, характеризующими состояние сферы культуры </w:t>
      </w:r>
      <w:r w:rsidR="00820FDD">
        <w:rPr>
          <w:sz w:val="26"/>
          <w:szCs w:val="26"/>
        </w:rPr>
        <w:t>Старомеловатского</w:t>
      </w:r>
      <w:r w:rsidR="006C5972" w:rsidRPr="006C5972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>сельского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4.2.4. Рассматривает представленные Администрацией сельского поселения требования об устранении выявленных нарушений со стороны Администрации муниципального района по осуществлению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4.2.5. Ежеквартально, не позднее 20 числа месяца, следующего за отчетным периодом, представляет Администрации сельского поселения отчет об использовании финансовых средств для осуществления полномочий по форме согласно приложению № 1 к настоящему Соглашению.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4.2.6. В случае невозможности надлежащего осуществления полномочий Администрация муниципального района сообщает об этом в </w:t>
      </w:r>
      <w:r w:rsidR="008A6F93">
        <w:rPr>
          <w:rFonts w:eastAsia="Calibri"/>
          <w:sz w:val="26"/>
          <w:szCs w:val="26"/>
          <w:lang w:eastAsia="en-US"/>
        </w:rPr>
        <w:t xml:space="preserve">письменной форме Администрации </w:t>
      </w:r>
      <w:r w:rsidRPr="002659F4">
        <w:rPr>
          <w:rFonts w:eastAsia="Calibri"/>
          <w:sz w:val="26"/>
          <w:szCs w:val="26"/>
          <w:lang w:eastAsia="en-US"/>
        </w:rPr>
        <w:t>сельского поселения. Администрация сельского поселения рассматривает такое сообщение в течение 15 дней с даты его поступления.</w:t>
      </w:r>
    </w:p>
    <w:p w:rsidR="00D4251D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4.2.7. Стороны имеют право принимать иные меры, необходимые для реализации настоящего Соглашения.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5. Срок осуществления полномочий и основания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прекращения настоящего соглашения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5.1. Настоящее Соглашение вступает в силу после официального опубликования и </w:t>
      </w:r>
      <w:r w:rsidRPr="006C5972">
        <w:rPr>
          <w:rFonts w:eastAsia="Calibri"/>
          <w:sz w:val="26"/>
          <w:szCs w:val="26"/>
          <w:lang w:eastAsia="en-US"/>
        </w:rPr>
        <w:t xml:space="preserve">действует </w:t>
      </w:r>
      <w:r w:rsidRPr="00FD6D3F">
        <w:rPr>
          <w:rFonts w:eastAsia="Calibri"/>
          <w:b/>
          <w:sz w:val="26"/>
          <w:szCs w:val="26"/>
          <w:lang w:eastAsia="en-US"/>
        </w:rPr>
        <w:t>с «</w:t>
      </w:r>
      <w:r w:rsidR="00FD6D3F" w:rsidRPr="00FD6D3F">
        <w:rPr>
          <w:rFonts w:eastAsia="Calibri"/>
          <w:b/>
          <w:sz w:val="26"/>
          <w:szCs w:val="26"/>
          <w:lang w:eastAsia="en-US"/>
        </w:rPr>
        <w:t>15</w:t>
      </w:r>
      <w:r w:rsidRPr="00FD6D3F">
        <w:rPr>
          <w:rFonts w:eastAsia="Calibri"/>
          <w:b/>
          <w:sz w:val="26"/>
          <w:szCs w:val="26"/>
          <w:lang w:eastAsia="en-US"/>
        </w:rPr>
        <w:t xml:space="preserve">» </w:t>
      </w:r>
      <w:r w:rsidR="00FD6D3F" w:rsidRPr="00FD6D3F">
        <w:rPr>
          <w:rFonts w:eastAsia="Calibri"/>
          <w:b/>
          <w:sz w:val="26"/>
          <w:szCs w:val="26"/>
          <w:lang w:eastAsia="en-US"/>
        </w:rPr>
        <w:t>февраля 2023</w:t>
      </w:r>
      <w:r w:rsidRPr="00FD6D3F">
        <w:rPr>
          <w:rFonts w:eastAsia="Calibri"/>
          <w:b/>
          <w:sz w:val="26"/>
          <w:szCs w:val="26"/>
          <w:lang w:eastAsia="en-US"/>
        </w:rPr>
        <w:t xml:space="preserve"> года </w:t>
      </w:r>
      <w:r w:rsidR="006C5972" w:rsidRPr="00FD6D3F">
        <w:rPr>
          <w:rFonts w:eastAsia="Calibri"/>
          <w:b/>
          <w:sz w:val="26"/>
          <w:szCs w:val="26"/>
          <w:lang w:eastAsia="en-US"/>
        </w:rPr>
        <w:t>по «</w:t>
      </w:r>
      <w:r w:rsidRPr="00FD6D3F">
        <w:rPr>
          <w:rFonts w:eastAsia="Calibri"/>
          <w:b/>
          <w:sz w:val="26"/>
          <w:szCs w:val="26"/>
          <w:lang w:eastAsia="en-US"/>
        </w:rPr>
        <w:t xml:space="preserve">31» </w:t>
      </w:r>
      <w:r w:rsidR="006C5972" w:rsidRPr="00FD6D3F">
        <w:rPr>
          <w:rFonts w:eastAsia="Calibri"/>
          <w:b/>
          <w:sz w:val="26"/>
          <w:szCs w:val="26"/>
          <w:lang w:eastAsia="en-US"/>
        </w:rPr>
        <w:t>декабря</w:t>
      </w:r>
      <w:r w:rsidR="00FD6D3F" w:rsidRPr="00FD6D3F">
        <w:rPr>
          <w:rFonts w:eastAsia="Calibri"/>
          <w:b/>
          <w:sz w:val="26"/>
          <w:szCs w:val="26"/>
          <w:lang w:eastAsia="en-US"/>
        </w:rPr>
        <w:t xml:space="preserve"> 2023</w:t>
      </w:r>
      <w:r w:rsidRPr="00FD6D3F">
        <w:rPr>
          <w:rFonts w:eastAsia="Calibri"/>
          <w:b/>
          <w:sz w:val="26"/>
          <w:szCs w:val="26"/>
          <w:lang w:eastAsia="en-US"/>
        </w:rPr>
        <w:t xml:space="preserve"> года.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5.2. Осуществление полномочий по настоящему Соглашению обеспечивается Администрацией муниципального района в период действия настоящего Соглашения и прекращаются вместе с истечением срока действия настоящего Соглашения, указанного в п. 5.1.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 Действие настоящего Соглашения может быть прекращено досрочно (до истечения срока его действия):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lastRenderedPageBreak/>
        <w:t>5.3.2. В одностороннем порядке настоящее Соглашения расторгается в случае: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5.3.3. В судебном порядке на основании решения суда.</w:t>
      </w:r>
    </w:p>
    <w:p w:rsidR="00D4251D" w:rsidRPr="002659F4" w:rsidRDefault="00D4251D" w:rsidP="00604B84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6. Ответственность сторон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6.1.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6.2. 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6.3.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с даты подписания Соглашения о расторжении или получения письменного уведомления о расторжении Соглашения.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ind w:left="36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7. Заключительные положения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ind w:left="1080"/>
        <w:outlineLvl w:val="1"/>
        <w:rPr>
          <w:rFonts w:eastAsia="Calibri"/>
          <w:b/>
          <w:sz w:val="26"/>
          <w:szCs w:val="26"/>
          <w:lang w:eastAsia="en-US"/>
        </w:rPr>
      </w:pP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7.2. 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7.3. Все уведомления, заявления и сообщения направляются Сторонами в письменной форме.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D4251D" w:rsidRPr="002659F4" w:rsidRDefault="00D4251D" w:rsidP="00EA33FD">
      <w:pPr>
        <w:tabs>
          <w:tab w:val="left" w:pos="4928"/>
        </w:tabs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7.6. Настоящее Соглашение составлено в трех экземплярах, имеющих одинаковую юридическую силу, два из которых передаются Администрации района, один – Администрации поселения.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8. Реквизиты сторон</w:t>
      </w:r>
    </w:p>
    <w:p w:rsidR="00D4251D" w:rsidRPr="002659F4" w:rsidRDefault="00D4251D" w:rsidP="00D4251D">
      <w:pPr>
        <w:tabs>
          <w:tab w:val="left" w:pos="4928"/>
        </w:tabs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251D" w:rsidRPr="002659F4" w:rsidTr="00E703F0">
        <w:tc>
          <w:tcPr>
            <w:tcW w:w="4785" w:type="dxa"/>
          </w:tcPr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Глава администрации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муниципального района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Воронежской области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_______________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>Ю.П.Шевченко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«__» ________________ 202_ г.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Глава  </w:t>
            </w:r>
            <w:r w:rsidR="00EA33FD" w:rsidRPr="00EA33F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820FDD">
              <w:rPr>
                <w:sz w:val="26"/>
                <w:szCs w:val="26"/>
              </w:rPr>
              <w:t>Старомеловатского</w:t>
            </w:r>
            <w:r w:rsidR="00820FDD" w:rsidRPr="002659F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>сельского поселения</w:t>
            </w:r>
          </w:p>
          <w:p w:rsidR="00D4251D" w:rsidRPr="002659F4" w:rsidRDefault="00FD6D3F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="00D4251D"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lastRenderedPageBreak/>
              <w:t>Воронежской области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 xml:space="preserve"> В.И.Мирошников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«__» _________________ 202_г.</w:t>
            </w:r>
          </w:p>
          <w:p w:rsidR="00D4251D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М.П. </w:t>
            </w:r>
          </w:p>
          <w:p w:rsidR="006842D4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842D4" w:rsidRPr="002659F4" w:rsidRDefault="006842D4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4251D" w:rsidRPr="002659F4" w:rsidRDefault="00D4251D" w:rsidP="00D4251D">
      <w:pPr>
        <w:autoSpaceDN w:val="0"/>
        <w:adjustRightInd w:val="0"/>
        <w:rPr>
          <w:rFonts w:eastAsia="Calibri"/>
          <w:b/>
          <w:bCs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5148"/>
      </w:tblGrid>
      <w:tr w:rsidR="00D4251D" w:rsidRPr="002659F4" w:rsidTr="00E703F0">
        <w:tc>
          <w:tcPr>
            <w:tcW w:w="4207" w:type="dxa"/>
          </w:tcPr>
          <w:p w:rsidR="00D4251D" w:rsidRPr="002659F4" w:rsidRDefault="00D4251D" w:rsidP="00D4251D">
            <w:pPr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5148" w:type="dxa"/>
          </w:tcPr>
          <w:p w:rsidR="00D4251D" w:rsidRPr="002659F4" w:rsidRDefault="00D4251D" w:rsidP="00D4251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 Соглашению №_____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D4251D" w:rsidRPr="002659F4" w:rsidRDefault="00D4251D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между администрацией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Воронежской области и администрацией </w:t>
            </w:r>
            <w:r w:rsidR="00820FDD">
              <w:rPr>
                <w:sz w:val="26"/>
                <w:szCs w:val="26"/>
              </w:rPr>
              <w:t>Старомеловатского</w:t>
            </w:r>
            <w:r w:rsidR="008A6F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Воронежской области о передаче осуществления части полномочий сельского поселения по решению вопросов местного значения в сфере культуры</w:t>
            </w:r>
          </w:p>
          <w:p w:rsidR="00D4251D" w:rsidRPr="002659F4" w:rsidRDefault="008A6F93" w:rsidP="00D4251D">
            <w:pPr>
              <w:tabs>
                <w:tab w:val="left" w:pos="4928"/>
              </w:tabs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8E6C38">
              <w:rPr>
                <w:rFonts w:eastAsia="Calibri"/>
                <w:sz w:val="26"/>
                <w:szCs w:val="26"/>
                <w:lang w:eastAsia="en-US"/>
              </w:rPr>
              <w:t>________</w:t>
            </w:r>
            <w:r w:rsidR="006842D4">
              <w:rPr>
                <w:rFonts w:eastAsia="Calibri"/>
                <w:sz w:val="26"/>
                <w:szCs w:val="26"/>
                <w:lang w:eastAsia="en-US"/>
              </w:rPr>
              <w:t>2023</w:t>
            </w:r>
            <w:r w:rsidR="00D4251D" w:rsidRPr="002659F4">
              <w:rPr>
                <w:rFonts w:eastAsia="Calibri"/>
                <w:sz w:val="26"/>
                <w:szCs w:val="26"/>
                <w:lang w:eastAsia="en-US"/>
              </w:rPr>
              <w:t>г.</w:t>
            </w:r>
          </w:p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D4251D" w:rsidRPr="002659F4" w:rsidRDefault="00D4251D" w:rsidP="00D4251D">
            <w:pPr>
              <w:ind w:left="-91"/>
              <w:rPr>
                <w:b/>
                <w:caps/>
                <w:szCs w:val="28"/>
              </w:rPr>
            </w:pPr>
          </w:p>
        </w:tc>
      </w:tr>
    </w:tbl>
    <w:p w:rsidR="00D4251D" w:rsidRPr="002659F4" w:rsidRDefault="00D4251D" w:rsidP="00D4251D">
      <w:pPr>
        <w:jc w:val="center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D4251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>ОТЧЕТ</w:t>
      </w:r>
    </w:p>
    <w:p w:rsidR="00D4251D" w:rsidRPr="002659F4" w:rsidRDefault="00D4251D" w:rsidP="00D4251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659F4">
        <w:rPr>
          <w:rFonts w:eastAsia="Calibri"/>
          <w:b/>
          <w:sz w:val="26"/>
          <w:szCs w:val="26"/>
          <w:lang w:eastAsia="en-US"/>
        </w:rPr>
        <w:t xml:space="preserve">об использовании иных межбюджетных трансфертов предоставляемых из бюджета </w:t>
      </w:r>
      <w:r w:rsidR="00820FDD" w:rsidRPr="00820FDD">
        <w:rPr>
          <w:b/>
          <w:sz w:val="26"/>
          <w:szCs w:val="26"/>
        </w:rPr>
        <w:t>Старомеловатского</w:t>
      </w:r>
      <w:r w:rsidR="00820FDD" w:rsidRPr="002659F4">
        <w:rPr>
          <w:rFonts w:eastAsia="Calibri"/>
          <w:b/>
          <w:sz w:val="26"/>
          <w:szCs w:val="26"/>
          <w:lang w:eastAsia="en-US"/>
        </w:rPr>
        <w:t xml:space="preserve"> </w:t>
      </w:r>
      <w:r w:rsidRPr="002659F4">
        <w:rPr>
          <w:rFonts w:eastAsia="Calibri"/>
          <w:b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/>
          <w:sz w:val="26"/>
          <w:szCs w:val="26"/>
          <w:lang w:eastAsia="en-US"/>
        </w:rPr>
        <w:t xml:space="preserve"> муниципального района Воронежской области бюджету </w:t>
      </w:r>
      <w:r w:rsidR="00FD6D3F">
        <w:rPr>
          <w:rFonts w:eastAsia="Calibri"/>
          <w:b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/>
          <w:sz w:val="26"/>
          <w:szCs w:val="26"/>
          <w:lang w:eastAsia="en-US"/>
        </w:rPr>
        <w:t xml:space="preserve"> муниципального района Воронежской области, на осуществление части полномочий сельского поселения по решению вопросов местного значения в сфере культуры</w:t>
      </w:r>
    </w:p>
    <w:p w:rsidR="00D4251D" w:rsidRPr="002659F4" w:rsidRDefault="00D4251D" w:rsidP="00D4251D">
      <w:pPr>
        <w:jc w:val="center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D4251D">
      <w:pPr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Периодичность: квартальный                                           Единица измерения: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D4251D" w:rsidRPr="002659F4" w:rsidTr="00E703F0">
        <w:tc>
          <w:tcPr>
            <w:tcW w:w="9606" w:type="dxa"/>
            <w:gridSpan w:val="2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Поступило МБТ из бюджета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>_________________</w:t>
            </w:r>
            <w:r w:rsidR="008A6F93" w:rsidRPr="008A6F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сельского поселения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Воронежской области бюджету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D4251D" w:rsidRPr="002659F4" w:rsidTr="00E703F0">
        <w:trPr>
          <w:trHeight w:val="461"/>
        </w:trPr>
        <w:tc>
          <w:tcPr>
            <w:tcW w:w="4672" w:type="dxa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</w:tc>
        <w:tc>
          <w:tcPr>
            <w:tcW w:w="4934" w:type="dxa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сумма, руб.</w:t>
            </w:r>
          </w:p>
        </w:tc>
      </w:tr>
      <w:tr w:rsidR="00D4251D" w:rsidRPr="002659F4" w:rsidTr="00E703F0">
        <w:tc>
          <w:tcPr>
            <w:tcW w:w="4672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4251D" w:rsidRPr="002659F4" w:rsidTr="00E703F0">
        <w:tc>
          <w:tcPr>
            <w:tcW w:w="4672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34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4251D" w:rsidRPr="002659F4" w:rsidTr="00E703F0">
        <w:tc>
          <w:tcPr>
            <w:tcW w:w="4672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934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</w:tbl>
    <w:p w:rsidR="00D4251D" w:rsidRPr="002659F4" w:rsidRDefault="00D4251D" w:rsidP="00D4251D">
      <w:pPr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2211"/>
        <w:gridCol w:w="2204"/>
        <w:gridCol w:w="2475"/>
      </w:tblGrid>
      <w:tr w:rsidR="00D4251D" w:rsidRPr="002659F4" w:rsidTr="00E703F0">
        <w:tc>
          <w:tcPr>
            <w:tcW w:w="9606" w:type="dxa"/>
            <w:gridSpan w:val="4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Кассовые расходы бюджета </w:t>
            </w:r>
            <w:r w:rsidR="00FD6D3F">
              <w:rPr>
                <w:rFonts w:eastAsia="Calibri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района Воронежской области на осуществление переданных полномочий</w:t>
            </w:r>
          </w:p>
        </w:tc>
      </w:tr>
      <w:tr w:rsidR="00D4251D" w:rsidRPr="002659F4" w:rsidTr="00E703F0">
        <w:tc>
          <w:tcPr>
            <w:tcW w:w="2716" w:type="dxa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КВАРТАЛ</w:t>
            </w:r>
          </w:p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фактически выполненные работы</w:t>
            </w:r>
          </w:p>
        </w:tc>
        <w:tc>
          <w:tcPr>
            <w:tcW w:w="2204" w:type="dxa"/>
            <w:shd w:val="clear" w:color="auto" w:fill="auto"/>
          </w:tcPr>
          <w:p w:rsidR="00D4251D" w:rsidRPr="002659F4" w:rsidRDefault="00D4251D" w:rsidP="00D4251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Дата выполнения работ</w:t>
            </w:r>
          </w:p>
        </w:tc>
        <w:tc>
          <w:tcPr>
            <w:tcW w:w="2475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>Сумма фактически выполненных работ, руб.</w:t>
            </w:r>
          </w:p>
        </w:tc>
      </w:tr>
      <w:tr w:rsidR="00D4251D" w:rsidRPr="002659F4" w:rsidTr="00E703F0">
        <w:tc>
          <w:tcPr>
            <w:tcW w:w="2716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4251D" w:rsidRPr="002659F4" w:rsidTr="00E703F0">
        <w:tc>
          <w:tcPr>
            <w:tcW w:w="2716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11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04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75" w:type="dxa"/>
            <w:shd w:val="clear" w:color="auto" w:fill="auto"/>
          </w:tcPr>
          <w:p w:rsidR="00D4251D" w:rsidRPr="002659F4" w:rsidRDefault="00D4251D" w:rsidP="00D4251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4251D" w:rsidRPr="002659F4" w:rsidRDefault="00D4251D" w:rsidP="00D4251D">
      <w:pPr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D4251D">
      <w:pPr>
        <w:rPr>
          <w:rFonts w:eastAsia="Calibri"/>
          <w:sz w:val="26"/>
          <w:szCs w:val="26"/>
          <w:lang w:eastAsia="en-US"/>
        </w:rPr>
      </w:pPr>
    </w:p>
    <w:p w:rsidR="00D4251D" w:rsidRDefault="00D4251D" w:rsidP="00D4251D">
      <w:pPr>
        <w:rPr>
          <w:rFonts w:eastAsia="Calibri"/>
          <w:sz w:val="26"/>
          <w:szCs w:val="26"/>
          <w:lang w:eastAsia="en-US"/>
        </w:rPr>
      </w:pPr>
    </w:p>
    <w:p w:rsidR="00D4251D" w:rsidRDefault="00D4251D" w:rsidP="00D4251D">
      <w:pPr>
        <w:jc w:val="right"/>
        <w:rPr>
          <w:rFonts w:eastAsia="Calibri"/>
          <w:sz w:val="26"/>
          <w:szCs w:val="26"/>
          <w:lang w:eastAsia="en-US"/>
        </w:rPr>
      </w:pPr>
    </w:p>
    <w:p w:rsidR="006842D4" w:rsidRPr="002659F4" w:rsidRDefault="006842D4" w:rsidP="00D4251D">
      <w:pPr>
        <w:jc w:val="right"/>
        <w:rPr>
          <w:color w:val="000000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739"/>
      </w:tblGrid>
      <w:tr w:rsidR="00D4251D" w:rsidRPr="002659F4" w:rsidTr="00E703F0">
        <w:tc>
          <w:tcPr>
            <w:tcW w:w="4616" w:type="dxa"/>
          </w:tcPr>
          <w:p w:rsidR="00D4251D" w:rsidRPr="002659F4" w:rsidRDefault="00D4251D" w:rsidP="00D425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739" w:type="dxa"/>
          </w:tcPr>
          <w:p w:rsidR="00D4251D" w:rsidRPr="002659F4" w:rsidRDefault="00D4251D" w:rsidP="006842D4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№ 2 </w:t>
            </w:r>
          </w:p>
          <w:p w:rsidR="00D4251D" w:rsidRPr="002659F4" w:rsidRDefault="00D4251D" w:rsidP="006842D4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к решению Совета народных депутатов </w:t>
            </w:r>
          </w:p>
          <w:p w:rsidR="00D4251D" w:rsidRPr="002659F4" w:rsidRDefault="00820FDD" w:rsidP="006842D4">
            <w:pPr>
              <w:jc w:val="right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Старомеловатского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сельского поселения </w:t>
            </w:r>
            <w:r w:rsidR="00FD6D3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Петропавловского </w:t>
            </w:r>
            <w:r w:rsidR="00D4251D"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муниципального района</w:t>
            </w:r>
            <w:r w:rsidR="006842D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D4251D"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Воронежской области</w:t>
            </w:r>
          </w:p>
          <w:p w:rsidR="00D4251D" w:rsidRPr="002659F4" w:rsidRDefault="00D4251D" w:rsidP="006842D4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6842D4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6842D4">
              <w:rPr>
                <w:rFonts w:eastAsia="Calibri"/>
                <w:sz w:val="26"/>
                <w:szCs w:val="26"/>
                <w:lang w:eastAsia="en-US"/>
              </w:rPr>
              <w:t>2.2023</w:t>
            </w:r>
            <w:r w:rsidR="008A6F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A6F93" w:rsidRPr="008A6F93"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="008A6F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2659F4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820FDD">
              <w:rPr>
                <w:rFonts w:eastAsia="Calibri"/>
                <w:sz w:val="26"/>
                <w:szCs w:val="26"/>
                <w:lang w:eastAsia="en-US"/>
              </w:rPr>
              <w:t xml:space="preserve"> 2</w:t>
            </w:r>
            <w:r w:rsidR="008A6F9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D4251D" w:rsidRPr="002659F4" w:rsidRDefault="00D4251D" w:rsidP="00D4251D">
            <w:pPr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4251D" w:rsidRPr="002659F4" w:rsidRDefault="00D4251D" w:rsidP="00D4251D">
      <w:pPr>
        <w:jc w:val="right"/>
        <w:rPr>
          <w:color w:val="000000"/>
          <w:sz w:val="26"/>
          <w:szCs w:val="26"/>
        </w:rPr>
      </w:pP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ПОРЯДОК И УСЛОВИЯ</w:t>
      </w:r>
    </w:p>
    <w:p w:rsidR="00D4251D" w:rsidRPr="002659F4" w:rsidRDefault="00D4251D" w:rsidP="00D4251D">
      <w:pPr>
        <w:jc w:val="center"/>
        <w:rPr>
          <w:sz w:val="26"/>
          <w:szCs w:val="26"/>
        </w:rPr>
      </w:pPr>
      <w:r w:rsidRPr="002659F4">
        <w:rPr>
          <w:bCs/>
          <w:sz w:val="26"/>
          <w:szCs w:val="26"/>
        </w:rPr>
        <w:t>предоставления межбюджетных трансфертов, предоставляемых из бюджета</w:t>
      </w:r>
      <w:r w:rsidR="008A6F93">
        <w:rPr>
          <w:bCs/>
          <w:sz w:val="26"/>
          <w:szCs w:val="26"/>
        </w:rPr>
        <w:t xml:space="preserve">  </w:t>
      </w:r>
      <w:r w:rsidR="00820FDD">
        <w:rPr>
          <w:sz w:val="26"/>
          <w:szCs w:val="26"/>
        </w:rPr>
        <w:t>Старомеловатского</w:t>
      </w:r>
      <w:r w:rsidR="00820FDD" w:rsidRPr="002659F4">
        <w:rPr>
          <w:bCs/>
          <w:sz w:val="26"/>
          <w:szCs w:val="26"/>
        </w:rPr>
        <w:t xml:space="preserve"> </w:t>
      </w:r>
      <w:r w:rsidRPr="002659F4">
        <w:rPr>
          <w:bCs/>
          <w:sz w:val="26"/>
          <w:szCs w:val="26"/>
        </w:rPr>
        <w:t xml:space="preserve">сельского поселения </w:t>
      </w:r>
      <w:r w:rsidR="00FD6D3F">
        <w:rPr>
          <w:bCs/>
          <w:sz w:val="26"/>
          <w:szCs w:val="26"/>
        </w:rPr>
        <w:t xml:space="preserve">Петропавловского </w:t>
      </w:r>
      <w:r w:rsidRPr="002659F4">
        <w:rPr>
          <w:bCs/>
          <w:sz w:val="26"/>
          <w:szCs w:val="26"/>
        </w:rPr>
        <w:t xml:space="preserve"> муниципального района Воронежской области бюджету </w:t>
      </w:r>
      <w:r w:rsidR="00FD6D3F">
        <w:rPr>
          <w:bCs/>
          <w:sz w:val="26"/>
          <w:szCs w:val="26"/>
        </w:rPr>
        <w:t xml:space="preserve">Петропавловского </w:t>
      </w:r>
      <w:r w:rsidRPr="002659F4">
        <w:rPr>
          <w:bCs/>
          <w:sz w:val="26"/>
          <w:szCs w:val="26"/>
        </w:rPr>
        <w:t xml:space="preserve"> муниципального района Воронежской области </w:t>
      </w:r>
      <w:r w:rsidRPr="002659F4">
        <w:rPr>
          <w:sz w:val="26"/>
          <w:szCs w:val="26"/>
        </w:rPr>
        <w:t>на осуществление части полномочий сельского поселения по решению вопросов местного значения в сфере культуры</w:t>
      </w: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1. Настоящий Порядок устанавливает порядок определения объема межбюджетных трансфертов, предоставляемых из бюджета </w:t>
      </w:r>
      <w:r w:rsidR="00820FDD">
        <w:rPr>
          <w:sz w:val="26"/>
          <w:szCs w:val="26"/>
        </w:rPr>
        <w:t>Старомеловатского</w:t>
      </w:r>
      <w:r w:rsidR="00820FDD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бюджету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 xml:space="preserve"> на осуществление части полномочий поселения по решению вопросов местного значения в сфере культуры.</w:t>
      </w:r>
    </w:p>
    <w:p w:rsidR="00D4251D" w:rsidRPr="002659F4" w:rsidRDefault="00D4251D" w:rsidP="008A6F93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 об осуществлении полномочий по обеспечению жителей сельского поселения услугами организаций культуры и участию в сохранении, возрождении и развитии народных художественных промыслов.</w:t>
      </w:r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3. Размер межбюджетных трансфертов определяется в соответствии с прилагаемой </w:t>
      </w:r>
      <w:hyperlink w:anchor="Par33" w:history="1">
        <w:r w:rsidRPr="002659F4">
          <w:rPr>
            <w:rFonts w:eastAsia="Calibri"/>
            <w:sz w:val="26"/>
            <w:szCs w:val="26"/>
            <w:lang w:eastAsia="en-US"/>
          </w:rPr>
          <w:t>Методикой</w:t>
        </w:r>
      </w:hyperlink>
      <w:r w:rsidRPr="002659F4">
        <w:rPr>
          <w:rFonts w:eastAsia="Calibri"/>
          <w:sz w:val="26"/>
          <w:szCs w:val="26"/>
          <w:lang w:eastAsia="en-US"/>
        </w:rPr>
        <w:t xml:space="preserve"> расчета межбюджетных трансфертов, предоставляемых из бюджета</w:t>
      </w:r>
      <w:r w:rsidR="008A6F93" w:rsidRPr="008A6F93">
        <w:rPr>
          <w:bCs/>
          <w:sz w:val="26"/>
          <w:szCs w:val="26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="008A6F93" w:rsidRPr="008A6F93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бюджету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на осуществление части полномочий поселения по решению вопросов местного значения в сфере культуры.</w:t>
      </w:r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4. Межбюджетные трансферты ежемесячно, не позднее 10-го числа отчетного месяца, перечисляются из бюджета </w:t>
      </w:r>
      <w:r w:rsidR="00820FDD">
        <w:rPr>
          <w:sz w:val="26"/>
          <w:szCs w:val="26"/>
        </w:rPr>
        <w:t>Старомеловатского</w:t>
      </w:r>
      <w:r w:rsidR="008A6F93" w:rsidRPr="008A6F93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в бюджет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2659F4">
        <w:rPr>
          <w:rFonts w:eastAsia="Calibri"/>
          <w:sz w:val="26"/>
          <w:szCs w:val="26"/>
          <w:lang w:eastAsia="en-US"/>
        </w:rPr>
        <w:t xml:space="preserve">Администрация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ежеквартально, не позднее 20-го числа месяца, следующего за отчетным периодом, направляет в администрацию </w:t>
      </w:r>
      <w:r w:rsidR="00820FDD">
        <w:rPr>
          <w:sz w:val="26"/>
          <w:szCs w:val="26"/>
        </w:rPr>
        <w:t>Старомеловатского</w:t>
      </w:r>
      <w:r w:rsidR="008A6F93" w:rsidRPr="008A6F93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отчет о расходах бюджета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 xml:space="preserve">, источником финансового обеспечения которых являются межбюджетные трансферты, предоставленные бюджетом </w:t>
      </w:r>
      <w:r w:rsidR="00820FDD">
        <w:rPr>
          <w:sz w:val="26"/>
          <w:szCs w:val="26"/>
        </w:rPr>
        <w:t>Старомеловатского</w:t>
      </w:r>
      <w:r w:rsidR="008A6F93" w:rsidRPr="008A6F93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6. Администрация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>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7. При установлении отсутствия потребности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</w:t>
      </w:r>
      <w:r w:rsidRPr="002659F4">
        <w:rPr>
          <w:rFonts w:eastAsia="Calibri"/>
          <w:sz w:val="26"/>
          <w:szCs w:val="26"/>
          <w:lang w:eastAsia="en-US"/>
        </w:rPr>
        <w:t xml:space="preserve">в межбюджетных трансфертах их </w:t>
      </w:r>
      <w:r w:rsidRPr="002659F4">
        <w:rPr>
          <w:rFonts w:eastAsia="Calibri"/>
          <w:sz w:val="26"/>
          <w:szCs w:val="26"/>
          <w:lang w:eastAsia="en-US"/>
        </w:rPr>
        <w:lastRenderedPageBreak/>
        <w:t>остаток, либо часть остатка подлежит возврату в доход бюджета</w:t>
      </w:r>
      <w:r w:rsidR="008A6F93" w:rsidRPr="008A6F93">
        <w:rPr>
          <w:bCs/>
          <w:sz w:val="26"/>
          <w:szCs w:val="26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="008A6F93" w:rsidRPr="008A6F93">
        <w:rPr>
          <w:rFonts w:eastAsia="Calibri"/>
          <w:bCs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</w:t>
      </w:r>
      <w:r w:rsidRPr="002659F4">
        <w:rPr>
          <w:rFonts w:eastAsia="Calibri"/>
          <w:sz w:val="26"/>
          <w:szCs w:val="26"/>
          <w:lang w:eastAsia="en-US"/>
        </w:rPr>
        <w:t>.</w:t>
      </w:r>
    </w:p>
    <w:p w:rsidR="00D4251D" w:rsidRPr="002659F4" w:rsidRDefault="00D4251D" w:rsidP="00D4251D">
      <w:pPr>
        <w:rPr>
          <w:color w:val="000000"/>
          <w:sz w:val="26"/>
          <w:szCs w:val="26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4251D" w:rsidRPr="002659F4" w:rsidTr="00E703F0">
        <w:tc>
          <w:tcPr>
            <w:tcW w:w="4926" w:type="dxa"/>
          </w:tcPr>
          <w:p w:rsidR="00D4251D" w:rsidRPr="002659F4" w:rsidRDefault="00D4251D" w:rsidP="00D4251D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D4251D" w:rsidRPr="002659F4" w:rsidRDefault="00D4251D" w:rsidP="00D4251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27" w:type="dxa"/>
          </w:tcPr>
          <w:p w:rsidR="00D4251D" w:rsidRPr="002659F4" w:rsidRDefault="00D4251D" w:rsidP="00D4251D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Приложение  </w:t>
            </w:r>
          </w:p>
          <w:p w:rsidR="00D4251D" w:rsidRPr="002659F4" w:rsidRDefault="00D4251D" w:rsidP="0079492B">
            <w:pPr>
              <w:rPr>
                <w:color w:val="000000"/>
                <w:sz w:val="26"/>
                <w:szCs w:val="26"/>
              </w:rPr>
            </w:pP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>к Порядку предоставления межбюджетных трансфертов, предоставляемых из бюджета</w:t>
            </w:r>
            <w:r w:rsidR="008A6F93" w:rsidRPr="008A6F93">
              <w:rPr>
                <w:bCs/>
                <w:sz w:val="26"/>
                <w:szCs w:val="26"/>
              </w:rPr>
              <w:t xml:space="preserve"> </w:t>
            </w:r>
            <w:r w:rsidR="00820FDD">
              <w:rPr>
                <w:sz w:val="26"/>
                <w:szCs w:val="26"/>
              </w:rPr>
              <w:t>Старомеловатского</w:t>
            </w:r>
            <w:r w:rsidR="00820FDD"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сельского поселения </w:t>
            </w:r>
            <w:r w:rsidR="00FD6D3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муниципального района Воронежской области бюджету </w:t>
            </w:r>
            <w:r w:rsidR="00FD6D3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Петропавловского </w:t>
            </w:r>
            <w:r w:rsidRPr="002659F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муниципального района Воронежской области на осуществление части полномочий </w:t>
            </w:r>
            <w:r w:rsidRPr="00533EB6">
              <w:rPr>
                <w:rFonts w:eastAsia="Calibri"/>
                <w:sz w:val="26"/>
                <w:szCs w:val="26"/>
                <w:lang w:eastAsia="en-US"/>
              </w:rPr>
              <w:t>сельского поселения по решению вопросов местного значения в сфере культуры</w:t>
            </w:r>
            <w:r w:rsidRPr="00CA31B1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4251D" w:rsidRPr="002659F4" w:rsidRDefault="00D4251D" w:rsidP="00D4251D">
      <w:pPr>
        <w:jc w:val="right"/>
        <w:rPr>
          <w:color w:val="000000"/>
          <w:sz w:val="26"/>
          <w:szCs w:val="26"/>
        </w:rPr>
      </w:pPr>
    </w:p>
    <w:p w:rsidR="00D4251D" w:rsidRPr="002659F4" w:rsidRDefault="00D4251D" w:rsidP="00D4251D">
      <w:pPr>
        <w:jc w:val="right"/>
        <w:rPr>
          <w:sz w:val="26"/>
          <w:szCs w:val="26"/>
          <w:u w:val="single"/>
        </w:rPr>
      </w:pP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МЕТОДИКА</w:t>
      </w: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bCs/>
          <w:sz w:val="26"/>
          <w:szCs w:val="26"/>
          <w:lang w:eastAsia="en-US"/>
        </w:rPr>
        <w:t>расчета межбюджетных трансфертов, предоставляемых из бюджета</w:t>
      </w:r>
      <w:r w:rsidR="008A6F93" w:rsidRPr="008A6F93">
        <w:rPr>
          <w:bCs/>
          <w:sz w:val="26"/>
          <w:szCs w:val="26"/>
        </w:rPr>
        <w:t xml:space="preserve"> </w:t>
      </w:r>
      <w:r w:rsidR="00820FDD">
        <w:rPr>
          <w:sz w:val="26"/>
          <w:szCs w:val="26"/>
        </w:rPr>
        <w:t>Старомеловатского</w:t>
      </w:r>
      <w:r w:rsidR="008A6F93">
        <w:rPr>
          <w:bCs/>
          <w:sz w:val="26"/>
          <w:szCs w:val="26"/>
        </w:rPr>
        <w:t xml:space="preserve">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бюджету </w:t>
      </w:r>
      <w:r w:rsidR="00FD6D3F">
        <w:rPr>
          <w:rFonts w:eastAsia="Calibri"/>
          <w:bCs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bCs/>
          <w:sz w:val="26"/>
          <w:szCs w:val="26"/>
          <w:lang w:eastAsia="en-US"/>
        </w:rPr>
        <w:t xml:space="preserve"> муниципального района Воронежской области на осуществление части полномочий поселения </w:t>
      </w:r>
      <w:r w:rsidRPr="002659F4">
        <w:rPr>
          <w:rFonts w:eastAsia="Calibri"/>
          <w:sz w:val="26"/>
          <w:szCs w:val="26"/>
          <w:lang w:eastAsia="en-US"/>
        </w:rPr>
        <w:t>по решению вопросов местного значения в сфере культуры</w:t>
      </w: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D4251D" w:rsidRPr="002659F4" w:rsidRDefault="00D4251D" w:rsidP="00D4251D">
      <w:pPr>
        <w:numPr>
          <w:ilvl w:val="0"/>
          <w:numId w:val="13"/>
        </w:numPr>
        <w:suppressAutoHyphens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Общие положения</w:t>
      </w:r>
    </w:p>
    <w:p w:rsidR="00D4251D" w:rsidRPr="002659F4" w:rsidRDefault="00D4251D" w:rsidP="00D4251D">
      <w:pPr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8A6F93">
      <w:pPr>
        <w:ind w:firstLine="708"/>
        <w:jc w:val="both"/>
        <w:rPr>
          <w:sz w:val="26"/>
          <w:szCs w:val="26"/>
        </w:rPr>
      </w:pPr>
      <w:r w:rsidRPr="002659F4">
        <w:rPr>
          <w:sz w:val="26"/>
          <w:szCs w:val="26"/>
        </w:rPr>
        <w:t xml:space="preserve">1.1. Настоящая методика устанавливает порядок определения объема финансовых средств бюджета </w:t>
      </w:r>
      <w:r w:rsidR="00CA31B1">
        <w:rPr>
          <w:sz w:val="26"/>
          <w:szCs w:val="26"/>
        </w:rPr>
        <w:t>Старомеловатского</w:t>
      </w:r>
      <w:r w:rsidR="008A6F93" w:rsidRPr="008A6F93">
        <w:rPr>
          <w:bCs/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области, направляемых бюджету </w:t>
      </w:r>
      <w:r w:rsidR="006842D4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муниципального района Воронежской области на осуществление части полномочий </w:t>
      </w:r>
      <w:r w:rsidRPr="002659F4">
        <w:rPr>
          <w:bCs/>
          <w:sz w:val="26"/>
          <w:szCs w:val="26"/>
        </w:rPr>
        <w:t xml:space="preserve">поселения </w:t>
      </w:r>
      <w:r w:rsidRPr="002659F4">
        <w:rPr>
          <w:sz w:val="26"/>
          <w:szCs w:val="26"/>
        </w:rPr>
        <w:t>по решению вопросов местного значения в сфере культуры.</w:t>
      </w:r>
    </w:p>
    <w:p w:rsidR="00D4251D" w:rsidRPr="002659F4" w:rsidRDefault="00D4251D" w:rsidP="008A6F93">
      <w:pPr>
        <w:shd w:val="clear" w:color="auto" w:fill="FFFFFF"/>
        <w:ind w:firstLine="708"/>
        <w:jc w:val="both"/>
        <w:rPr>
          <w:sz w:val="26"/>
          <w:szCs w:val="26"/>
        </w:rPr>
      </w:pPr>
      <w:r w:rsidRPr="002659F4">
        <w:rPr>
          <w:sz w:val="26"/>
          <w:szCs w:val="26"/>
        </w:rPr>
        <w:t>1.2. Межбюджетные трансферты, передаваемые из бюджета</w:t>
      </w:r>
      <w:r w:rsidR="008A6F93" w:rsidRPr="008A6F93">
        <w:rPr>
          <w:bCs/>
          <w:sz w:val="26"/>
          <w:szCs w:val="26"/>
        </w:rPr>
        <w:t xml:space="preserve"> </w:t>
      </w:r>
      <w:r w:rsidR="00CA31B1">
        <w:rPr>
          <w:sz w:val="26"/>
          <w:szCs w:val="26"/>
        </w:rPr>
        <w:t>Старомеловатского</w:t>
      </w:r>
      <w:r w:rsidR="008A6F93">
        <w:rPr>
          <w:bCs/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области, на осуществление части полномочий по решению вопросов местного значения в соответствии с заключенными Соглашениями предоставляются в пределах бюджетных ассигнований, предусмотренных в бюджете</w:t>
      </w:r>
      <w:r w:rsidR="008A6F93" w:rsidRPr="008A6F93">
        <w:rPr>
          <w:bCs/>
          <w:sz w:val="26"/>
          <w:szCs w:val="26"/>
        </w:rPr>
        <w:t xml:space="preserve"> </w:t>
      </w:r>
      <w:r w:rsidR="00CA31B1">
        <w:rPr>
          <w:sz w:val="26"/>
          <w:szCs w:val="26"/>
        </w:rPr>
        <w:t>Старомеловатского</w:t>
      </w:r>
      <w:r w:rsidR="008A6F93">
        <w:rPr>
          <w:bCs/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 на соответствующий финансовый год.</w:t>
      </w:r>
    </w:p>
    <w:p w:rsidR="00D4251D" w:rsidRPr="002659F4" w:rsidRDefault="00D4251D" w:rsidP="008A6F93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2659F4">
        <w:rPr>
          <w:sz w:val="26"/>
          <w:szCs w:val="26"/>
        </w:rPr>
        <w:t>1.3. Ежегодный объём межбюджетных трансфертов, передаваемых из бюджета</w:t>
      </w:r>
      <w:r w:rsidR="00CA31B1" w:rsidRPr="00CA31B1">
        <w:rPr>
          <w:sz w:val="26"/>
          <w:szCs w:val="26"/>
        </w:rPr>
        <w:t xml:space="preserve"> </w:t>
      </w:r>
      <w:r w:rsidR="00CA31B1">
        <w:rPr>
          <w:sz w:val="26"/>
          <w:szCs w:val="26"/>
        </w:rPr>
        <w:t>Старомеловатского</w:t>
      </w:r>
      <w:r w:rsidRPr="002659F4">
        <w:rPr>
          <w:sz w:val="26"/>
          <w:szCs w:val="26"/>
        </w:rPr>
        <w:t xml:space="preserve"> </w:t>
      </w:r>
      <w:r w:rsidR="008A6F93" w:rsidRPr="008A6F93">
        <w:rPr>
          <w:bCs/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 в бюджет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 на осуществление передаваемых полномочий, определяется при принятии бюджета </w:t>
      </w:r>
      <w:r w:rsidR="00CA31B1">
        <w:rPr>
          <w:sz w:val="26"/>
          <w:szCs w:val="26"/>
        </w:rPr>
        <w:t>Старомеловатского</w:t>
      </w:r>
      <w:r w:rsidR="008A6F93" w:rsidRPr="008A6F93">
        <w:rPr>
          <w:bCs/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 на очередной финансовый год.</w:t>
      </w:r>
    </w:p>
    <w:p w:rsidR="00D4251D" w:rsidRDefault="00D4251D" w:rsidP="008A6F93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 w:rsidRPr="002659F4">
        <w:rPr>
          <w:sz w:val="26"/>
          <w:szCs w:val="26"/>
        </w:rPr>
        <w:t>1.4. Ежегодный объём иных межбюджетных трансфертов может изменяться при уточнении бюджета</w:t>
      </w:r>
      <w:r w:rsidR="008A6F93" w:rsidRPr="008A6F93">
        <w:rPr>
          <w:bCs/>
          <w:sz w:val="26"/>
          <w:szCs w:val="26"/>
        </w:rPr>
        <w:t xml:space="preserve"> </w:t>
      </w:r>
      <w:r w:rsidR="00CA31B1">
        <w:rPr>
          <w:sz w:val="26"/>
          <w:szCs w:val="26"/>
        </w:rPr>
        <w:t>Старомеловатского</w:t>
      </w:r>
      <w:r w:rsidR="00CA31B1" w:rsidRPr="002659F4">
        <w:rPr>
          <w:sz w:val="26"/>
          <w:szCs w:val="26"/>
        </w:rPr>
        <w:t xml:space="preserve"> </w:t>
      </w:r>
      <w:r w:rsidRPr="002659F4">
        <w:rPr>
          <w:sz w:val="26"/>
          <w:szCs w:val="26"/>
        </w:rPr>
        <w:t xml:space="preserve">сельского поселения </w:t>
      </w:r>
      <w:r w:rsidR="00FD6D3F">
        <w:rPr>
          <w:sz w:val="26"/>
          <w:szCs w:val="26"/>
        </w:rPr>
        <w:t xml:space="preserve">Петропавловского </w:t>
      </w:r>
      <w:r w:rsidRPr="002659F4">
        <w:rPr>
          <w:sz w:val="26"/>
          <w:szCs w:val="26"/>
        </w:rPr>
        <w:t xml:space="preserve"> муниципального района Воронежской области в соответствии с Бюджетным кодексом Российской Федерации.</w:t>
      </w:r>
    </w:p>
    <w:p w:rsidR="001A1009" w:rsidRDefault="001A1009" w:rsidP="008A6F93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</w:p>
    <w:p w:rsidR="001A1009" w:rsidRDefault="001A1009" w:rsidP="008A6F93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</w:p>
    <w:p w:rsidR="001A1009" w:rsidRPr="002659F4" w:rsidRDefault="001A1009" w:rsidP="001A1009">
      <w:pPr>
        <w:numPr>
          <w:ilvl w:val="0"/>
          <w:numId w:val="13"/>
        </w:numPr>
        <w:suppressAutoHyphens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Порядок расчета межбюджетных трансфертов</w:t>
      </w:r>
    </w:p>
    <w:p w:rsidR="001A1009" w:rsidRPr="002659F4" w:rsidRDefault="001A1009" w:rsidP="001A1009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A1009" w:rsidRPr="002659F4" w:rsidRDefault="001A1009" w:rsidP="001A1009">
      <w:pPr>
        <w:numPr>
          <w:ilvl w:val="1"/>
          <w:numId w:val="13"/>
        </w:numPr>
        <w:suppressAutoHyphens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Общая С</w:t>
      </w:r>
      <w:r w:rsidRPr="002659F4">
        <w:rPr>
          <w:rFonts w:eastAsia="Calibri"/>
          <w:sz w:val="26"/>
          <w:szCs w:val="26"/>
          <w:lang w:eastAsia="en-US"/>
        </w:rPr>
        <w:t xml:space="preserve">умма межбюджетных трансфертов на оплату труда (с начислениями) работников, непосредственно осуществляющих полномочия, необходимые для осуществления работниками полномочий, рассчитывается по формуле: </w:t>
      </w:r>
      <w:r>
        <w:rPr>
          <w:rFonts w:eastAsia="Calibri"/>
          <w:sz w:val="26"/>
          <w:szCs w:val="26"/>
          <w:lang w:eastAsia="en-US"/>
        </w:rPr>
        <w:t>S</w:t>
      </w:r>
      <w:r w:rsidRPr="002659F4">
        <w:rPr>
          <w:rFonts w:eastAsia="Calibri"/>
          <w:sz w:val="26"/>
          <w:szCs w:val="26"/>
          <w:lang w:eastAsia="en-US"/>
        </w:rPr>
        <w:t xml:space="preserve"> = ФОТ мес. x Е x Км,</w:t>
      </w:r>
    </w:p>
    <w:p w:rsidR="001A1009" w:rsidRPr="002659F4" w:rsidRDefault="001A1009" w:rsidP="001A1009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где: ФОТ мес. - фонд оплаты труда работников в месяц;</w:t>
      </w:r>
    </w:p>
    <w:p w:rsidR="001A1009" w:rsidRPr="002659F4" w:rsidRDefault="001A1009" w:rsidP="001A1009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D4251D" w:rsidRPr="002659F4" w:rsidRDefault="001A1009" w:rsidP="001A1009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>Км - количество месяцев (12)</w:t>
      </w:r>
      <w:r>
        <w:rPr>
          <w:rFonts w:eastAsia="Calibri"/>
          <w:sz w:val="26"/>
          <w:szCs w:val="26"/>
          <w:lang w:eastAsia="en-US"/>
        </w:rPr>
        <w:t>.</w:t>
      </w:r>
      <w:bookmarkStart w:id="1" w:name="_GoBack"/>
      <w:bookmarkEnd w:id="1"/>
    </w:p>
    <w:p w:rsidR="00D4251D" w:rsidRPr="002659F4" w:rsidRDefault="00D4251D" w:rsidP="008A6F93">
      <w:pPr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4251D" w:rsidRPr="002659F4" w:rsidRDefault="00D4251D" w:rsidP="008A6F93">
      <w:pPr>
        <w:numPr>
          <w:ilvl w:val="1"/>
          <w:numId w:val="13"/>
        </w:numPr>
        <w:suppressAutoHyphens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2659F4">
        <w:rPr>
          <w:rFonts w:eastAsia="Calibri"/>
          <w:sz w:val="26"/>
          <w:szCs w:val="26"/>
          <w:lang w:eastAsia="en-US"/>
        </w:rPr>
        <w:t xml:space="preserve">Общая сумма межбюджетных трансфертов не может превышать объем средств на эти цели, утвержденных решением о бюджете </w:t>
      </w:r>
      <w:r w:rsidR="00CA31B1">
        <w:rPr>
          <w:sz w:val="26"/>
          <w:szCs w:val="26"/>
        </w:rPr>
        <w:t>Старомеловатского</w:t>
      </w:r>
      <w:r w:rsidR="00CA31B1" w:rsidRPr="002659F4">
        <w:rPr>
          <w:rFonts w:eastAsia="Calibri"/>
          <w:sz w:val="26"/>
          <w:szCs w:val="26"/>
          <w:lang w:eastAsia="en-US"/>
        </w:rPr>
        <w:t xml:space="preserve"> </w:t>
      </w:r>
      <w:r w:rsidRPr="002659F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FD6D3F">
        <w:rPr>
          <w:rFonts w:eastAsia="Calibri"/>
          <w:sz w:val="26"/>
          <w:szCs w:val="26"/>
          <w:lang w:eastAsia="en-US"/>
        </w:rPr>
        <w:t xml:space="preserve">Петропавловского </w:t>
      </w:r>
      <w:r w:rsidRPr="002659F4">
        <w:rPr>
          <w:rFonts w:eastAsia="Calibri"/>
          <w:sz w:val="26"/>
          <w:szCs w:val="26"/>
          <w:lang w:eastAsia="en-US"/>
        </w:rPr>
        <w:t xml:space="preserve"> муниципального района Воронежской области на очередной финансовый год.</w:t>
      </w:r>
    </w:p>
    <w:p w:rsidR="00E43BD3" w:rsidRDefault="00E43BD3" w:rsidP="008A6F93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p w:rsidR="003D356E" w:rsidRDefault="003D356E" w:rsidP="00D4251D">
      <w:pPr>
        <w:tabs>
          <w:tab w:val="left" w:pos="1134"/>
        </w:tabs>
        <w:suppressAutoHyphens w:val="0"/>
        <w:autoSpaceDE/>
        <w:jc w:val="both"/>
        <w:rPr>
          <w:rFonts w:cs="Times New Roman"/>
          <w:b/>
          <w:sz w:val="28"/>
          <w:szCs w:val="28"/>
          <w:lang w:eastAsia="ru-RU"/>
        </w:rPr>
      </w:pPr>
    </w:p>
    <w:sectPr w:rsidR="003D356E" w:rsidSect="00DC7B2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976BC"/>
    <w:multiLevelType w:val="multilevel"/>
    <w:tmpl w:val="9B2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42EDB"/>
    <w:multiLevelType w:val="hybridMultilevel"/>
    <w:tmpl w:val="56EE45C2"/>
    <w:lvl w:ilvl="0" w:tplc="1E7A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D3AC1"/>
    <w:multiLevelType w:val="multilevel"/>
    <w:tmpl w:val="FF4CC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E96B78"/>
    <w:multiLevelType w:val="multilevel"/>
    <w:tmpl w:val="8F4E3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abstractNum w:abstractNumId="6">
    <w:nsid w:val="2C156CC9"/>
    <w:multiLevelType w:val="hybridMultilevel"/>
    <w:tmpl w:val="CDF83A54"/>
    <w:lvl w:ilvl="0" w:tplc="4AD0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26C5B"/>
    <w:multiLevelType w:val="multilevel"/>
    <w:tmpl w:val="6D5E1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9157C"/>
    <w:multiLevelType w:val="hybridMultilevel"/>
    <w:tmpl w:val="BE52E5CE"/>
    <w:lvl w:ilvl="0" w:tplc="E9D8C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50FA"/>
    <w:multiLevelType w:val="hybridMultilevel"/>
    <w:tmpl w:val="5DE2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A2880"/>
    <w:multiLevelType w:val="hybridMultilevel"/>
    <w:tmpl w:val="7AB014D0"/>
    <w:lvl w:ilvl="0" w:tplc="C26A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CD00C3"/>
    <w:multiLevelType w:val="hybridMultilevel"/>
    <w:tmpl w:val="15B2CD40"/>
    <w:lvl w:ilvl="0" w:tplc="C7D6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D8"/>
    <w:rsid w:val="000124C5"/>
    <w:rsid w:val="00074FC6"/>
    <w:rsid w:val="000767CC"/>
    <w:rsid w:val="000E0044"/>
    <w:rsid w:val="000E5E6E"/>
    <w:rsid w:val="001232A5"/>
    <w:rsid w:val="001427A3"/>
    <w:rsid w:val="00165FBC"/>
    <w:rsid w:val="001865C2"/>
    <w:rsid w:val="001A053C"/>
    <w:rsid w:val="001A1009"/>
    <w:rsid w:val="001D189B"/>
    <w:rsid w:val="001F2597"/>
    <w:rsid w:val="002358BE"/>
    <w:rsid w:val="00241B50"/>
    <w:rsid w:val="00264F4D"/>
    <w:rsid w:val="00267112"/>
    <w:rsid w:val="00294E74"/>
    <w:rsid w:val="002C7675"/>
    <w:rsid w:val="00303130"/>
    <w:rsid w:val="003C003F"/>
    <w:rsid w:val="003D356E"/>
    <w:rsid w:val="003F4430"/>
    <w:rsid w:val="004066EB"/>
    <w:rsid w:val="00413DF3"/>
    <w:rsid w:val="00474261"/>
    <w:rsid w:val="004B06B9"/>
    <w:rsid w:val="004E62D8"/>
    <w:rsid w:val="00533EB6"/>
    <w:rsid w:val="00571020"/>
    <w:rsid w:val="005826DC"/>
    <w:rsid w:val="005859D4"/>
    <w:rsid w:val="0059094E"/>
    <w:rsid w:val="005B059D"/>
    <w:rsid w:val="005C344D"/>
    <w:rsid w:val="005E0859"/>
    <w:rsid w:val="005F3295"/>
    <w:rsid w:val="00604B84"/>
    <w:rsid w:val="006056CF"/>
    <w:rsid w:val="00632707"/>
    <w:rsid w:val="006842D4"/>
    <w:rsid w:val="00686D8F"/>
    <w:rsid w:val="006A3A06"/>
    <w:rsid w:val="006C5972"/>
    <w:rsid w:val="006F276C"/>
    <w:rsid w:val="00711CF8"/>
    <w:rsid w:val="007242E5"/>
    <w:rsid w:val="00736F54"/>
    <w:rsid w:val="00756F9B"/>
    <w:rsid w:val="00787A19"/>
    <w:rsid w:val="0079492B"/>
    <w:rsid w:val="007C5979"/>
    <w:rsid w:val="007E7240"/>
    <w:rsid w:val="00817C49"/>
    <w:rsid w:val="00820FDD"/>
    <w:rsid w:val="00823A53"/>
    <w:rsid w:val="008270FD"/>
    <w:rsid w:val="00850C2C"/>
    <w:rsid w:val="00881E70"/>
    <w:rsid w:val="00897ACD"/>
    <w:rsid w:val="008A346E"/>
    <w:rsid w:val="008A6F93"/>
    <w:rsid w:val="008B0139"/>
    <w:rsid w:val="008E35D1"/>
    <w:rsid w:val="008E6C38"/>
    <w:rsid w:val="0096229E"/>
    <w:rsid w:val="00987BF3"/>
    <w:rsid w:val="00A54081"/>
    <w:rsid w:val="00AC1237"/>
    <w:rsid w:val="00AD0A06"/>
    <w:rsid w:val="00AD11A7"/>
    <w:rsid w:val="00AD2ED2"/>
    <w:rsid w:val="00AF274A"/>
    <w:rsid w:val="00B0537D"/>
    <w:rsid w:val="00B2073F"/>
    <w:rsid w:val="00B733C5"/>
    <w:rsid w:val="00B76DC0"/>
    <w:rsid w:val="00BE4927"/>
    <w:rsid w:val="00BE72FA"/>
    <w:rsid w:val="00BF223E"/>
    <w:rsid w:val="00C4152A"/>
    <w:rsid w:val="00C452EC"/>
    <w:rsid w:val="00C8540E"/>
    <w:rsid w:val="00CA045C"/>
    <w:rsid w:val="00CA2744"/>
    <w:rsid w:val="00CA31B1"/>
    <w:rsid w:val="00CA36D7"/>
    <w:rsid w:val="00CD5008"/>
    <w:rsid w:val="00D1393F"/>
    <w:rsid w:val="00D25EAF"/>
    <w:rsid w:val="00D4251D"/>
    <w:rsid w:val="00DC7B20"/>
    <w:rsid w:val="00E20E62"/>
    <w:rsid w:val="00E23A87"/>
    <w:rsid w:val="00E43BD3"/>
    <w:rsid w:val="00E44EF6"/>
    <w:rsid w:val="00E62FBF"/>
    <w:rsid w:val="00E700F5"/>
    <w:rsid w:val="00EA33FD"/>
    <w:rsid w:val="00EB6858"/>
    <w:rsid w:val="00EC17BD"/>
    <w:rsid w:val="00F00E48"/>
    <w:rsid w:val="00F0715D"/>
    <w:rsid w:val="00F37EFD"/>
    <w:rsid w:val="00F82598"/>
    <w:rsid w:val="00FD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2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E62D8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4E62D8"/>
    <w:pPr>
      <w:jc w:val="both"/>
    </w:pPr>
    <w:rPr>
      <w:sz w:val="28"/>
      <w:szCs w:val="28"/>
    </w:rPr>
  </w:style>
  <w:style w:type="paragraph" w:customStyle="1" w:styleId="ConsTitle">
    <w:name w:val="ConsTitle"/>
    <w:rsid w:val="004E62D8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uiPriority w:val="99"/>
    <w:rsid w:val="004E6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4E62D8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styleId="a4">
    <w:name w:val="No Spacing"/>
    <w:uiPriority w:val="1"/>
    <w:qFormat/>
    <w:rsid w:val="004E62D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1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CF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8270FD"/>
    <w:pPr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blk">
    <w:name w:val="blk"/>
    <w:rsid w:val="008270FD"/>
  </w:style>
  <w:style w:type="table" w:customStyle="1" w:styleId="1">
    <w:name w:val="Сетка таблицы1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42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F88640E3BA68F894A0F9EBB5B6848D3DAA1E947D25B8CE48009DE18736D40F69F4F8A41B24PEG" TargetMode="Externa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2022-02-21T14:49:00Z</cp:lastPrinted>
  <dcterms:created xsi:type="dcterms:W3CDTF">2022-12-16T11:41:00Z</dcterms:created>
  <dcterms:modified xsi:type="dcterms:W3CDTF">2023-01-26T06:49:00Z</dcterms:modified>
</cp:coreProperties>
</file>