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23" w:rsidRPr="00A02923" w:rsidRDefault="00A02923" w:rsidP="00A02923">
      <w:pPr>
        <w:shd w:val="clear" w:color="auto" w:fill="FFFFFF"/>
        <w:spacing w:before="150" w:after="150" w:line="288" w:lineRule="atLeast"/>
        <w:jc w:val="right"/>
        <w:outlineLvl w:val="1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A02923">
        <w:rPr>
          <w:rFonts w:ascii="inherit" w:eastAsia="Times New Roman" w:hAnsi="inherit" w:cs="Times New Roman"/>
          <w:b/>
          <w:bCs/>
          <w:sz w:val="27"/>
          <w:szCs w:val="27"/>
        </w:rPr>
        <w:t>Проект</w:t>
      </w:r>
    </w:p>
    <w:p w:rsidR="00A02923" w:rsidRPr="00A02923" w:rsidRDefault="00A02923" w:rsidP="00A02923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A02923">
        <w:rPr>
          <w:rFonts w:ascii="inherit" w:eastAsia="Times New Roman" w:hAnsi="inherit" w:cs="Times New Roman"/>
          <w:b/>
          <w:bCs/>
          <w:sz w:val="27"/>
          <w:szCs w:val="27"/>
        </w:rPr>
        <w:t>Российская Федерация</w:t>
      </w:r>
    </w:p>
    <w:p w:rsidR="00A02923" w:rsidRPr="00A02923" w:rsidRDefault="00A02923" w:rsidP="00A02923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A02923">
        <w:rPr>
          <w:rFonts w:ascii="inherit" w:eastAsia="Times New Roman" w:hAnsi="inherit" w:cs="Times New Roman"/>
          <w:b/>
          <w:bCs/>
          <w:sz w:val="27"/>
          <w:szCs w:val="27"/>
        </w:rPr>
        <w:t xml:space="preserve">Брянская область Климовский район </w:t>
      </w:r>
    </w:p>
    <w:p w:rsidR="00A02923" w:rsidRPr="00A02923" w:rsidRDefault="00A02923" w:rsidP="00A02923">
      <w:pPr>
        <w:pBdr>
          <w:bottom w:val="single" w:sz="12" w:space="1" w:color="auto"/>
        </w:pBd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Times New Roman"/>
          <w:b/>
          <w:bCs/>
          <w:sz w:val="27"/>
          <w:szCs w:val="27"/>
        </w:rPr>
      </w:pPr>
      <w:proofErr w:type="spellStart"/>
      <w:r w:rsidRPr="00A02923">
        <w:rPr>
          <w:rFonts w:ascii="inherit" w:eastAsia="Times New Roman" w:hAnsi="inherit" w:cs="Times New Roman"/>
          <w:b/>
          <w:bCs/>
          <w:sz w:val="27"/>
          <w:szCs w:val="27"/>
        </w:rPr>
        <w:t>Сытобудская</w:t>
      </w:r>
      <w:proofErr w:type="spellEnd"/>
      <w:r w:rsidRPr="00A02923">
        <w:rPr>
          <w:rFonts w:ascii="inherit" w:eastAsia="Times New Roman" w:hAnsi="inherit" w:cs="Times New Roman"/>
          <w:b/>
          <w:bCs/>
          <w:sz w:val="27"/>
          <w:szCs w:val="27"/>
        </w:rPr>
        <w:t xml:space="preserve"> сельская администрация</w:t>
      </w:r>
    </w:p>
    <w:p w:rsidR="000A5C3F" w:rsidRPr="00A02923" w:rsidRDefault="00A02923" w:rsidP="00A02923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A02923">
        <w:rPr>
          <w:rFonts w:ascii="inherit" w:eastAsia="Times New Roman" w:hAnsi="inherit" w:cs="Times New Roman"/>
          <w:b/>
          <w:bCs/>
          <w:sz w:val="27"/>
          <w:szCs w:val="27"/>
        </w:rPr>
        <w:t>Постановление</w:t>
      </w:r>
    </w:p>
    <w:p w:rsidR="00A02923" w:rsidRPr="00A02923" w:rsidRDefault="00A02923" w:rsidP="00A02923">
      <w:pPr>
        <w:shd w:val="clear" w:color="auto" w:fill="FFFFFF"/>
        <w:spacing w:before="150" w:after="150" w:line="288" w:lineRule="atLeast"/>
        <w:outlineLvl w:val="1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A02923">
        <w:rPr>
          <w:rFonts w:ascii="inherit" w:eastAsia="Times New Roman" w:hAnsi="inherit" w:cs="Times New Roman" w:hint="eastAsia"/>
          <w:b/>
          <w:bCs/>
          <w:sz w:val="24"/>
          <w:szCs w:val="24"/>
        </w:rPr>
        <w:t>О</w:t>
      </w:r>
      <w:r w:rsidRPr="00A02923">
        <w:rPr>
          <w:rFonts w:ascii="inherit" w:eastAsia="Times New Roman" w:hAnsi="inherit" w:cs="Times New Roman"/>
          <w:b/>
          <w:bCs/>
          <w:sz w:val="24"/>
          <w:szCs w:val="24"/>
        </w:rPr>
        <w:t>т              2020г.</w:t>
      </w:r>
    </w:p>
    <w:p w:rsidR="00A02923" w:rsidRPr="00A02923" w:rsidRDefault="00A02923" w:rsidP="00A02923">
      <w:pPr>
        <w:shd w:val="clear" w:color="auto" w:fill="FFFFFF"/>
        <w:spacing w:before="150" w:after="150" w:line="288" w:lineRule="atLeast"/>
        <w:outlineLvl w:val="1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A02923">
        <w:rPr>
          <w:rFonts w:ascii="inherit" w:eastAsia="Times New Roman" w:hAnsi="inherit" w:cs="Times New Roman" w:hint="eastAsia"/>
          <w:b/>
          <w:bCs/>
          <w:sz w:val="24"/>
          <w:szCs w:val="24"/>
        </w:rPr>
        <w:t>С</w:t>
      </w:r>
      <w:r w:rsidRPr="00A02923">
        <w:rPr>
          <w:rFonts w:ascii="inherit" w:eastAsia="Times New Roman" w:hAnsi="inherit" w:cs="Times New Roman"/>
          <w:b/>
          <w:bCs/>
          <w:sz w:val="24"/>
          <w:szCs w:val="24"/>
        </w:rPr>
        <w:t>. Сытая Буда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b/>
          <w:bCs/>
          <w:color w:val="333333"/>
          <w:sz w:val="18"/>
        </w:rPr>
        <w:t>Об утверждении Порядка предоставления в прокуратуру Климовского района Брянской области нормативных правовых актов и проектов нормативных правовых а</w:t>
      </w:r>
      <w:r>
        <w:rPr>
          <w:rFonts w:ascii="Helvetica" w:eastAsia="Times New Roman" w:hAnsi="Helvetica" w:cs="Times New Roman"/>
          <w:b/>
          <w:bCs/>
          <w:color w:val="333333"/>
          <w:sz w:val="18"/>
        </w:rPr>
        <w:t>ктов </w:t>
      </w:r>
      <w:r>
        <w:rPr>
          <w:rFonts w:ascii="Helvetica" w:eastAsia="Times New Roman" w:hAnsi="Helvetica" w:cs="Times New Roman" w:hint="eastAsia"/>
          <w:b/>
          <w:bCs/>
          <w:color w:val="333333"/>
          <w:sz w:val="18"/>
        </w:rPr>
        <w:t>администрации</w:t>
      </w:r>
      <w:r>
        <w:rPr>
          <w:rFonts w:eastAsia="Times New Roman" w:cs="Times New Roman"/>
          <w:b/>
          <w:bCs/>
          <w:color w:val="333333"/>
          <w:sz w:val="1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33333"/>
          <w:sz w:val="18"/>
        </w:rPr>
        <w:t>Сытобудского</w:t>
      </w:r>
      <w:proofErr w:type="spellEnd"/>
      <w:r>
        <w:rPr>
          <w:rFonts w:eastAsia="Times New Roman" w:cs="Times New Roman"/>
          <w:b/>
          <w:bCs/>
          <w:color w:val="333333"/>
          <w:sz w:val="18"/>
        </w:rPr>
        <w:t xml:space="preserve"> </w:t>
      </w:r>
      <w:r w:rsidRPr="000A5C3F">
        <w:rPr>
          <w:rFonts w:ascii="Helvetica" w:eastAsia="Times New Roman" w:hAnsi="Helvetica" w:cs="Times New Roman"/>
          <w:b/>
          <w:bCs/>
          <w:color w:val="333333"/>
          <w:sz w:val="18"/>
        </w:rPr>
        <w:t>сельского поселения Климовского района Брянской области для проведения антикоррупционной экспертизы.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В соответствии с Федеральным законом от 25.12.2008 № 273-ФЗ «О противодействии коррупции», Федеральным законом от 17.07.2009 № 172-ФЗ «Об антикоррупционной экспертизе нормативных правовых актов и проектов нормативных правовых актов», Федеральным законом от 06.10.2003 № 131-ФЗ «Об общих принципах организации местного самоуправления в Российской Федерации», рук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оводствуясь Уставом </w:t>
      </w:r>
      <w:r>
        <w:rPr>
          <w:rFonts w:eastAsia="Times New Roman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>
        <w:rPr>
          <w:rFonts w:eastAsia="Times New Roman" w:cs="Times New Roman"/>
          <w:color w:val="333333"/>
          <w:sz w:val="18"/>
          <w:szCs w:val="18"/>
        </w:rPr>
        <w:t xml:space="preserve"> 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поселения, постановляю:</w:t>
      </w:r>
    </w:p>
    <w:p w:rsidR="000A5C3F" w:rsidRPr="000A5C3F" w:rsidRDefault="000A5C3F" w:rsidP="000A5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Утвердить Порядок предоставления в прокуратуру Климовского района Брянской области нормативных правовых актов и проектов нормативных правовых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актов администрации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 Климовского района Брянской области для проведения антикоррупционной экспертизы согласно приложению.</w:t>
      </w:r>
    </w:p>
    <w:p w:rsidR="000A5C3F" w:rsidRPr="000A5C3F" w:rsidRDefault="000A5C3F" w:rsidP="000A5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Назначить инспектора-делопроизводителя </w:t>
      </w:r>
      <w:r w:rsidRPr="000A5C3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администрации </w:t>
      </w:r>
      <w:proofErr w:type="spellStart"/>
      <w:r w:rsidRPr="000A5C3F">
        <w:rPr>
          <w:rFonts w:eastAsia="Times New Roman" w:cs="Times New Roman"/>
          <w:color w:val="333333"/>
          <w:sz w:val="20"/>
          <w:szCs w:val="20"/>
        </w:rPr>
        <w:t>Сытобудск</w:t>
      </w:r>
      <w:r>
        <w:rPr>
          <w:rFonts w:eastAsia="Times New Roman" w:cs="Times New Roman"/>
          <w:color w:val="333333"/>
          <w:sz w:val="20"/>
          <w:szCs w:val="20"/>
        </w:rPr>
        <w:t>ого</w:t>
      </w:r>
      <w:proofErr w:type="spellEnd"/>
      <w:r>
        <w:rPr>
          <w:rFonts w:eastAsia="Times New Roman" w:cs="Times New Roman"/>
          <w:color w:val="333333"/>
          <w:sz w:val="20"/>
          <w:szCs w:val="20"/>
        </w:rPr>
        <w:t xml:space="preserve"> сельского поселения</w:t>
      </w:r>
      <w:r w:rsidRPr="000A5C3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0A5C3F">
        <w:rPr>
          <w:rFonts w:eastAsia="Times New Roman" w:cs="Times New Roman"/>
          <w:color w:val="333333"/>
          <w:sz w:val="20"/>
          <w:szCs w:val="20"/>
        </w:rPr>
        <w:t>Корякину Л.А.</w:t>
      </w:r>
      <w:r w:rsidRPr="000A5C3F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(лицо, замещающее его на период отсутствия: старший инспектор администрации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>
        <w:rPr>
          <w:rFonts w:eastAsia="Times New Roman" w:cs="Times New Roman"/>
          <w:color w:val="333333"/>
          <w:sz w:val="18"/>
          <w:szCs w:val="18"/>
        </w:rPr>
        <w:t xml:space="preserve"> сельского поселения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– </w:t>
      </w:r>
      <w:r>
        <w:rPr>
          <w:rFonts w:eastAsia="Times New Roman" w:cs="Times New Roman"/>
          <w:color w:val="333333"/>
          <w:sz w:val="18"/>
          <w:szCs w:val="18"/>
        </w:rPr>
        <w:t>Тонкая Л.В.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.) уполномоченным лицом, ответственным за предоставление в прокуратуру Климовского района Брянской области муниципальных нормативных правовых актов и их проектов.</w:t>
      </w:r>
    </w:p>
    <w:p w:rsidR="000A5C3F" w:rsidRPr="000A5C3F" w:rsidRDefault="000A5C3F" w:rsidP="000A5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Опубликовать настоящее постановление в бюллетене сельского поселения и разместить на официальном сайте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Сытобудской</w:t>
      </w:r>
      <w:proofErr w:type="spellEnd"/>
      <w:r>
        <w:rPr>
          <w:rFonts w:eastAsia="Times New Roman" w:cs="Times New Roman"/>
          <w:color w:val="333333"/>
          <w:sz w:val="18"/>
          <w:szCs w:val="18"/>
        </w:rPr>
        <w:t xml:space="preserve">  сельской 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Администрации Климовского района в сети Интернет.</w:t>
      </w:r>
    </w:p>
    <w:p w:rsidR="000A5C3F" w:rsidRPr="000A5C3F" w:rsidRDefault="000A5C3F" w:rsidP="000A5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Постановление вступает в силу после официального опубликования.</w:t>
      </w:r>
    </w:p>
    <w:p w:rsidR="000A5C3F" w:rsidRPr="000A5C3F" w:rsidRDefault="000A5C3F" w:rsidP="000A5C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Контроль исполнения настоящего Постановления оставляю за собою.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Глава администрации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>
        <w:rPr>
          <w:rFonts w:eastAsia="Times New Roman" w:cs="Times New Roman"/>
          <w:color w:val="333333"/>
          <w:sz w:val="18"/>
          <w:szCs w:val="18"/>
        </w:rPr>
        <w:t xml:space="preserve"> 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поселения:                       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                    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С.А.Борсукова</w:t>
      </w:r>
      <w:proofErr w:type="spellEnd"/>
    </w:p>
    <w:p w:rsid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</w:p>
    <w:p w:rsidR="005A4BB0" w:rsidRPr="005A4BB0" w:rsidRDefault="005A4BB0" w:rsidP="000A5C3F">
      <w:pPr>
        <w:shd w:val="clear" w:color="auto" w:fill="FFFFFF"/>
        <w:spacing w:after="150" w:line="240" w:lineRule="auto"/>
        <w:ind w:firstLine="300"/>
        <w:jc w:val="both"/>
        <w:rPr>
          <w:rFonts w:eastAsia="Times New Roman" w:cs="Times New Roman"/>
          <w:color w:val="333333"/>
          <w:sz w:val="18"/>
          <w:szCs w:val="18"/>
        </w:rPr>
      </w:pPr>
      <w:bookmarkStart w:id="0" w:name="_GoBack"/>
      <w:bookmarkEnd w:id="0"/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Приложение к Постановлению админи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страции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ПОРЯДОК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br/>
        <w:t>предоставления в прокуратуру Климовского района Брянской области нормативных правовых актов и проектов нормативных правовых 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актов администрации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>
        <w:rPr>
          <w:rFonts w:eastAsia="Times New Roman" w:cs="Times New Roman"/>
          <w:color w:val="333333"/>
          <w:sz w:val="18"/>
          <w:szCs w:val="18"/>
        </w:rPr>
        <w:t xml:space="preserve"> 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 Климовского района Брянской области для проведения антикоррупционной экспертизы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I. ОБЩИЕ ПОЛОЖЕНИЯ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1.1. Настоящий Порядок предоставления в прокуратуру Климовского района Брянской области нормативных правовых актов и проектов нормативных правовых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актов администрации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 Климовского района Брянской области для проведения антикоррупционной экспертизы (далее - Порядок) разработан в соответствии с п.1 ст.6 Федерального закона от 25.12.2008 № 273-ФЗ «О противодействии коррупции», ст.2, п.1 части 1, части 2 ст.3 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lastRenderedPageBreak/>
        <w:t>1.2. Направлению в прокуратуру подлежат нормативные правовые акты и их проекты, перечисленные в части 2 ст.3 Федерального закона от 17.07.2009 №172-ФЗ «Об антикоррупционной экспертизе нормативных правовых актов и проектов нормативных правовых актов».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1.3. Настоящий Порядок распространяет свое действие на приня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тые администрацией </w:t>
      </w:r>
      <w:proofErr w:type="spellStart"/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proofErr w:type="spellEnd"/>
      <w:r>
        <w:rPr>
          <w:rFonts w:eastAsia="Times New Roman" w:cs="Times New Roman"/>
          <w:color w:val="333333"/>
          <w:sz w:val="18"/>
          <w:szCs w:val="18"/>
        </w:rPr>
        <w:t xml:space="preserve"> 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сельского поселения Климовского района Брянской области нормативные правовые акты, а также проекты нормативных правовых актов после вступления Порядка в силу.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II. ПРЕДСТАВЛЕНИЕ МУНИЦИПАЛЬНЫХ НОРМАТИВНЫХ ПРАВОВЫХ АКТОВ И ИХ ПРОЕКТОВ ДЛЯ ПРОВЕДЕНИЯ АНТИКОРРУПЦИОННОЙ ЭКСПЕРТИЗЫ.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</w:rPr>
        <w:t xml:space="preserve">2.1. Администрация </w:t>
      </w:r>
      <w:r>
        <w:rPr>
          <w:rFonts w:eastAsia="Times New Roman" w:cs="Times New Roman"/>
          <w:color w:val="333333"/>
          <w:sz w:val="18"/>
          <w:szCs w:val="18"/>
        </w:rPr>
        <w:t>Сытобудского</w:t>
      </w: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сельского поселения Климовского района Брянской области обеспечивает поступление в прокуратуру Климовского района Брянской области нормативных правовых актов в течение 10 (десяти) рабочих дней с момента их подписания.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2.2. Проекты нормативных правовых актов передаются в прокуратуру Климовского района Брянской области с целью обеспечить возможность проведения антикоррупционной экспертизы и составления заключения не менее чем за 3 (три) дня до планируемой даты их рассмотрения и принятия.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2.3. Нормативные правовые акты и их проекты передаются по соответствующему реестру на бумажном носителе за подписью уполномоченного лица. Дополнительно, при необходимости, нормативные правовые акты и их проекты направляются в форме электронного документа в прокуратуру Климовского района по электронной почте klimov@brprok.ru.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2.4. На уполномоченное лицо возлагается обязанность вести раздельный учет всех направленных в прокуратуру Климовского района Брянской области нормативных правовых актов, проектов нормативных правовых актов. С этой целью уполномоченным лицом ведется соответствующий реестр.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2.5. Ежемесячно, не позднее последнего рабочего дня текущего месяца, уполномоченным лицом совместно с представителем прокуратуры Климовского района Брянской области проводится сверка направленных и поступивших документов.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III. ОТВЕТСТВЕННОСТЬ ДОЛЖНОСТНЫХ ЛИЦ ЗА НЕИСПОЛНЕНИЕ ТРЕБОВАНИЙ ПОРЯДКА. </w:t>
      </w:r>
    </w:p>
    <w:p w:rsidR="000A5C3F" w:rsidRPr="000A5C3F" w:rsidRDefault="000A5C3F" w:rsidP="000A5C3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0A5C3F">
        <w:rPr>
          <w:rFonts w:ascii="Helvetica" w:eastAsia="Times New Roman" w:hAnsi="Helvetica" w:cs="Times New Roman"/>
          <w:color w:val="333333"/>
          <w:sz w:val="18"/>
          <w:szCs w:val="18"/>
        </w:rPr>
        <w:t>3.1. За нарушение требований Порядка устанавливается ответственность, предусмотренная действующим законодательством.</w:t>
      </w:r>
    </w:p>
    <w:p w:rsidR="0018799C" w:rsidRDefault="0018799C" w:rsidP="000A5C3F"/>
    <w:sectPr w:rsidR="0018799C" w:rsidSect="0020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70D7"/>
    <w:multiLevelType w:val="multilevel"/>
    <w:tmpl w:val="4FBE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C3F"/>
    <w:rsid w:val="000A5C3F"/>
    <w:rsid w:val="0018799C"/>
    <w:rsid w:val="002034DB"/>
    <w:rsid w:val="005A4BB0"/>
    <w:rsid w:val="00A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F8AD"/>
  <w15:docId w15:val="{6367E4ED-76B3-4F4F-9442-E46BE95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B"/>
  </w:style>
  <w:style w:type="paragraph" w:styleId="2">
    <w:name w:val="heading 2"/>
    <w:basedOn w:val="a"/>
    <w:link w:val="20"/>
    <w:uiPriority w:val="9"/>
    <w:qFormat/>
    <w:rsid w:val="000A5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C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2020-09-21T12:09:00Z</cp:lastPrinted>
  <dcterms:created xsi:type="dcterms:W3CDTF">2020-09-17T11:19:00Z</dcterms:created>
  <dcterms:modified xsi:type="dcterms:W3CDTF">2020-09-21T12:10:00Z</dcterms:modified>
</cp:coreProperties>
</file>