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3F" w:rsidRPr="009625ED" w:rsidRDefault="00F9763F" w:rsidP="009625ED">
      <w:pPr>
        <w:spacing w:after="0" w:line="240" w:lineRule="auto"/>
        <w:jc w:val="center"/>
        <w:rPr>
          <w:rFonts w:ascii="Arial" w:hAnsi="Arial" w:cs="Arial"/>
          <w:sz w:val="24"/>
          <w:szCs w:val="24"/>
        </w:rPr>
      </w:pPr>
      <w:r w:rsidRPr="009625ED">
        <w:rPr>
          <w:rFonts w:ascii="Arial" w:hAnsi="Arial" w:cs="Arial"/>
          <w:sz w:val="24"/>
          <w:szCs w:val="24"/>
        </w:rPr>
        <w:t>Российская Федерация</w:t>
      </w:r>
    </w:p>
    <w:p w:rsidR="00F9763F" w:rsidRPr="009625ED" w:rsidRDefault="00F9763F" w:rsidP="009625ED">
      <w:pPr>
        <w:spacing w:after="0" w:line="240" w:lineRule="auto"/>
        <w:jc w:val="center"/>
        <w:rPr>
          <w:rFonts w:ascii="Arial" w:hAnsi="Arial" w:cs="Arial"/>
          <w:sz w:val="24"/>
          <w:szCs w:val="24"/>
        </w:rPr>
      </w:pPr>
      <w:r w:rsidRPr="009625ED">
        <w:rPr>
          <w:rFonts w:ascii="Arial" w:hAnsi="Arial" w:cs="Arial"/>
          <w:sz w:val="24"/>
          <w:szCs w:val="24"/>
        </w:rPr>
        <w:t>Орловская область</w:t>
      </w:r>
    </w:p>
    <w:p w:rsidR="00F9763F" w:rsidRPr="009625ED" w:rsidRDefault="00F9763F" w:rsidP="009625ED">
      <w:pPr>
        <w:spacing w:after="0" w:line="240" w:lineRule="auto"/>
        <w:jc w:val="center"/>
        <w:rPr>
          <w:rFonts w:ascii="Arial" w:hAnsi="Arial" w:cs="Arial"/>
          <w:sz w:val="24"/>
          <w:szCs w:val="24"/>
        </w:rPr>
      </w:pPr>
      <w:proofErr w:type="spellStart"/>
      <w:r w:rsidRPr="009625ED">
        <w:rPr>
          <w:rFonts w:ascii="Arial" w:hAnsi="Arial" w:cs="Arial"/>
          <w:sz w:val="24"/>
          <w:szCs w:val="24"/>
        </w:rPr>
        <w:t>Верховский</w:t>
      </w:r>
      <w:proofErr w:type="spellEnd"/>
      <w:r w:rsidRPr="009625ED">
        <w:rPr>
          <w:rFonts w:ascii="Arial" w:hAnsi="Arial" w:cs="Arial"/>
          <w:sz w:val="24"/>
          <w:szCs w:val="24"/>
        </w:rPr>
        <w:t xml:space="preserve"> район</w:t>
      </w:r>
    </w:p>
    <w:p w:rsidR="00F9763F" w:rsidRPr="009625ED" w:rsidRDefault="00F9763F" w:rsidP="009625ED">
      <w:pPr>
        <w:spacing w:after="0" w:line="240" w:lineRule="auto"/>
        <w:jc w:val="center"/>
        <w:rPr>
          <w:rFonts w:ascii="Arial" w:hAnsi="Arial" w:cs="Arial"/>
          <w:sz w:val="24"/>
          <w:szCs w:val="24"/>
        </w:rPr>
      </w:pPr>
      <w:r w:rsidRPr="009625ED">
        <w:rPr>
          <w:rFonts w:ascii="Arial" w:hAnsi="Arial" w:cs="Arial"/>
          <w:sz w:val="24"/>
          <w:szCs w:val="24"/>
        </w:rPr>
        <w:t>ВЕРХОВСКИЙ ПОСЕЛКОВЫЙ</w:t>
      </w:r>
    </w:p>
    <w:p w:rsidR="00F9763F" w:rsidRPr="009625ED" w:rsidRDefault="00F9763F" w:rsidP="009625ED">
      <w:pPr>
        <w:spacing w:after="0" w:line="240" w:lineRule="auto"/>
        <w:jc w:val="center"/>
        <w:rPr>
          <w:rFonts w:ascii="Arial" w:hAnsi="Arial" w:cs="Arial"/>
          <w:sz w:val="24"/>
          <w:szCs w:val="24"/>
        </w:rPr>
      </w:pPr>
      <w:r w:rsidRPr="009625ED">
        <w:rPr>
          <w:rFonts w:ascii="Arial" w:hAnsi="Arial" w:cs="Arial"/>
          <w:sz w:val="24"/>
          <w:szCs w:val="24"/>
        </w:rPr>
        <w:t>СОВЕТ НАРОДНЫХ ДЕПУТАТОВ</w:t>
      </w:r>
    </w:p>
    <w:p w:rsidR="00F9763F" w:rsidRPr="009625ED" w:rsidRDefault="00F9763F" w:rsidP="009625ED">
      <w:pPr>
        <w:spacing w:after="0" w:line="240" w:lineRule="auto"/>
        <w:jc w:val="center"/>
        <w:rPr>
          <w:rFonts w:ascii="Arial" w:hAnsi="Arial" w:cs="Arial"/>
          <w:sz w:val="24"/>
          <w:szCs w:val="24"/>
        </w:rPr>
      </w:pPr>
    </w:p>
    <w:p w:rsidR="00F9763F" w:rsidRPr="009625ED" w:rsidRDefault="00F9763F" w:rsidP="009625ED">
      <w:pPr>
        <w:spacing w:after="0" w:line="240" w:lineRule="auto"/>
        <w:jc w:val="center"/>
        <w:rPr>
          <w:rFonts w:ascii="Arial" w:hAnsi="Arial" w:cs="Arial"/>
          <w:sz w:val="24"/>
          <w:szCs w:val="24"/>
        </w:rPr>
      </w:pPr>
      <w:r w:rsidRPr="009625ED">
        <w:rPr>
          <w:rFonts w:ascii="Arial" w:hAnsi="Arial" w:cs="Arial"/>
          <w:sz w:val="24"/>
          <w:szCs w:val="24"/>
        </w:rPr>
        <w:t>РЕШЕНИЕ</w:t>
      </w:r>
    </w:p>
    <w:p w:rsidR="00F9763F" w:rsidRPr="009625ED" w:rsidRDefault="00F9763F" w:rsidP="009625ED">
      <w:pPr>
        <w:pStyle w:val="ab"/>
        <w:spacing w:after="0"/>
        <w:jc w:val="both"/>
      </w:pPr>
    </w:p>
    <w:p w:rsidR="00F9763F" w:rsidRPr="009625ED" w:rsidRDefault="006F19F1" w:rsidP="009625ED">
      <w:pPr>
        <w:pStyle w:val="ConsTitle"/>
        <w:widowControl/>
        <w:ind w:right="0"/>
        <w:rPr>
          <w:b w:val="0"/>
          <w:sz w:val="24"/>
          <w:szCs w:val="24"/>
        </w:rPr>
      </w:pPr>
      <w:r w:rsidRPr="002B1656">
        <w:rPr>
          <w:rFonts w:eastAsiaTheme="minorEastAsia"/>
          <w:b w:val="0"/>
          <w:bCs w:val="0"/>
          <w:sz w:val="24"/>
          <w:szCs w:val="24"/>
          <w:lang w:eastAsia="ru-RU"/>
        </w:rPr>
        <w:t>«</w:t>
      </w:r>
      <w:r w:rsidR="00635AE6" w:rsidRPr="002B1656">
        <w:rPr>
          <w:rFonts w:eastAsiaTheme="minorEastAsia"/>
          <w:b w:val="0"/>
          <w:bCs w:val="0"/>
          <w:sz w:val="24"/>
          <w:szCs w:val="24"/>
          <w:lang w:eastAsia="ru-RU"/>
        </w:rPr>
        <w:t>12</w:t>
      </w:r>
      <w:r w:rsidR="002660CA" w:rsidRPr="002B1656">
        <w:rPr>
          <w:rFonts w:eastAsiaTheme="minorEastAsia"/>
          <w:b w:val="0"/>
          <w:bCs w:val="0"/>
          <w:sz w:val="24"/>
          <w:szCs w:val="24"/>
          <w:lang w:eastAsia="ru-RU"/>
        </w:rPr>
        <w:t>»</w:t>
      </w:r>
      <w:r w:rsidR="002660CA">
        <w:rPr>
          <w:rFonts w:eastAsiaTheme="minorEastAsia"/>
          <w:b w:val="0"/>
          <w:bCs w:val="0"/>
          <w:sz w:val="24"/>
          <w:szCs w:val="24"/>
          <w:lang w:eastAsia="ru-RU"/>
        </w:rPr>
        <w:t xml:space="preserve"> марта</w:t>
      </w:r>
      <w:r w:rsidR="00E922CD" w:rsidRPr="009625ED">
        <w:rPr>
          <w:b w:val="0"/>
          <w:sz w:val="24"/>
          <w:szCs w:val="24"/>
        </w:rPr>
        <w:t xml:space="preserve"> 2020 года № 41</w:t>
      </w:r>
      <w:r w:rsidR="00F9763F" w:rsidRPr="009625ED">
        <w:rPr>
          <w:b w:val="0"/>
          <w:sz w:val="24"/>
          <w:szCs w:val="24"/>
        </w:rPr>
        <w:t>/</w:t>
      </w:r>
      <w:r w:rsidR="002B1656">
        <w:rPr>
          <w:b w:val="0"/>
          <w:sz w:val="24"/>
          <w:szCs w:val="24"/>
        </w:rPr>
        <w:t>1</w:t>
      </w:r>
      <w:r w:rsidR="00F9763F" w:rsidRPr="009625ED">
        <w:rPr>
          <w:b w:val="0"/>
          <w:sz w:val="24"/>
          <w:szCs w:val="24"/>
        </w:rPr>
        <w:t xml:space="preserve">                                </w:t>
      </w:r>
      <w:r w:rsidR="00E922CD" w:rsidRPr="009625ED">
        <w:rPr>
          <w:b w:val="0"/>
          <w:sz w:val="24"/>
          <w:szCs w:val="24"/>
        </w:rPr>
        <w:t xml:space="preserve">        </w:t>
      </w:r>
      <w:r w:rsidR="002660CA">
        <w:rPr>
          <w:b w:val="0"/>
          <w:sz w:val="24"/>
          <w:szCs w:val="24"/>
        </w:rPr>
        <w:t xml:space="preserve">     </w:t>
      </w:r>
      <w:r w:rsidR="00E922CD" w:rsidRPr="009625ED">
        <w:rPr>
          <w:b w:val="0"/>
          <w:sz w:val="24"/>
          <w:szCs w:val="24"/>
        </w:rPr>
        <w:t xml:space="preserve"> </w:t>
      </w:r>
      <w:r w:rsidR="002B1656">
        <w:rPr>
          <w:b w:val="0"/>
          <w:sz w:val="24"/>
          <w:szCs w:val="24"/>
        </w:rPr>
        <w:t xml:space="preserve">     </w:t>
      </w:r>
      <w:r w:rsidR="00E922CD" w:rsidRPr="009625ED">
        <w:rPr>
          <w:b w:val="0"/>
          <w:sz w:val="24"/>
          <w:szCs w:val="24"/>
        </w:rPr>
        <w:t xml:space="preserve"> Принято на 41</w:t>
      </w:r>
      <w:r w:rsidR="00F9763F" w:rsidRPr="009625ED">
        <w:rPr>
          <w:b w:val="0"/>
          <w:sz w:val="24"/>
          <w:szCs w:val="24"/>
        </w:rPr>
        <w:t xml:space="preserve"> заседании </w:t>
      </w:r>
    </w:p>
    <w:p w:rsidR="00F9763F" w:rsidRPr="009625ED" w:rsidRDefault="00F9763F" w:rsidP="009625ED">
      <w:pPr>
        <w:pStyle w:val="ConsTitle"/>
        <w:widowControl/>
        <w:ind w:right="0"/>
        <w:rPr>
          <w:b w:val="0"/>
          <w:sz w:val="24"/>
          <w:szCs w:val="24"/>
        </w:rPr>
      </w:pPr>
      <w:r w:rsidRPr="009625ED">
        <w:rPr>
          <w:b w:val="0"/>
          <w:sz w:val="24"/>
          <w:szCs w:val="24"/>
        </w:rPr>
        <w:t xml:space="preserve">п. Верховье                                                                                  </w:t>
      </w:r>
      <w:proofErr w:type="spellStart"/>
      <w:r w:rsidRPr="009625ED">
        <w:rPr>
          <w:b w:val="0"/>
          <w:sz w:val="24"/>
          <w:szCs w:val="24"/>
        </w:rPr>
        <w:t>Верховского</w:t>
      </w:r>
      <w:proofErr w:type="spellEnd"/>
      <w:r w:rsidRPr="009625ED">
        <w:rPr>
          <w:b w:val="0"/>
          <w:sz w:val="24"/>
          <w:szCs w:val="24"/>
        </w:rPr>
        <w:t xml:space="preserve"> </w:t>
      </w:r>
      <w:proofErr w:type="gramStart"/>
      <w:r w:rsidRPr="009625ED">
        <w:rPr>
          <w:b w:val="0"/>
          <w:sz w:val="24"/>
          <w:szCs w:val="24"/>
        </w:rPr>
        <w:t>поселкового</w:t>
      </w:r>
      <w:proofErr w:type="gramEnd"/>
      <w:r w:rsidRPr="009625ED">
        <w:rPr>
          <w:b w:val="0"/>
          <w:sz w:val="24"/>
          <w:szCs w:val="24"/>
        </w:rPr>
        <w:t xml:space="preserve">                               </w:t>
      </w:r>
    </w:p>
    <w:p w:rsidR="00F9763F" w:rsidRPr="009625ED" w:rsidRDefault="00F9763F" w:rsidP="009625ED">
      <w:pPr>
        <w:pStyle w:val="ConsTitle"/>
        <w:widowControl/>
        <w:ind w:right="0"/>
        <w:rPr>
          <w:b w:val="0"/>
          <w:sz w:val="24"/>
          <w:szCs w:val="24"/>
        </w:rPr>
      </w:pPr>
      <w:r w:rsidRPr="009625ED">
        <w:rPr>
          <w:b w:val="0"/>
          <w:sz w:val="24"/>
          <w:szCs w:val="24"/>
        </w:rPr>
        <w:t xml:space="preserve">                                                                                                Совета народных депутатов                                                                                           </w:t>
      </w:r>
    </w:p>
    <w:p w:rsidR="00085E98" w:rsidRPr="009625ED" w:rsidRDefault="00085E98" w:rsidP="009625ED">
      <w:pPr>
        <w:spacing w:after="0" w:line="240" w:lineRule="auto"/>
        <w:jc w:val="both"/>
        <w:rPr>
          <w:rFonts w:ascii="Arial" w:hAnsi="Arial" w:cs="Arial"/>
          <w:sz w:val="24"/>
          <w:szCs w:val="24"/>
        </w:rPr>
      </w:pPr>
    </w:p>
    <w:p w:rsidR="00085E98" w:rsidRPr="009625ED" w:rsidRDefault="00085E98" w:rsidP="009625ED">
      <w:pPr>
        <w:autoSpaceDE w:val="0"/>
        <w:autoSpaceDN w:val="0"/>
        <w:adjustRightInd w:val="0"/>
        <w:spacing w:after="0" w:line="240" w:lineRule="auto"/>
        <w:ind w:right="4598"/>
        <w:jc w:val="both"/>
        <w:rPr>
          <w:rFonts w:ascii="Arial" w:hAnsi="Arial" w:cs="Arial"/>
          <w:sz w:val="24"/>
          <w:szCs w:val="24"/>
        </w:rPr>
      </w:pPr>
      <w:r w:rsidRPr="009625ED">
        <w:rPr>
          <w:rFonts w:ascii="Arial" w:hAnsi="Arial" w:cs="Arial"/>
          <w:bCs/>
          <w:sz w:val="24"/>
          <w:szCs w:val="24"/>
        </w:rPr>
        <w:t xml:space="preserve">Об утверждении </w:t>
      </w:r>
      <w:r w:rsidRPr="009A4712">
        <w:rPr>
          <w:rFonts w:ascii="Arial" w:hAnsi="Arial" w:cs="Arial"/>
          <w:bCs/>
          <w:sz w:val="24"/>
          <w:szCs w:val="24"/>
        </w:rPr>
        <w:t xml:space="preserve">Порядка </w:t>
      </w:r>
      <w:r w:rsidR="009A4712" w:rsidRPr="009A4712">
        <w:rPr>
          <w:rFonts w:ascii="Arial" w:hAnsi="Arial" w:cs="Arial"/>
          <w:sz w:val="24"/>
          <w:szCs w:val="24"/>
        </w:rPr>
        <w:t>формирования, ведения, ежегодного дополнения  и опубликования</w:t>
      </w:r>
      <w:r w:rsidRPr="009A4712">
        <w:rPr>
          <w:rFonts w:ascii="Arial" w:hAnsi="Arial" w:cs="Arial"/>
          <w:bCs/>
          <w:sz w:val="24"/>
          <w:szCs w:val="24"/>
        </w:rPr>
        <w:t xml:space="preserve"> Перечня муниципального имущества городского поселения Верховье </w:t>
      </w:r>
      <w:proofErr w:type="spellStart"/>
      <w:r w:rsidRPr="009A4712">
        <w:rPr>
          <w:rFonts w:ascii="Arial" w:hAnsi="Arial" w:cs="Arial"/>
          <w:bCs/>
          <w:sz w:val="24"/>
          <w:szCs w:val="24"/>
        </w:rPr>
        <w:t>Верховского</w:t>
      </w:r>
      <w:proofErr w:type="spellEnd"/>
      <w:r w:rsidRPr="009A4712">
        <w:rPr>
          <w:rFonts w:ascii="Arial" w:hAnsi="Arial" w:cs="Arial"/>
          <w:bCs/>
          <w:sz w:val="24"/>
          <w:szCs w:val="24"/>
        </w:rPr>
        <w:t xml:space="preserve"> района Орловской</w:t>
      </w:r>
      <w:r w:rsidRPr="009625ED">
        <w:rPr>
          <w:rFonts w:ascii="Arial" w:hAnsi="Arial" w:cs="Arial"/>
          <w:bCs/>
          <w:sz w:val="24"/>
          <w:szCs w:val="24"/>
        </w:rPr>
        <w:t xml:space="preserve"> области,</w:t>
      </w:r>
      <w:r w:rsidRPr="009625ED">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85E98" w:rsidRPr="009625ED" w:rsidRDefault="00085E98" w:rsidP="009625ED">
      <w:pPr>
        <w:autoSpaceDE w:val="0"/>
        <w:autoSpaceDN w:val="0"/>
        <w:adjustRightInd w:val="0"/>
        <w:spacing w:after="0" w:line="240" w:lineRule="auto"/>
        <w:ind w:right="4598"/>
        <w:jc w:val="both"/>
        <w:rPr>
          <w:rFonts w:ascii="Arial" w:hAnsi="Arial" w:cs="Arial"/>
          <w:sz w:val="24"/>
          <w:szCs w:val="24"/>
        </w:rPr>
      </w:pPr>
    </w:p>
    <w:p w:rsidR="00085E98" w:rsidRPr="009625ED" w:rsidRDefault="00085E98" w:rsidP="009625ED">
      <w:pPr>
        <w:spacing w:after="0" w:line="240" w:lineRule="auto"/>
        <w:jc w:val="both"/>
        <w:rPr>
          <w:rFonts w:ascii="Arial" w:hAnsi="Arial" w:cs="Arial"/>
          <w:spacing w:val="-5"/>
          <w:sz w:val="24"/>
          <w:szCs w:val="24"/>
        </w:rPr>
      </w:pPr>
      <w:r w:rsidRPr="009625ED">
        <w:rPr>
          <w:rFonts w:ascii="Arial" w:hAnsi="Arial" w:cs="Arial"/>
          <w:bCs/>
          <w:sz w:val="24"/>
          <w:szCs w:val="24"/>
        </w:rPr>
        <w:t xml:space="preserve">           В целях реализации положений Федерального закона от 24 июля 2007 года                     № 209-ФЗ «О развитии малого и среднего предпринимательства в Российской Федерации», </w:t>
      </w:r>
      <w:r w:rsidR="00832867">
        <w:rPr>
          <w:rFonts w:ascii="Arial" w:hAnsi="Arial" w:cs="Arial"/>
          <w:sz w:val="24"/>
          <w:szCs w:val="24"/>
        </w:rPr>
        <w:t>Федерального закона</w:t>
      </w:r>
      <w:r w:rsidRPr="009625ED">
        <w:rPr>
          <w:rFonts w:ascii="Arial" w:hAnsi="Arial" w:cs="Arial"/>
          <w:sz w:val="24"/>
          <w:szCs w:val="24"/>
        </w:rPr>
        <w:t xml:space="preserve"> от 22 июля 2008 года № 159-ФЗ «</w:t>
      </w:r>
      <w:proofErr w:type="gramStart"/>
      <w:r w:rsidRPr="009625ED">
        <w:rPr>
          <w:rFonts w:ascii="Arial" w:hAnsi="Arial" w:cs="Arial"/>
          <w:sz w:val="24"/>
          <w:szCs w:val="24"/>
        </w:rPr>
        <w:t>Об</w:t>
      </w:r>
      <w:proofErr w:type="gramEnd"/>
      <w:r w:rsidRPr="009625ED">
        <w:rPr>
          <w:rFonts w:ascii="Arial" w:hAnsi="Arial" w:cs="Arial"/>
          <w:sz w:val="24"/>
          <w:szCs w:val="24"/>
        </w:rPr>
        <w:t xml:space="preserve"> </w:t>
      </w:r>
      <w:proofErr w:type="gramStart"/>
      <w:r w:rsidRPr="009625ED">
        <w:rPr>
          <w:rFonts w:ascii="Arial" w:hAnsi="Arial" w:cs="Arial"/>
          <w:sz w:val="24"/>
          <w:szCs w:val="24"/>
        </w:rPr>
        <w:t xml:space="preserve">особенностях отчуждения недвижимого имущества, находящегося в государственной собственности субъектов Российской Федерации или </w:t>
      </w:r>
      <w:r w:rsidRPr="009625ED">
        <w:rPr>
          <w:rFonts w:ascii="Arial" w:hAnsi="Arial" w:cs="Arial"/>
          <w:spacing w:val="-6"/>
          <w:sz w:val="24"/>
          <w:szCs w:val="24"/>
        </w:rPr>
        <w:t>в муниципальной собственности и арендуемого субъектами малого и среднего</w:t>
      </w:r>
      <w:r w:rsidRPr="009625ED">
        <w:rPr>
          <w:rFonts w:ascii="Arial" w:hAnsi="Arial" w:cs="Arial"/>
          <w:sz w:val="24"/>
          <w:szCs w:val="24"/>
        </w:rPr>
        <w:t xml:space="preserve"> предпринимательства, и о внесении изменений в отдельные законодательные акты Российской Федерации», руководствуясь Уставом поселка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w:t>
      </w:r>
      <w:r w:rsidRPr="009625ED">
        <w:rPr>
          <w:rFonts w:ascii="Arial" w:eastAsia="Times New Roman" w:hAnsi="Arial" w:cs="Arial"/>
          <w:spacing w:val="1"/>
          <w:sz w:val="24"/>
          <w:szCs w:val="24"/>
        </w:rPr>
        <w:t xml:space="preserve">, </w:t>
      </w:r>
      <w:r w:rsidRPr="009625ED">
        <w:rPr>
          <w:rFonts w:ascii="Arial" w:hAnsi="Arial" w:cs="Arial"/>
          <w:sz w:val="24"/>
          <w:szCs w:val="24"/>
        </w:rPr>
        <w:t xml:space="preserve">Положением о порядке управления и распоряжения имуществом, находящимся в муниципальной собственности 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утвержденным решением</w:t>
      </w:r>
      <w:proofErr w:type="gramEnd"/>
      <w:r w:rsidRPr="009625ED">
        <w:rPr>
          <w:rFonts w:ascii="Arial" w:hAnsi="Arial" w:cs="Arial"/>
          <w:sz w:val="24"/>
          <w:szCs w:val="24"/>
        </w:rPr>
        <w:t xml:space="preserve">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поселкового Совета народных депутатов от 30 июля 2019 года № 33/4</w:t>
      </w:r>
      <w:r w:rsidRPr="009625ED">
        <w:rPr>
          <w:rFonts w:ascii="Arial" w:eastAsia="Times New Roman" w:hAnsi="Arial" w:cs="Arial"/>
          <w:spacing w:val="8"/>
          <w:sz w:val="24"/>
          <w:szCs w:val="24"/>
        </w:rPr>
        <w:t xml:space="preserve">, в целях </w:t>
      </w:r>
      <w:r w:rsidRPr="009625ED">
        <w:rPr>
          <w:rFonts w:ascii="Arial" w:hAnsi="Arial" w:cs="Arial"/>
          <w:sz w:val="24"/>
          <w:szCs w:val="24"/>
        </w:rPr>
        <w:t xml:space="preserve">улучшения условий для развития малого и среднего предпринимательства на территории 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w:t>
      </w:r>
      <w:proofErr w:type="spellStart"/>
      <w:r w:rsidRPr="009625ED">
        <w:rPr>
          <w:rFonts w:ascii="Arial" w:hAnsi="Arial" w:cs="Arial"/>
          <w:sz w:val="24"/>
          <w:szCs w:val="24"/>
        </w:rPr>
        <w:t>Верховский</w:t>
      </w:r>
      <w:proofErr w:type="spellEnd"/>
      <w:r w:rsidRPr="009625ED">
        <w:rPr>
          <w:rFonts w:ascii="Arial" w:hAnsi="Arial" w:cs="Arial"/>
          <w:sz w:val="24"/>
          <w:szCs w:val="24"/>
        </w:rPr>
        <w:t xml:space="preserve"> районный Совет народных депутатов </w:t>
      </w:r>
      <w:r w:rsidRPr="009625ED">
        <w:rPr>
          <w:rFonts w:ascii="Arial" w:hAnsi="Arial" w:cs="Arial"/>
          <w:spacing w:val="-5"/>
          <w:sz w:val="24"/>
          <w:szCs w:val="24"/>
        </w:rPr>
        <w:t>РЕШИЛ:</w:t>
      </w:r>
    </w:p>
    <w:p w:rsidR="00085E98" w:rsidRPr="009625ED" w:rsidRDefault="00085E98" w:rsidP="009625ED">
      <w:pPr>
        <w:spacing w:after="0" w:line="240" w:lineRule="auto"/>
        <w:jc w:val="both"/>
        <w:rPr>
          <w:rFonts w:ascii="Arial" w:hAnsi="Arial" w:cs="Arial"/>
          <w:spacing w:val="-5"/>
          <w:sz w:val="24"/>
          <w:szCs w:val="24"/>
        </w:rPr>
      </w:pPr>
    </w:p>
    <w:p w:rsidR="00085E98" w:rsidRPr="009625ED" w:rsidRDefault="00085E98" w:rsidP="009625ED">
      <w:pPr>
        <w:numPr>
          <w:ilvl w:val="0"/>
          <w:numId w:val="1"/>
        </w:numPr>
        <w:autoSpaceDE w:val="0"/>
        <w:autoSpaceDN w:val="0"/>
        <w:adjustRightInd w:val="0"/>
        <w:spacing w:after="0" w:line="240" w:lineRule="auto"/>
        <w:jc w:val="both"/>
        <w:rPr>
          <w:rFonts w:ascii="Arial" w:hAnsi="Arial" w:cs="Arial"/>
          <w:sz w:val="24"/>
          <w:szCs w:val="24"/>
        </w:rPr>
      </w:pPr>
      <w:r w:rsidRPr="009625ED">
        <w:rPr>
          <w:rFonts w:ascii="Arial" w:hAnsi="Arial" w:cs="Arial"/>
          <w:sz w:val="24"/>
          <w:szCs w:val="24"/>
        </w:rPr>
        <w:t xml:space="preserve">Утвердить прилагаемые: </w:t>
      </w:r>
    </w:p>
    <w:p w:rsidR="00085E98" w:rsidRPr="009625ED" w:rsidRDefault="0093059B" w:rsidP="009625ED">
      <w:pPr>
        <w:numPr>
          <w:ilvl w:val="1"/>
          <w:numId w:val="1"/>
        </w:numPr>
        <w:autoSpaceDE w:val="0"/>
        <w:autoSpaceDN w:val="0"/>
        <w:adjustRightInd w:val="0"/>
        <w:spacing w:after="0" w:line="240" w:lineRule="auto"/>
        <w:ind w:left="0" w:firstLine="765"/>
        <w:jc w:val="both"/>
        <w:rPr>
          <w:rFonts w:ascii="Arial" w:hAnsi="Arial" w:cs="Arial"/>
          <w:sz w:val="24"/>
          <w:szCs w:val="24"/>
        </w:rPr>
      </w:pPr>
      <w:hyperlink r:id="rId7" w:history="1">
        <w:r w:rsidR="00085E98" w:rsidRPr="009625ED">
          <w:rPr>
            <w:rStyle w:val="a7"/>
            <w:rFonts w:ascii="Arial" w:hAnsi="Arial" w:cs="Arial"/>
            <w:color w:val="auto"/>
            <w:sz w:val="24"/>
            <w:szCs w:val="24"/>
            <w:u w:val="none"/>
          </w:rPr>
          <w:t>Порядок</w:t>
        </w:r>
      </w:hyperlink>
      <w:r w:rsidR="009A4712" w:rsidRPr="009A4712">
        <w:rPr>
          <w:rFonts w:ascii="Arial" w:hAnsi="Arial" w:cs="Arial"/>
          <w:sz w:val="24"/>
          <w:szCs w:val="24"/>
        </w:rPr>
        <w:t xml:space="preserve"> формирования, ведения, ежегодного дополнения</w:t>
      </w:r>
      <w:r w:rsidR="009A4712">
        <w:rPr>
          <w:rFonts w:ascii="Arial" w:hAnsi="Arial" w:cs="Arial"/>
          <w:sz w:val="24"/>
          <w:szCs w:val="24"/>
        </w:rPr>
        <w:t xml:space="preserve"> </w:t>
      </w:r>
      <w:r w:rsidR="009A4712" w:rsidRPr="009A4712">
        <w:rPr>
          <w:rFonts w:ascii="Arial" w:hAnsi="Arial" w:cs="Arial"/>
          <w:sz w:val="24"/>
          <w:szCs w:val="24"/>
        </w:rPr>
        <w:t>и опубликования</w:t>
      </w:r>
      <w:r w:rsidR="00085E98" w:rsidRPr="009625ED">
        <w:rPr>
          <w:rFonts w:ascii="Arial" w:hAnsi="Arial" w:cs="Arial"/>
          <w:sz w:val="24"/>
          <w:szCs w:val="24"/>
        </w:rPr>
        <w:t xml:space="preserve"> Перечня муниципального имущества городского поселения Верховье </w:t>
      </w:r>
      <w:proofErr w:type="spellStart"/>
      <w:r w:rsidR="00085E98" w:rsidRPr="009625ED">
        <w:rPr>
          <w:rFonts w:ascii="Arial" w:hAnsi="Arial" w:cs="Arial"/>
          <w:sz w:val="24"/>
          <w:szCs w:val="24"/>
        </w:rPr>
        <w:t>Верховского</w:t>
      </w:r>
      <w:proofErr w:type="spellEnd"/>
      <w:r w:rsidR="00085E98" w:rsidRPr="009625ED">
        <w:rPr>
          <w:rFonts w:ascii="Arial" w:hAnsi="Arial" w:cs="Arial"/>
          <w:sz w:val="24"/>
          <w:szCs w:val="24"/>
        </w:rPr>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w:t>
      </w:r>
      <w:r w:rsidR="00CE63C8" w:rsidRPr="009625ED">
        <w:rPr>
          <w:rFonts w:ascii="Arial" w:hAnsi="Arial" w:cs="Arial"/>
          <w:sz w:val="24"/>
          <w:szCs w:val="24"/>
        </w:rPr>
        <w:t xml:space="preserve">редпринимательства (Приложение </w:t>
      </w:r>
      <w:r w:rsidR="00085E98" w:rsidRPr="009625ED">
        <w:rPr>
          <w:rFonts w:ascii="Arial" w:hAnsi="Arial" w:cs="Arial"/>
          <w:sz w:val="24"/>
          <w:szCs w:val="24"/>
        </w:rPr>
        <w:t>1).</w:t>
      </w:r>
    </w:p>
    <w:p w:rsidR="00085E98" w:rsidRPr="009625ED" w:rsidRDefault="0093059B" w:rsidP="009625ED">
      <w:pPr>
        <w:numPr>
          <w:ilvl w:val="1"/>
          <w:numId w:val="1"/>
        </w:numPr>
        <w:autoSpaceDE w:val="0"/>
        <w:autoSpaceDN w:val="0"/>
        <w:adjustRightInd w:val="0"/>
        <w:spacing w:after="0" w:line="240" w:lineRule="auto"/>
        <w:ind w:left="0" w:firstLine="698"/>
        <w:jc w:val="both"/>
        <w:rPr>
          <w:rFonts w:ascii="Arial" w:hAnsi="Arial" w:cs="Arial"/>
          <w:sz w:val="24"/>
          <w:szCs w:val="24"/>
        </w:rPr>
      </w:pPr>
      <w:hyperlink r:id="rId8" w:history="1">
        <w:r w:rsidR="00085E98" w:rsidRPr="009625ED">
          <w:rPr>
            <w:rStyle w:val="a7"/>
            <w:rFonts w:ascii="Arial" w:hAnsi="Arial" w:cs="Arial"/>
            <w:color w:val="auto"/>
            <w:sz w:val="24"/>
            <w:szCs w:val="24"/>
            <w:u w:val="none"/>
          </w:rPr>
          <w:t>Форму</w:t>
        </w:r>
      </w:hyperlink>
      <w:r w:rsidR="00085E98" w:rsidRPr="009625ED">
        <w:rPr>
          <w:rFonts w:ascii="Arial" w:hAnsi="Arial" w:cs="Arial"/>
          <w:sz w:val="24"/>
          <w:szCs w:val="24"/>
        </w:rPr>
        <w:t xml:space="preserve"> Перечня муниципального имущества </w:t>
      </w:r>
      <w:r w:rsidR="00CE63C8" w:rsidRPr="009625ED">
        <w:rPr>
          <w:rFonts w:ascii="Arial" w:hAnsi="Arial" w:cs="Arial"/>
          <w:sz w:val="24"/>
          <w:szCs w:val="24"/>
        </w:rPr>
        <w:t xml:space="preserve">городского поселения Верховье </w:t>
      </w:r>
      <w:proofErr w:type="spellStart"/>
      <w:r w:rsidR="00085E98" w:rsidRPr="009625ED">
        <w:rPr>
          <w:rFonts w:ascii="Arial" w:hAnsi="Arial" w:cs="Arial"/>
          <w:sz w:val="24"/>
          <w:szCs w:val="24"/>
        </w:rPr>
        <w:t>Верховского</w:t>
      </w:r>
      <w:proofErr w:type="spellEnd"/>
      <w:r w:rsidR="00085E98" w:rsidRPr="009625ED">
        <w:rPr>
          <w:rFonts w:ascii="Arial" w:hAnsi="Arial" w:cs="Arial"/>
          <w:sz w:val="24"/>
          <w:szCs w:val="24"/>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32867">
        <w:rPr>
          <w:rFonts w:ascii="Arial" w:hAnsi="Arial" w:cs="Arial"/>
          <w:sz w:val="24"/>
          <w:szCs w:val="24"/>
        </w:rPr>
        <w:t>,</w:t>
      </w:r>
      <w:r w:rsidR="00085E98" w:rsidRPr="009625ED">
        <w:rPr>
          <w:rFonts w:ascii="Arial" w:hAnsi="Arial" w:cs="Arial"/>
          <w:sz w:val="24"/>
          <w:szCs w:val="24"/>
        </w:rPr>
        <w:t xml:space="preserve"> для опубликования в средствах </w:t>
      </w:r>
      <w:r w:rsidR="00085E98" w:rsidRPr="009625ED">
        <w:rPr>
          <w:rFonts w:ascii="Arial" w:hAnsi="Arial" w:cs="Arial"/>
          <w:sz w:val="24"/>
          <w:szCs w:val="24"/>
        </w:rPr>
        <w:lastRenderedPageBreak/>
        <w:t>массовой информации, а также размещения в информационно-телекоммуникационн</w:t>
      </w:r>
      <w:r w:rsidR="00CE63C8" w:rsidRPr="009625ED">
        <w:rPr>
          <w:rFonts w:ascii="Arial" w:hAnsi="Arial" w:cs="Arial"/>
          <w:sz w:val="24"/>
          <w:szCs w:val="24"/>
        </w:rPr>
        <w:t xml:space="preserve">ой сети «Интернет» (Приложение </w:t>
      </w:r>
      <w:r w:rsidR="00085E98" w:rsidRPr="009625ED">
        <w:rPr>
          <w:rFonts w:ascii="Arial" w:hAnsi="Arial" w:cs="Arial"/>
          <w:sz w:val="24"/>
          <w:szCs w:val="24"/>
        </w:rPr>
        <w:t>2).</w:t>
      </w:r>
    </w:p>
    <w:p w:rsidR="00085E98" w:rsidRPr="009625ED" w:rsidRDefault="00085E98" w:rsidP="009625ED">
      <w:pPr>
        <w:widowControl w:val="0"/>
        <w:autoSpaceDE w:val="0"/>
        <w:autoSpaceDN w:val="0"/>
        <w:spacing w:after="0" w:line="240" w:lineRule="auto"/>
        <w:ind w:firstLine="709"/>
        <w:jc w:val="both"/>
        <w:rPr>
          <w:rFonts w:ascii="Arial" w:hAnsi="Arial" w:cs="Arial"/>
          <w:sz w:val="24"/>
          <w:szCs w:val="24"/>
        </w:rPr>
      </w:pPr>
      <w:r w:rsidRPr="009625ED">
        <w:rPr>
          <w:rFonts w:ascii="Arial" w:hAnsi="Arial" w:cs="Arial"/>
          <w:sz w:val="24"/>
          <w:szCs w:val="24"/>
        </w:rPr>
        <w:t>1.3. Виды муниципального имущества, которое</w:t>
      </w:r>
      <w:r w:rsidR="00832867">
        <w:rPr>
          <w:rFonts w:ascii="Arial" w:hAnsi="Arial" w:cs="Arial"/>
          <w:sz w:val="24"/>
          <w:szCs w:val="24"/>
        </w:rPr>
        <w:t xml:space="preserve"> используется для</w:t>
      </w:r>
      <w:r w:rsidR="00832867">
        <w:rPr>
          <w:rFonts w:ascii="Arial" w:hAnsi="Arial" w:cs="Arial"/>
          <w:sz w:val="24"/>
          <w:szCs w:val="24"/>
        </w:rPr>
        <w:br/>
        <w:t>формирования П</w:t>
      </w:r>
      <w:r w:rsidRPr="009625ED">
        <w:rPr>
          <w:rFonts w:ascii="Arial" w:hAnsi="Arial" w:cs="Arial"/>
          <w:sz w:val="24"/>
          <w:szCs w:val="24"/>
        </w:rPr>
        <w:t xml:space="preserve">еречня муниципального имущества </w:t>
      </w:r>
      <w:r w:rsidR="00CE63C8"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w:t>
      </w:r>
      <w:r w:rsidR="00CE63C8" w:rsidRPr="009625ED">
        <w:rPr>
          <w:rFonts w:ascii="Arial" w:hAnsi="Arial" w:cs="Arial"/>
          <w:sz w:val="24"/>
          <w:szCs w:val="24"/>
        </w:rPr>
        <w:t xml:space="preserve">редпринимательства (Приложение </w:t>
      </w:r>
      <w:r w:rsidRPr="009625ED">
        <w:rPr>
          <w:rFonts w:ascii="Arial" w:hAnsi="Arial" w:cs="Arial"/>
          <w:sz w:val="24"/>
          <w:szCs w:val="24"/>
        </w:rPr>
        <w:t>3).</w:t>
      </w:r>
    </w:p>
    <w:p w:rsidR="00085E98" w:rsidRPr="009625ED" w:rsidRDefault="00CE63C8" w:rsidP="009625ED">
      <w:pPr>
        <w:numPr>
          <w:ilvl w:val="0"/>
          <w:numId w:val="1"/>
        </w:numPr>
        <w:autoSpaceDE w:val="0"/>
        <w:autoSpaceDN w:val="0"/>
        <w:adjustRightInd w:val="0"/>
        <w:spacing w:after="0" w:line="240" w:lineRule="auto"/>
        <w:ind w:left="0" w:firstLine="765"/>
        <w:jc w:val="both"/>
        <w:rPr>
          <w:rFonts w:ascii="Arial" w:hAnsi="Arial" w:cs="Arial"/>
          <w:sz w:val="24"/>
          <w:szCs w:val="24"/>
        </w:rPr>
      </w:pPr>
      <w:r w:rsidRPr="009625ED">
        <w:rPr>
          <w:rFonts w:ascii="Arial" w:hAnsi="Arial" w:cs="Arial"/>
          <w:sz w:val="24"/>
          <w:szCs w:val="24"/>
        </w:rPr>
        <w:t xml:space="preserve">Определить Администрацию поселка Верховье </w:t>
      </w:r>
      <w:proofErr w:type="spellStart"/>
      <w:r w:rsidR="00085E98" w:rsidRPr="009625ED">
        <w:rPr>
          <w:rFonts w:ascii="Arial" w:hAnsi="Arial" w:cs="Arial"/>
          <w:sz w:val="24"/>
          <w:szCs w:val="24"/>
        </w:rPr>
        <w:t>Верховского</w:t>
      </w:r>
      <w:proofErr w:type="spellEnd"/>
      <w:r w:rsidR="00085E98" w:rsidRPr="009625ED">
        <w:rPr>
          <w:rFonts w:ascii="Arial" w:hAnsi="Arial" w:cs="Arial"/>
          <w:sz w:val="24"/>
          <w:szCs w:val="24"/>
        </w:rPr>
        <w:t xml:space="preserve"> района Орловской области  уполномоченным органом </w:t>
      </w:r>
      <w:proofErr w:type="gramStart"/>
      <w:r w:rsidR="00085E98" w:rsidRPr="009625ED">
        <w:rPr>
          <w:rFonts w:ascii="Arial" w:hAnsi="Arial" w:cs="Arial"/>
          <w:sz w:val="24"/>
          <w:szCs w:val="24"/>
        </w:rPr>
        <w:t>по</w:t>
      </w:r>
      <w:proofErr w:type="gramEnd"/>
      <w:r w:rsidR="00085E98" w:rsidRPr="009625ED">
        <w:rPr>
          <w:rFonts w:ascii="Arial" w:hAnsi="Arial" w:cs="Arial"/>
          <w:sz w:val="24"/>
          <w:szCs w:val="24"/>
        </w:rPr>
        <w:t>:</w:t>
      </w:r>
    </w:p>
    <w:p w:rsidR="00085E98" w:rsidRPr="009625ED" w:rsidRDefault="00085E98" w:rsidP="009625ED">
      <w:pPr>
        <w:numPr>
          <w:ilvl w:val="1"/>
          <w:numId w:val="1"/>
        </w:numPr>
        <w:autoSpaceDE w:val="0"/>
        <w:autoSpaceDN w:val="0"/>
        <w:adjustRightInd w:val="0"/>
        <w:spacing w:after="0" w:line="240" w:lineRule="auto"/>
        <w:ind w:left="0" w:firstLine="765"/>
        <w:jc w:val="both"/>
        <w:rPr>
          <w:rFonts w:ascii="Arial" w:hAnsi="Arial" w:cs="Arial"/>
          <w:sz w:val="24"/>
          <w:szCs w:val="24"/>
        </w:rPr>
      </w:pPr>
      <w:r w:rsidRPr="009625ED">
        <w:rPr>
          <w:rFonts w:ascii="Arial" w:hAnsi="Arial" w:cs="Arial"/>
          <w:sz w:val="24"/>
          <w:szCs w:val="24"/>
        </w:rPr>
        <w:t xml:space="preserve">Формированию, ведению, а также опубликованию Перечня муниципального имущества </w:t>
      </w:r>
      <w:r w:rsidR="00CE63C8"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85E98" w:rsidRPr="009625ED" w:rsidRDefault="00085E98" w:rsidP="009625ED">
      <w:pPr>
        <w:numPr>
          <w:ilvl w:val="1"/>
          <w:numId w:val="1"/>
        </w:numPr>
        <w:autoSpaceDE w:val="0"/>
        <w:autoSpaceDN w:val="0"/>
        <w:adjustRightInd w:val="0"/>
        <w:spacing w:after="0" w:line="240" w:lineRule="auto"/>
        <w:ind w:left="0" w:firstLine="765"/>
        <w:jc w:val="both"/>
        <w:rPr>
          <w:rFonts w:ascii="Arial" w:hAnsi="Arial" w:cs="Arial"/>
          <w:sz w:val="24"/>
          <w:szCs w:val="24"/>
        </w:rPr>
      </w:pPr>
      <w:r w:rsidRPr="009625ED">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85E98" w:rsidRPr="009625ED" w:rsidRDefault="00085E98" w:rsidP="009625ED">
      <w:pPr>
        <w:autoSpaceDE w:val="0"/>
        <w:autoSpaceDN w:val="0"/>
        <w:adjustRightInd w:val="0"/>
        <w:spacing w:after="0" w:line="240" w:lineRule="auto"/>
        <w:ind w:firstLine="567"/>
        <w:jc w:val="both"/>
        <w:rPr>
          <w:rFonts w:ascii="Arial" w:hAnsi="Arial" w:cs="Arial"/>
          <w:sz w:val="24"/>
          <w:szCs w:val="24"/>
        </w:rPr>
      </w:pPr>
      <w:r w:rsidRPr="009625ED">
        <w:rPr>
          <w:rFonts w:ascii="Arial" w:hAnsi="Arial" w:cs="Arial"/>
          <w:sz w:val="24"/>
          <w:szCs w:val="24"/>
        </w:rPr>
        <w:t xml:space="preserve">   3</w:t>
      </w:r>
      <w:r w:rsidR="00CE63C8" w:rsidRPr="009625ED">
        <w:rPr>
          <w:rFonts w:ascii="Arial" w:hAnsi="Arial" w:cs="Arial"/>
          <w:sz w:val="24"/>
          <w:szCs w:val="24"/>
        </w:rPr>
        <w:t xml:space="preserve">.  </w:t>
      </w:r>
      <w:proofErr w:type="gramStart"/>
      <w:r w:rsidR="00CE63C8" w:rsidRPr="009625ED">
        <w:rPr>
          <w:rFonts w:ascii="Arial" w:hAnsi="Arial" w:cs="Arial"/>
          <w:sz w:val="24"/>
          <w:szCs w:val="24"/>
        </w:rPr>
        <w:t>А</w:t>
      </w:r>
      <w:r w:rsidRPr="009625ED">
        <w:rPr>
          <w:rFonts w:ascii="Arial" w:hAnsi="Arial" w:cs="Arial"/>
          <w:sz w:val="24"/>
          <w:szCs w:val="24"/>
        </w:rPr>
        <w:t xml:space="preserve">дминистрации </w:t>
      </w:r>
      <w:r w:rsidR="00CE63C8" w:rsidRPr="009625ED">
        <w:rPr>
          <w:rFonts w:ascii="Arial" w:hAnsi="Arial" w:cs="Arial"/>
          <w:sz w:val="24"/>
          <w:szCs w:val="24"/>
        </w:rPr>
        <w:t xml:space="preserve">поселка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в течение месяца с даты вступления</w:t>
      </w:r>
      <w:r w:rsidR="008F54E7">
        <w:rPr>
          <w:rFonts w:ascii="Arial" w:hAnsi="Arial" w:cs="Arial"/>
          <w:sz w:val="24"/>
          <w:szCs w:val="24"/>
        </w:rPr>
        <w:t xml:space="preserve"> в силу настоящего решения</w:t>
      </w:r>
      <w:r w:rsidRPr="009625ED">
        <w:rPr>
          <w:rFonts w:ascii="Arial" w:hAnsi="Arial" w:cs="Arial"/>
          <w:sz w:val="24"/>
          <w:szCs w:val="24"/>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w:t>
      </w:r>
      <w:r w:rsidR="009625ED" w:rsidRPr="009625ED">
        <w:rPr>
          <w:rFonts w:ascii="Arial" w:hAnsi="Arial" w:cs="Arial"/>
          <w:sz w:val="24"/>
          <w:szCs w:val="24"/>
        </w:rPr>
        <w:t>4</w:t>
      </w:r>
      <w:r w:rsidRPr="009625ED">
        <w:rPr>
          <w:rFonts w:ascii="Arial" w:hAnsi="Arial" w:cs="Arial"/>
          <w:sz w:val="24"/>
          <w:szCs w:val="24"/>
        </w:rPr>
        <w:t xml:space="preserve"> статьи </w:t>
      </w:r>
      <w:r w:rsidR="00CE63C8" w:rsidRPr="009625ED">
        <w:rPr>
          <w:rFonts w:ascii="Arial" w:hAnsi="Arial" w:cs="Arial"/>
          <w:sz w:val="24"/>
          <w:szCs w:val="24"/>
        </w:rPr>
        <w:t xml:space="preserve">18 Федерального закона от 24 июля </w:t>
      </w:r>
      <w:r w:rsidRPr="009625ED">
        <w:rPr>
          <w:rFonts w:ascii="Arial" w:hAnsi="Arial" w:cs="Arial"/>
          <w:sz w:val="24"/>
          <w:szCs w:val="24"/>
        </w:rPr>
        <w:t xml:space="preserve">2007 </w:t>
      </w:r>
      <w:r w:rsidR="00CE63C8" w:rsidRPr="009625ED">
        <w:rPr>
          <w:rFonts w:ascii="Arial" w:hAnsi="Arial" w:cs="Arial"/>
          <w:sz w:val="24"/>
          <w:szCs w:val="24"/>
        </w:rPr>
        <w:t xml:space="preserve">года                                </w:t>
      </w:r>
      <w:r w:rsidRPr="009625ED">
        <w:rPr>
          <w:rFonts w:ascii="Arial" w:hAnsi="Arial" w:cs="Arial"/>
          <w:sz w:val="24"/>
          <w:szCs w:val="24"/>
        </w:rPr>
        <w:t>№ 209-ФЗ «О развитии малого и среднего предпринимательства в Российской Федерации</w:t>
      </w:r>
      <w:r w:rsidR="00CE63C8" w:rsidRPr="009625ED">
        <w:rPr>
          <w:rFonts w:ascii="Arial" w:hAnsi="Arial" w:cs="Arial"/>
          <w:sz w:val="24"/>
          <w:szCs w:val="24"/>
        </w:rPr>
        <w:t>» по форме согласно</w:t>
      </w:r>
      <w:proofErr w:type="gramEnd"/>
      <w:r w:rsidR="00CE63C8" w:rsidRPr="009625ED">
        <w:rPr>
          <w:rFonts w:ascii="Arial" w:hAnsi="Arial" w:cs="Arial"/>
          <w:sz w:val="24"/>
          <w:szCs w:val="24"/>
        </w:rPr>
        <w:t xml:space="preserve"> Приложению </w:t>
      </w:r>
      <w:r w:rsidRPr="009625ED">
        <w:rPr>
          <w:rFonts w:ascii="Arial" w:hAnsi="Arial" w:cs="Arial"/>
          <w:sz w:val="24"/>
          <w:szCs w:val="24"/>
        </w:rPr>
        <w:t>2 к настоящему постановлению.</w:t>
      </w:r>
    </w:p>
    <w:p w:rsidR="00CE63C8" w:rsidRDefault="00CE63C8" w:rsidP="009625ED">
      <w:pPr>
        <w:spacing w:after="0" w:line="240" w:lineRule="auto"/>
        <w:jc w:val="both"/>
        <w:rPr>
          <w:rFonts w:ascii="Arial" w:hAnsi="Arial" w:cs="Arial"/>
          <w:sz w:val="24"/>
          <w:szCs w:val="24"/>
        </w:rPr>
      </w:pPr>
    </w:p>
    <w:p w:rsidR="009625ED" w:rsidRPr="009625ED" w:rsidRDefault="009625ED" w:rsidP="009625ED">
      <w:pPr>
        <w:spacing w:after="0" w:line="240" w:lineRule="auto"/>
        <w:jc w:val="both"/>
        <w:rPr>
          <w:rFonts w:ascii="Arial" w:hAnsi="Arial" w:cs="Arial"/>
          <w:sz w:val="24"/>
          <w:szCs w:val="24"/>
        </w:rPr>
      </w:pPr>
    </w:p>
    <w:p w:rsidR="00CE63C8" w:rsidRPr="009625ED" w:rsidRDefault="00CE63C8" w:rsidP="009625ED">
      <w:pPr>
        <w:spacing w:after="0" w:line="240" w:lineRule="auto"/>
        <w:jc w:val="both"/>
        <w:rPr>
          <w:rFonts w:ascii="Arial" w:hAnsi="Arial" w:cs="Arial"/>
          <w:sz w:val="24"/>
          <w:szCs w:val="24"/>
        </w:rPr>
      </w:pPr>
    </w:p>
    <w:p w:rsidR="00CE63C8" w:rsidRPr="009625ED" w:rsidRDefault="00CE63C8" w:rsidP="009625ED">
      <w:pPr>
        <w:spacing w:after="0" w:line="240" w:lineRule="auto"/>
        <w:ind w:firstLine="709"/>
        <w:jc w:val="both"/>
        <w:rPr>
          <w:rFonts w:ascii="Arial" w:hAnsi="Arial" w:cs="Arial"/>
          <w:sz w:val="24"/>
          <w:szCs w:val="24"/>
        </w:rPr>
      </w:pPr>
      <w:r w:rsidRPr="009625ED">
        <w:rPr>
          <w:rFonts w:ascii="Arial" w:hAnsi="Arial" w:cs="Arial"/>
          <w:sz w:val="24"/>
          <w:szCs w:val="24"/>
        </w:rPr>
        <w:t xml:space="preserve">Председатель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w:t>
      </w:r>
      <w:proofErr w:type="gramStart"/>
      <w:r w:rsidRPr="009625ED">
        <w:rPr>
          <w:rFonts w:ascii="Arial" w:hAnsi="Arial" w:cs="Arial"/>
          <w:sz w:val="24"/>
          <w:szCs w:val="24"/>
        </w:rPr>
        <w:t>поселкового</w:t>
      </w:r>
      <w:proofErr w:type="gramEnd"/>
    </w:p>
    <w:p w:rsidR="00CE63C8" w:rsidRPr="009625ED" w:rsidRDefault="00CE63C8" w:rsidP="009625ED">
      <w:pPr>
        <w:spacing w:after="0" w:line="240" w:lineRule="auto"/>
        <w:ind w:firstLine="709"/>
        <w:jc w:val="both"/>
        <w:rPr>
          <w:rFonts w:ascii="Arial" w:hAnsi="Arial" w:cs="Arial"/>
          <w:sz w:val="24"/>
          <w:szCs w:val="24"/>
        </w:rPr>
      </w:pPr>
      <w:r w:rsidRPr="009625ED">
        <w:rPr>
          <w:rFonts w:ascii="Arial" w:hAnsi="Arial" w:cs="Arial"/>
          <w:sz w:val="24"/>
          <w:szCs w:val="24"/>
        </w:rPr>
        <w:t xml:space="preserve"> Совета народных депутатов                                                   Н. С. </w:t>
      </w:r>
      <w:proofErr w:type="spellStart"/>
      <w:r w:rsidRPr="009625ED">
        <w:rPr>
          <w:rFonts w:ascii="Arial" w:hAnsi="Arial" w:cs="Arial"/>
          <w:sz w:val="24"/>
          <w:szCs w:val="24"/>
        </w:rPr>
        <w:t>Котикова</w:t>
      </w:r>
      <w:proofErr w:type="spellEnd"/>
    </w:p>
    <w:p w:rsidR="00CE63C8" w:rsidRPr="009625ED" w:rsidRDefault="00CE63C8" w:rsidP="009625ED">
      <w:pPr>
        <w:spacing w:after="0" w:line="240" w:lineRule="auto"/>
        <w:jc w:val="both"/>
        <w:rPr>
          <w:rFonts w:ascii="Arial" w:hAnsi="Arial" w:cs="Arial"/>
          <w:sz w:val="24"/>
          <w:szCs w:val="24"/>
        </w:rPr>
      </w:pPr>
    </w:p>
    <w:p w:rsidR="00CE63C8" w:rsidRPr="009625ED" w:rsidRDefault="00CE63C8" w:rsidP="009625ED">
      <w:pPr>
        <w:spacing w:after="0" w:line="240" w:lineRule="auto"/>
        <w:jc w:val="both"/>
        <w:rPr>
          <w:rFonts w:ascii="Arial" w:hAnsi="Arial" w:cs="Arial"/>
          <w:sz w:val="24"/>
          <w:szCs w:val="24"/>
        </w:rPr>
      </w:pPr>
    </w:p>
    <w:p w:rsidR="00CE63C8" w:rsidRPr="009625ED" w:rsidRDefault="00CE63C8" w:rsidP="009625ED">
      <w:pPr>
        <w:spacing w:after="0" w:line="240" w:lineRule="auto"/>
        <w:jc w:val="both"/>
        <w:rPr>
          <w:rFonts w:ascii="Arial" w:hAnsi="Arial" w:cs="Arial"/>
          <w:sz w:val="24"/>
          <w:szCs w:val="24"/>
        </w:rPr>
      </w:pPr>
      <w:r w:rsidRPr="009625ED">
        <w:rPr>
          <w:rFonts w:ascii="Arial" w:hAnsi="Arial" w:cs="Arial"/>
          <w:sz w:val="24"/>
          <w:szCs w:val="24"/>
        </w:rPr>
        <w:t xml:space="preserve">           Глава поселка Верховье                                                          М. В. </w:t>
      </w:r>
      <w:proofErr w:type="spellStart"/>
      <w:r w:rsidRPr="009625ED">
        <w:rPr>
          <w:rFonts w:ascii="Arial" w:hAnsi="Arial" w:cs="Arial"/>
          <w:sz w:val="24"/>
          <w:szCs w:val="24"/>
        </w:rPr>
        <w:t>Величкина</w:t>
      </w:r>
      <w:proofErr w:type="spellEnd"/>
      <w:r w:rsidRPr="009625ED">
        <w:rPr>
          <w:rFonts w:ascii="Arial" w:hAnsi="Arial" w:cs="Arial"/>
          <w:sz w:val="24"/>
          <w:szCs w:val="24"/>
        </w:rPr>
        <w:t xml:space="preserve">     </w:t>
      </w:r>
    </w:p>
    <w:p w:rsidR="00CE63C8" w:rsidRPr="009625ED" w:rsidRDefault="00CE63C8" w:rsidP="009625ED">
      <w:pPr>
        <w:spacing w:after="0" w:line="240" w:lineRule="auto"/>
        <w:ind w:left="4536"/>
        <w:jc w:val="both"/>
        <w:rPr>
          <w:rFonts w:ascii="Arial" w:hAnsi="Arial" w:cs="Arial"/>
          <w:sz w:val="24"/>
          <w:szCs w:val="24"/>
        </w:rPr>
      </w:pPr>
    </w:p>
    <w:p w:rsidR="00CE63C8" w:rsidRPr="009625ED" w:rsidRDefault="00CE63C8" w:rsidP="009625ED">
      <w:pPr>
        <w:spacing w:after="0" w:line="240" w:lineRule="auto"/>
        <w:ind w:left="4536"/>
        <w:jc w:val="both"/>
        <w:rPr>
          <w:rFonts w:ascii="Arial" w:hAnsi="Arial" w:cs="Arial"/>
          <w:sz w:val="24"/>
          <w:szCs w:val="24"/>
        </w:rPr>
      </w:pPr>
    </w:p>
    <w:p w:rsidR="00085E98" w:rsidRPr="009625ED" w:rsidRDefault="00085E98" w:rsidP="009625ED">
      <w:pPr>
        <w:spacing w:after="0" w:line="240" w:lineRule="auto"/>
        <w:rPr>
          <w:rFonts w:ascii="Arial" w:hAnsi="Arial" w:cs="Arial"/>
          <w:sz w:val="24"/>
          <w:szCs w:val="24"/>
        </w:rPr>
      </w:pPr>
    </w:p>
    <w:p w:rsidR="00085E98" w:rsidRPr="009625ED" w:rsidRDefault="00085E98" w:rsidP="009625ED">
      <w:pPr>
        <w:spacing w:after="0" w:line="240" w:lineRule="auto"/>
        <w:rPr>
          <w:rFonts w:ascii="Arial" w:hAnsi="Arial" w:cs="Arial"/>
          <w:sz w:val="24"/>
          <w:szCs w:val="24"/>
        </w:rPr>
      </w:pPr>
    </w:p>
    <w:p w:rsidR="00085E98" w:rsidRDefault="00085E98" w:rsidP="009625ED">
      <w:pPr>
        <w:spacing w:after="0" w:line="240" w:lineRule="auto"/>
        <w:rPr>
          <w:rFonts w:ascii="Arial" w:hAnsi="Arial" w:cs="Arial"/>
          <w:sz w:val="24"/>
          <w:szCs w:val="24"/>
        </w:rPr>
      </w:pPr>
    </w:p>
    <w:p w:rsidR="009625ED" w:rsidRDefault="009625ED" w:rsidP="009625ED">
      <w:pPr>
        <w:spacing w:after="0" w:line="240" w:lineRule="auto"/>
        <w:rPr>
          <w:rFonts w:ascii="Arial" w:hAnsi="Arial" w:cs="Arial"/>
          <w:sz w:val="24"/>
          <w:szCs w:val="24"/>
        </w:rPr>
      </w:pPr>
    </w:p>
    <w:p w:rsidR="009625ED" w:rsidRDefault="009625ED" w:rsidP="009625ED">
      <w:pPr>
        <w:spacing w:after="0" w:line="240" w:lineRule="auto"/>
        <w:rPr>
          <w:rFonts w:ascii="Arial" w:hAnsi="Arial" w:cs="Arial"/>
          <w:sz w:val="24"/>
          <w:szCs w:val="24"/>
        </w:rPr>
      </w:pPr>
    </w:p>
    <w:p w:rsidR="009625ED" w:rsidRDefault="009625ED" w:rsidP="009625ED">
      <w:pPr>
        <w:spacing w:after="0" w:line="240" w:lineRule="auto"/>
        <w:rPr>
          <w:rFonts w:ascii="Arial" w:hAnsi="Arial" w:cs="Arial"/>
          <w:sz w:val="24"/>
          <w:szCs w:val="24"/>
        </w:rPr>
      </w:pPr>
    </w:p>
    <w:p w:rsidR="009625ED" w:rsidRDefault="009625ED" w:rsidP="009625ED">
      <w:pPr>
        <w:spacing w:after="0" w:line="240" w:lineRule="auto"/>
        <w:rPr>
          <w:rFonts w:ascii="Arial" w:hAnsi="Arial" w:cs="Arial"/>
          <w:sz w:val="24"/>
          <w:szCs w:val="24"/>
        </w:rPr>
      </w:pPr>
    </w:p>
    <w:p w:rsidR="009625ED" w:rsidRDefault="009625ED" w:rsidP="009625ED">
      <w:pPr>
        <w:spacing w:after="0" w:line="240" w:lineRule="auto"/>
        <w:rPr>
          <w:rFonts w:ascii="Arial" w:hAnsi="Arial" w:cs="Arial"/>
          <w:sz w:val="24"/>
          <w:szCs w:val="24"/>
        </w:rPr>
      </w:pPr>
    </w:p>
    <w:p w:rsidR="009625ED" w:rsidRPr="009625ED" w:rsidRDefault="009625ED" w:rsidP="009625ED">
      <w:pPr>
        <w:spacing w:after="0" w:line="240" w:lineRule="auto"/>
        <w:rPr>
          <w:rFonts w:ascii="Arial" w:hAnsi="Arial" w:cs="Arial"/>
          <w:sz w:val="24"/>
          <w:szCs w:val="24"/>
        </w:rPr>
      </w:pPr>
    </w:p>
    <w:p w:rsidR="00085E98" w:rsidRDefault="00085E98" w:rsidP="009625ED">
      <w:pPr>
        <w:spacing w:after="0" w:line="240" w:lineRule="auto"/>
        <w:rPr>
          <w:rFonts w:ascii="Arial" w:hAnsi="Arial" w:cs="Arial"/>
          <w:sz w:val="24"/>
          <w:szCs w:val="24"/>
        </w:rPr>
      </w:pPr>
    </w:p>
    <w:p w:rsidR="00F1543B" w:rsidRDefault="00F1543B" w:rsidP="009625ED">
      <w:pPr>
        <w:spacing w:after="0" w:line="240" w:lineRule="auto"/>
        <w:rPr>
          <w:rFonts w:ascii="Arial" w:hAnsi="Arial" w:cs="Arial"/>
          <w:sz w:val="24"/>
          <w:szCs w:val="24"/>
        </w:rPr>
      </w:pPr>
    </w:p>
    <w:p w:rsidR="002B1656" w:rsidRDefault="002B1656" w:rsidP="009625ED">
      <w:pPr>
        <w:spacing w:after="0" w:line="240" w:lineRule="auto"/>
        <w:rPr>
          <w:rFonts w:ascii="Arial" w:hAnsi="Arial" w:cs="Arial"/>
          <w:sz w:val="24"/>
          <w:szCs w:val="24"/>
        </w:rPr>
      </w:pPr>
    </w:p>
    <w:p w:rsidR="00F1543B" w:rsidRPr="009625ED" w:rsidRDefault="00F1543B" w:rsidP="009625ED">
      <w:pPr>
        <w:spacing w:after="0" w:line="240" w:lineRule="auto"/>
        <w:rPr>
          <w:rFonts w:ascii="Arial" w:hAnsi="Arial" w:cs="Arial"/>
          <w:sz w:val="24"/>
          <w:szCs w:val="24"/>
        </w:rPr>
      </w:pPr>
    </w:p>
    <w:p w:rsidR="00085E98" w:rsidRPr="009625ED" w:rsidRDefault="00085E98" w:rsidP="009625ED">
      <w:pPr>
        <w:spacing w:after="0" w:line="240" w:lineRule="auto"/>
        <w:rPr>
          <w:rFonts w:ascii="Arial" w:hAnsi="Arial" w:cs="Arial"/>
          <w:sz w:val="24"/>
          <w:szCs w:val="24"/>
        </w:rPr>
      </w:pPr>
    </w:p>
    <w:p w:rsidR="00085E98" w:rsidRPr="009625ED" w:rsidRDefault="00085E98" w:rsidP="009625ED">
      <w:pPr>
        <w:spacing w:after="0" w:line="240" w:lineRule="auto"/>
        <w:rPr>
          <w:rFonts w:ascii="Arial" w:hAnsi="Arial" w:cs="Arial"/>
          <w:sz w:val="24"/>
          <w:szCs w:val="24"/>
        </w:rPr>
      </w:pPr>
    </w:p>
    <w:p w:rsidR="00CE63C8" w:rsidRPr="009625ED" w:rsidRDefault="00CE63C8" w:rsidP="009625ED">
      <w:pPr>
        <w:spacing w:after="0" w:line="240" w:lineRule="auto"/>
        <w:ind w:left="4820"/>
        <w:rPr>
          <w:rFonts w:ascii="Arial" w:hAnsi="Arial" w:cs="Arial"/>
          <w:sz w:val="24"/>
          <w:szCs w:val="24"/>
        </w:rPr>
      </w:pPr>
      <w:r w:rsidRPr="009625ED">
        <w:rPr>
          <w:rFonts w:ascii="Arial" w:hAnsi="Arial" w:cs="Arial"/>
          <w:sz w:val="24"/>
          <w:szCs w:val="24"/>
        </w:rPr>
        <w:lastRenderedPageBreak/>
        <w:t xml:space="preserve">Приложение 1 к решению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поселкового Совета народных депутатов</w:t>
      </w:r>
    </w:p>
    <w:p w:rsidR="00085E98" w:rsidRPr="009625ED" w:rsidRDefault="00CE63C8" w:rsidP="009625ED">
      <w:pPr>
        <w:spacing w:after="0" w:line="240" w:lineRule="auto"/>
        <w:ind w:left="4820"/>
        <w:rPr>
          <w:rFonts w:ascii="Arial" w:hAnsi="Arial" w:cs="Arial"/>
          <w:sz w:val="24"/>
          <w:szCs w:val="24"/>
        </w:rPr>
      </w:pPr>
      <w:r w:rsidRPr="002B1656">
        <w:rPr>
          <w:rFonts w:ascii="Arial" w:hAnsi="Arial" w:cs="Arial"/>
          <w:sz w:val="24"/>
          <w:szCs w:val="24"/>
        </w:rPr>
        <w:t>от «</w:t>
      </w:r>
      <w:r w:rsidR="00635AE6" w:rsidRPr="002B1656">
        <w:rPr>
          <w:rFonts w:ascii="Arial" w:hAnsi="Arial" w:cs="Arial"/>
          <w:sz w:val="24"/>
          <w:szCs w:val="24"/>
        </w:rPr>
        <w:t>12</w:t>
      </w:r>
      <w:r w:rsidR="002660CA" w:rsidRPr="002B1656">
        <w:rPr>
          <w:rFonts w:ascii="Arial" w:hAnsi="Arial" w:cs="Arial"/>
          <w:sz w:val="24"/>
          <w:szCs w:val="24"/>
        </w:rPr>
        <w:t>» марта</w:t>
      </w:r>
      <w:r w:rsidRPr="009625ED">
        <w:rPr>
          <w:rFonts w:ascii="Arial" w:hAnsi="Arial" w:cs="Arial"/>
          <w:sz w:val="24"/>
          <w:szCs w:val="24"/>
        </w:rPr>
        <w:t xml:space="preserve"> 2020 года № </w:t>
      </w:r>
      <w:r w:rsidR="002B1656">
        <w:rPr>
          <w:rFonts w:ascii="Arial" w:hAnsi="Arial" w:cs="Arial"/>
          <w:sz w:val="24"/>
          <w:szCs w:val="24"/>
          <w:lang w:val="uk-UA"/>
        </w:rPr>
        <w:t>41/1</w:t>
      </w:r>
      <w:r w:rsidR="00085E98" w:rsidRPr="009625ED">
        <w:rPr>
          <w:rFonts w:ascii="Arial" w:hAnsi="Arial" w:cs="Arial"/>
          <w:sz w:val="24"/>
          <w:szCs w:val="24"/>
        </w:rPr>
        <w:t xml:space="preserve">                                                                                                  </w:t>
      </w:r>
    </w:p>
    <w:p w:rsidR="00085E98" w:rsidRDefault="00085E98" w:rsidP="009625ED">
      <w:pPr>
        <w:spacing w:after="0" w:line="240" w:lineRule="auto"/>
        <w:rPr>
          <w:rFonts w:ascii="Arial" w:hAnsi="Arial" w:cs="Arial"/>
          <w:sz w:val="24"/>
          <w:szCs w:val="24"/>
        </w:rPr>
      </w:pPr>
    </w:p>
    <w:p w:rsidR="009625ED" w:rsidRPr="009625ED" w:rsidRDefault="009625ED" w:rsidP="009625ED">
      <w:pPr>
        <w:spacing w:after="0" w:line="240" w:lineRule="auto"/>
        <w:rPr>
          <w:rFonts w:ascii="Arial" w:hAnsi="Arial" w:cs="Arial"/>
          <w:sz w:val="24"/>
          <w:szCs w:val="24"/>
        </w:rPr>
      </w:pPr>
    </w:p>
    <w:p w:rsidR="00085E98" w:rsidRPr="009625ED" w:rsidRDefault="00085E98" w:rsidP="009625ED">
      <w:pPr>
        <w:autoSpaceDE w:val="0"/>
        <w:autoSpaceDN w:val="0"/>
        <w:adjustRightInd w:val="0"/>
        <w:spacing w:after="0" w:line="240" w:lineRule="auto"/>
        <w:jc w:val="center"/>
        <w:rPr>
          <w:rFonts w:ascii="Arial" w:hAnsi="Arial" w:cs="Arial"/>
          <w:bCs/>
          <w:sz w:val="24"/>
          <w:szCs w:val="24"/>
        </w:rPr>
      </w:pPr>
      <w:r w:rsidRPr="009625ED">
        <w:rPr>
          <w:rFonts w:ascii="Arial" w:hAnsi="Arial" w:cs="Arial"/>
          <w:bCs/>
          <w:sz w:val="24"/>
          <w:szCs w:val="24"/>
        </w:rPr>
        <w:t xml:space="preserve">ПОРЯДОК </w:t>
      </w:r>
    </w:p>
    <w:p w:rsidR="009A4712" w:rsidRDefault="009A4712" w:rsidP="009625ED">
      <w:pPr>
        <w:spacing w:after="0" w:line="240" w:lineRule="auto"/>
        <w:jc w:val="center"/>
        <w:rPr>
          <w:rFonts w:ascii="Arial" w:hAnsi="Arial" w:cs="Arial"/>
          <w:bCs/>
          <w:sz w:val="24"/>
          <w:szCs w:val="24"/>
        </w:rPr>
      </w:pPr>
      <w:r w:rsidRPr="009A4712">
        <w:rPr>
          <w:rFonts w:ascii="Arial" w:hAnsi="Arial" w:cs="Arial"/>
          <w:sz w:val="24"/>
          <w:szCs w:val="24"/>
        </w:rPr>
        <w:t>формирования, ведения, ежегодного дополнения  и опубликования</w:t>
      </w:r>
      <w:r w:rsidRPr="009A4712">
        <w:rPr>
          <w:rFonts w:ascii="Arial" w:hAnsi="Arial" w:cs="Arial"/>
          <w:bCs/>
          <w:sz w:val="24"/>
          <w:szCs w:val="24"/>
        </w:rPr>
        <w:t xml:space="preserve"> </w:t>
      </w:r>
    </w:p>
    <w:p w:rsidR="009A4712" w:rsidRDefault="00085E98" w:rsidP="009625ED">
      <w:pPr>
        <w:spacing w:after="0" w:line="240" w:lineRule="auto"/>
        <w:jc w:val="center"/>
        <w:rPr>
          <w:rFonts w:ascii="Arial" w:hAnsi="Arial" w:cs="Arial"/>
          <w:bCs/>
          <w:sz w:val="24"/>
          <w:szCs w:val="24"/>
        </w:rPr>
      </w:pPr>
      <w:r w:rsidRPr="009625ED">
        <w:rPr>
          <w:rFonts w:ascii="Arial" w:hAnsi="Arial" w:cs="Arial"/>
          <w:bCs/>
          <w:sz w:val="24"/>
          <w:szCs w:val="24"/>
        </w:rPr>
        <w:t xml:space="preserve">Перечня муниципального имущества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bCs/>
          <w:sz w:val="24"/>
          <w:szCs w:val="24"/>
        </w:rPr>
        <w:t>Верховского</w:t>
      </w:r>
      <w:proofErr w:type="spellEnd"/>
      <w:r w:rsidRPr="009625ED">
        <w:rPr>
          <w:rFonts w:ascii="Arial" w:hAnsi="Arial" w:cs="Arial"/>
          <w:bCs/>
          <w:sz w:val="24"/>
          <w:szCs w:val="24"/>
        </w:rPr>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p>
    <w:p w:rsidR="00085E98" w:rsidRPr="009625ED" w:rsidRDefault="00085E98" w:rsidP="009625ED">
      <w:pPr>
        <w:spacing w:after="0" w:line="240" w:lineRule="auto"/>
        <w:jc w:val="center"/>
        <w:rPr>
          <w:rFonts w:ascii="Arial" w:hAnsi="Arial" w:cs="Arial"/>
          <w:sz w:val="24"/>
          <w:szCs w:val="24"/>
        </w:rPr>
      </w:pPr>
      <w:r w:rsidRPr="009625ED">
        <w:rPr>
          <w:rFonts w:ascii="Arial" w:hAnsi="Arial" w:cs="Arial"/>
          <w:bCs/>
          <w:sz w:val="24"/>
          <w:szCs w:val="24"/>
        </w:rPr>
        <w:t>среднего предпринимательства</w:t>
      </w:r>
    </w:p>
    <w:p w:rsidR="00085E98" w:rsidRPr="009625ED" w:rsidRDefault="00085E98" w:rsidP="009625ED">
      <w:pPr>
        <w:autoSpaceDE w:val="0"/>
        <w:autoSpaceDN w:val="0"/>
        <w:adjustRightInd w:val="0"/>
        <w:spacing w:after="0" w:line="240" w:lineRule="auto"/>
        <w:jc w:val="center"/>
        <w:outlineLvl w:val="0"/>
        <w:rPr>
          <w:rFonts w:ascii="Arial" w:hAnsi="Arial" w:cs="Arial"/>
          <w:sz w:val="24"/>
          <w:szCs w:val="24"/>
        </w:rPr>
      </w:pPr>
    </w:p>
    <w:p w:rsidR="00085E98" w:rsidRPr="009625ED" w:rsidRDefault="00085E98" w:rsidP="009625ED">
      <w:pPr>
        <w:autoSpaceDE w:val="0"/>
        <w:autoSpaceDN w:val="0"/>
        <w:adjustRightInd w:val="0"/>
        <w:spacing w:after="0" w:line="240" w:lineRule="auto"/>
        <w:jc w:val="center"/>
        <w:outlineLvl w:val="0"/>
        <w:rPr>
          <w:rFonts w:ascii="Arial" w:hAnsi="Arial" w:cs="Arial"/>
          <w:sz w:val="24"/>
          <w:szCs w:val="24"/>
        </w:rPr>
      </w:pPr>
      <w:r w:rsidRPr="009625ED">
        <w:rPr>
          <w:rFonts w:ascii="Arial" w:hAnsi="Arial" w:cs="Arial"/>
          <w:sz w:val="24"/>
          <w:szCs w:val="24"/>
        </w:rPr>
        <w:t>1. Общие положения</w:t>
      </w:r>
    </w:p>
    <w:p w:rsidR="00085E98" w:rsidRPr="009625ED" w:rsidRDefault="00085E98" w:rsidP="009625ED">
      <w:pPr>
        <w:autoSpaceDE w:val="0"/>
        <w:autoSpaceDN w:val="0"/>
        <w:adjustRightInd w:val="0"/>
        <w:spacing w:after="0" w:line="240" w:lineRule="auto"/>
        <w:jc w:val="both"/>
        <w:rPr>
          <w:rFonts w:ascii="Arial" w:hAnsi="Arial" w:cs="Arial"/>
          <w:sz w:val="24"/>
          <w:szCs w:val="24"/>
        </w:rPr>
      </w:pPr>
    </w:p>
    <w:p w:rsidR="00085E98" w:rsidRPr="009625ED" w:rsidRDefault="009625ED" w:rsidP="009625E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1.1. </w:t>
      </w:r>
      <w:proofErr w:type="gramStart"/>
      <w:r w:rsidR="00085E98" w:rsidRPr="009625ED">
        <w:rPr>
          <w:rFonts w:ascii="Arial" w:hAnsi="Arial" w:cs="Arial"/>
          <w:sz w:val="24"/>
          <w:szCs w:val="24"/>
        </w:rPr>
        <w:t xml:space="preserve">Настоящий Порядок определяет правила </w:t>
      </w:r>
      <w:r w:rsidR="009A4712" w:rsidRPr="009A4712">
        <w:rPr>
          <w:rFonts w:ascii="Arial" w:hAnsi="Arial" w:cs="Arial"/>
          <w:sz w:val="24"/>
          <w:szCs w:val="24"/>
        </w:rPr>
        <w:t>формирования, ведения, ежегодного дополнения  и опубликования</w:t>
      </w:r>
      <w:r w:rsidR="009A4712" w:rsidRPr="009A4712">
        <w:rPr>
          <w:rFonts w:ascii="Arial" w:hAnsi="Arial" w:cs="Arial"/>
          <w:bCs/>
          <w:sz w:val="24"/>
          <w:szCs w:val="24"/>
        </w:rPr>
        <w:t xml:space="preserve"> </w:t>
      </w:r>
      <w:r w:rsidR="00085E98" w:rsidRPr="009625ED">
        <w:rPr>
          <w:rFonts w:ascii="Arial" w:hAnsi="Arial" w:cs="Arial"/>
          <w:sz w:val="24"/>
          <w:szCs w:val="24"/>
        </w:rPr>
        <w:t xml:space="preserve">Перечня муниципального имущества </w:t>
      </w:r>
      <w:r w:rsidRPr="009625ED">
        <w:rPr>
          <w:rFonts w:ascii="Arial" w:hAnsi="Arial" w:cs="Arial"/>
          <w:sz w:val="24"/>
          <w:szCs w:val="24"/>
        </w:rPr>
        <w:t xml:space="preserve">городского поселения Верховье </w:t>
      </w:r>
      <w:proofErr w:type="spellStart"/>
      <w:r w:rsidR="00085E98" w:rsidRPr="009625ED">
        <w:rPr>
          <w:rFonts w:ascii="Arial" w:hAnsi="Arial" w:cs="Arial"/>
          <w:sz w:val="24"/>
          <w:szCs w:val="24"/>
        </w:rPr>
        <w:t>Верховского</w:t>
      </w:r>
      <w:proofErr w:type="spellEnd"/>
      <w:r w:rsidR="00085E98" w:rsidRPr="009625ED">
        <w:rPr>
          <w:rFonts w:ascii="Arial" w:hAnsi="Arial" w:cs="Arial"/>
          <w:sz w:val="24"/>
          <w:szCs w:val="24"/>
        </w:rPr>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00085E98" w:rsidRPr="009625ED">
        <w:rPr>
          <w:rFonts w:ascii="Arial" w:hAnsi="Arial" w:cs="Arial"/>
          <w:sz w:val="24"/>
          <w:szCs w:val="24"/>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85E98" w:rsidRPr="009625ED" w:rsidRDefault="00085E98" w:rsidP="009625ED">
      <w:pPr>
        <w:autoSpaceDE w:val="0"/>
        <w:autoSpaceDN w:val="0"/>
        <w:adjustRightInd w:val="0"/>
        <w:spacing w:after="0" w:line="240" w:lineRule="auto"/>
        <w:ind w:firstLine="540"/>
        <w:jc w:val="both"/>
        <w:rPr>
          <w:rFonts w:ascii="Arial" w:hAnsi="Arial" w:cs="Arial"/>
          <w:sz w:val="24"/>
          <w:szCs w:val="24"/>
        </w:rPr>
      </w:pPr>
    </w:p>
    <w:p w:rsidR="00F1543B" w:rsidRDefault="00085E98" w:rsidP="009625ED">
      <w:pPr>
        <w:autoSpaceDE w:val="0"/>
        <w:autoSpaceDN w:val="0"/>
        <w:adjustRightInd w:val="0"/>
        <w:spacing w:after="0" w:line="240" w:lineRule="auto"/>
        <w:jc w:val="center"/>
        <w:outlineLvl w:val="0"/>
        <w:rPr>
          <w:rFonts w:ascii="Arial" w:hAnsi="Arial" w:cs="Arial"/>
          <w:bCs/>
          <w:sz w:val="24"/>
          <w:szCs w:val="24"/>
        </w:rPr>
      </w:pPr>
      <w:r w:rsidRPr="009625ED">
        <w:rPr>
          <w:rFonts w:ascii="Arial" w:hAnsi="Arial" w:cs="Arial"/>
          <w:sz w:val="24"/>
          <w:szCs w:val="24"/>
        </w:rPr>
        <w:t xml:space="preserve">2. Цели создания и основные принципы </w:t>
      </w:r>
      <w:r w:rsidR="00F1543B" w:rsidRPr="009625ED">
        <w:rPr>
          <w:rFonts w:ascii="Arial" w:hAnsi="Arial" w:cs="Arial"/>
          <w:bCs/>
          <w:sz w:val="24"/>
          <w:szCs w:val="24"/>
        </w:rPr>
        <w:t xml:space="preserve">формирования, </w:t>
      </w:r>
    </w:p>
    <w:p w:rsidR="00085E98" w:rsidRPr="009625ED" w:rsidRDefault="00F1543B" w:rsidP="009625ED">
      <w:pPr>
        <w:autoSpaceDE w:val="0"/>
        <w:autoSpaceDN w:val="0"/>
        <w:adjustRightInd w:val="0"/>
        <w:spacing w:after="0" w:line="240" w:lineRule="auto"/>
        <w:jc w:val="center"/>
        <w:outlineLvl w:val="0"/>
        <w:rPr>
          <w:rFonts w:ascii="Arial" w:hAnsi="Arial" w:cs="Arial"/>
          <w:sz w:val="24"/>
          <w:szCs w:val="24"/>
        </w:rPr>
      </w:pPr>
      <w:r>
        <w:rPr>
          <w:rFonts w:ascii="Arial" w:hAnsi="Arial" w:cs="Arial"/>
          <w:bCs/>
          <w:sz w:val="24"/>
          <w:szCs w:val="24"/>
        </w:rPr>
        <w:t>ведения, обязательного</w:t>
      </w:r>
      <w:r w:rsidRPr="009625ED">
        <w:rPr>
          <w:rFonts w:ascii="Arial" w:hAnsi="Arial" w:cs="Arial"/>
          <w:bCs/>
          <w:sz w:val="24"/>
          <w:szCs w:val="24"/>
        </w:rPr>
        <w:t xml:space="preserve"> опубликования </w:t>
      </w:r>
      <w:r w:rsidR="00085E98" w:rsidRPr="009625ED">
        <w:rPr>
          <w:rFonts w:ascii="Arial" w:hAnsi="Arial" w:cs="Arial"/>
          <w:sz w:val="24"/>
          <w:szCs w:val="24"/>
        </w:rPr>
        <w:t>Перечня</w:t>
      </w:r>
    </w:p>
    <w:p w:rsidR="00085E98" w:rsidRPr="009625ED" w:rsidRDefault="00085E98" w:rsidP="009625ED">
      <w:pPr>
        <w:autoSpaceDE w:val="0"/>
        <w:autoSpaceDN w:val="0"/>
        <w:adjustRightInd w:val="0"/>
        <w:spacing w:after="0" w:line="240" w:lineRule="auto"/>
        <w:jc w:val="both"/>
        <w:rPr>
          <w:rFonts w:ascii="Arial" w:hAnsi="Arial" w:cs="Arial"/>
          <w:sz w:val="24"/>
          <w:szCs w:val="24"/>
        </w:rPr>
      </w:pPr>
    </w:p>
    <w:p w:rsidR="00085E98" w:rsidRPr="009625ED" w:rsidRDefault="00085E98" w:rsidP="009625ED">
      <w:pPr>
        <w:numPr>
          <w:ilvl w:val="1"/>
          <w:numId w:val="2"/>
        </w:numPr>
        <w:autoSpaceDE w:val="0"/>
        <w:autoSpaceDN w:val="0"/>
        <w:adjustRightInd w:val="0"/>
        <w:spacing w:after="0" w:line="240" w:lineRule="auto"/>
        <w:ind w:left="0" w:firstLine="709"/>
        <w:jc w:val="both"/>
        <w:rPr>
          <w:rFonts w:ascii="Arial" w:hAnsi="Arial" w:cs="Arial"/>
          <w:sz w:val="24"/>
          <w:szCs w:val="24"/>
        </w:rPr>
      </w:pPr>
      <w:proofErr w:type="gramStart"/>
      <w:r w:rsidRPr="009625ED">
        <w:rPr>
          <w:rFonts w:ascii="Arial" w:hAnsi="Arial" w:cs="Arial"/>
          <w:sz w:val="24"/>
          <w:szCs w:val="24"/>
        </w:rPr>
        <w:t xml:space="preserve">В Перечне содержатся сведения о муниципальном имуществе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свободном от прав третьих лиц (</w:t>
      </w:r>
      <w:r w:rsidRPr="009625ED">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625ED">
        <w:rPr>
          <w:rFonts w:ascii="Arial" w:hAnsi="Arial" w:cs="Arial"/>
          <w:sz w:val="24"/>
          <w:szCs w:val="24"/>
        </w:rPr>
        <w:t xml:space="preserve">предусмотренном частью 1 статьи </w:t>
      </w:r>
      <w:r w:rsidR="00F1543B">
        <w:rPr>
          <w:rFonts w:ascii="Arial" w:hAnsi="Arial" w:cs="Arial"/>
          <w:sz w:val="24"/>
          <w:szCs w:val="24"/>
        </w:rPr>
        <w:t xml:space="preserve">18 Федерального закона от 24 июля </w:t>
      </w:r>
      <w:r w:rsidRPr="009625ED">
        <w:rPr>
          <w:rFonts w:ascii="Arial" w:hAnsi="Arial" w:cs="Arial"/>
          <w:sz w:val="24"/>
          <w:szCs w:val="24"/>
        </w:rPr>
        <w:t>2007</w:t>
      </w:r>
      <w:r w:rsidR="00F1543B">
        <w:rPr>
          <w:rFonts w:ascii="Arial" w:hAnsi="Arial" w:cs="Arial"/>
          <w:sz w:val="24"/>
          <w:szCs w:val="24"/>
        </w:rPr>
        <w:t xml:space="preserve"> года </w:t>
      </w:r>
      <w:r w:rsidRPr="009625ED">
        <w:rPr>
          <w:rFonts w:ascii="Arial" w:hAnsi="Arial" w:cs="Arial"/>
          <w:sz w:val="24"/>
          <w:szCs w:val="24"/>
        </w:rPr>
        <w:t>№ 209-ФЗ «О развитии малого и среднего предпринимательства в Российской Федерации», предназначенном для</w:t>
      </w:r>
      <w:proofErr w:type="gramEnd"/>
      <w:r w:rsidRPr="009625ED">
        <w:rPr>
          <w:rFonts w:ascii="Arial" w:hAnsi="Arial" w:cs="Arial"/>
          <w:sz w:val="24"/>
          <w:szCs w:val="24"/>
        </w:rPr>
        <w:t xml:space="preserve"> </w:t>
      </w:r>
      <w:proofErr w:type="gramStart"/>
      <w:r w:rsidRPr="009625ED">
        <w:rPr>
          <w:rFonts w:ascii="Arial" w:hAnsi="Arial" w:cs="Arial"/>
          <w:sz w:val="24"/>
          <w:szCs w:val="24"/>
        </w:rPr>
        <w:t>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w:t>
      </w:r>
      <w:r w:rsidR="00F1543B">
        <w:rPr>
          <w:rFonts w:ascii="Arial" w:hAnsi="Arial" w:cs="Arial"/>
          <w:sz w:val="24"/>
          <w:szCs w:val="24"/>
        </w:rPr>
        <w:t xml:space="preserve"> с Федеральным законом от 22 июля </w:t>
      </w:r>
      <w:r w:rsidRPr="009625ED">
        <w:rPr>
          <w:rFonts w:ascii="Arial" w:hAnsi="Arial" w:cs="Arial"/>
          <w:sz w:val="24"/>
          <w:szCs w:val="24"/>
        </w:rPr>
        <w:t>2008</w:t>
      </w:r>
      <w:r w:rsidR="00F1543B">
        <w:rPr>
          <w:rFonts w:ascii="Arial" w:hAnsi="Arial" w:cs="Arial"/>
          <w:sz w:val="24"/>
          <w:szCs w:val="24"/>
        </w:rPr>
        <w:t xml:space="preserve"> года</w:t>
      </w:r>
      <w:r w:rsidRPr="009625ED">
        <w:rPr>
          <w:rFonts w:ascii="Arial" w:hAnsi="Arial" w:cs="Arial"/>
          <w:sz w:val="24"/>
          <w:szCs w:val="24"/>
        </w:rPr>
        <w:t xml:space="preserve"> № 159-ФЗ «Об особенностях отчуждения недвижимого имущества, находящегося в государственной собственности</w:t>
      </w:r>
      <w:proofErr w:type="gramEnd"/>
      <w:r w:rsidRPr="009625ED">
        <w:rPr>
          <w:rFonts w:ascii="Arial" w:hAnsi="Arial" w:cs="Arial"/>
          <w:sz w:val="24"/>
          <w:szCs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2.2. Формирование Перечня осуществляется в целях:</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2.2.2. Предоставления имущества, принадлежащего на праве собственности </w:t>
      </w:r>
      <w:r w:rsidR="009625ED">
        <w:rPr>
          <w:rFonts w:ascii="Arial" w:hAnsi="Arial" w:cs="Arial"/>
          <w:sz w:val="24"/>
          <w:szCs w:val="24"/>
        </w:rPr>
        <w:t>городскому поселению</w:t>
      </w:r>
      <w:r w:rsidR="009625ED" w:rsidRPr="009625ED">
        <w:rPr>
          <w:rFonts w:ascii="Arial" w:hAnsi="Arial" w:cs="Arial"/>
          <w:sz w:val="24"/>
          <w:szCs w:val="24"/>
        </w:rPr>
        <w:t xml:space="preserve"> Верховье </w:t>
      </w:r>
      <w:proofErr w:type="spellStart"/>
      <w:r w:rsidR="009625ED">
        <w:rPr>
          <w:rFonts w:ascii="Arial" w:hAnsi="Arial" w:cs="Arial"/>
          <w:sz w:val="24"/>
          <w:szCs w:val="24"/>
        </w:rPr>
        <w:t>Верховского</w:t>
      </w:r>
      <w:proofErr w:type="spellEnd"/>
      <w:r w:rsidRPr="009625ED">
        <w:rPr>
          <w:rFonts w:ascii="Arial" w:hAnsi="Arial" w:cs="Arial"/>
          <w:sz w:val="24"/>
          <w:szCs w:val="24"/>
        </w:rPr>
        <w:t xml:space="preserve"> р</w:t>
      </w:r>
      <w:r w:rsidR="009625ED">
        <w:rPr>
          <w:rFonts w:ascii="Arial" w:hAnsi="Arial" w:cs="Arial"/>
          <w:sz w:val="24"/>
          <w:szCs w:val="24"/>
        </w:rPr>
        <w:t>айона</w:t>
      </w:r>
      <w:r w:rsidRPr="009625ED">
        <w:rPr>
          <w:rFonts w:ascii="Arial" w:hAnsi="Arial" w:cs="Arial"/>
          <w:sz w:val="24"/>
          <w:szCs w:val="24"/>
        </w:rPr>
        <w:t xml:space="preserve"> Орловской области во владение и (или) пользование на долгосрочной основе (в том числе </w:t>
      </w:r>
      <w:proofErr w:type="spellStart"/>
      <w:r w:rsidRPr="009625ED">
        <w:rPr>
          <w:rFonts w:ascii="Arial" w:hAnsi="Arial" w:cs="Arial"/>
          <w:sz w:val="24"/>
          <w:szCs w:val="24"/>
        </w:rPr>
        <w:t>возмездно</w:t>
      </w:r>
      <w:proofErr w:type="spellEnd"/>
      <w:r w:rsidRPr="009625ED">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085E98" w:rsidRPr="009625ED" w:rsidRDefault="00085E98" w:rsidP="009625ED">
      <w:pPr>
        <w:autoSpaceDE w:val="0"/>
        <w:autoSpaceDN w:val="0"/>
        <w:adjustRightInd w:val="0"/>
        <w:spacing w:after="0" w:line="240" w:lineRule="auto"/>
        <w:ind w:firstLine="709"/>
        <w:jc w:val="both"/>
        <w:rPr>
          <w:rFonts w:ascii="Arial" w:hAnsi="Arial" w:cs="Arial"/>
          <w:i/>
          <w:sz w:val="24"/>
          <w:szCs w:val="24"/>
        </w:rPr>
      </w:pPr>
      <w:r w:rsidRPr="009625ED">
        <w:rPr>
          <w:rFonts w:ascii="Arial" w:hAnsi="Arial" w:cs="Arial"/>
          <w:sz w:val="24"/>
          <w:szCs w:val="24"/>
        </w:rPr>
        <w:t>2.2.4. Повышения эффективности управления муниципальным</w:t>
      </w:r>
      <w:r w:rsidRPr="009625ED">
        <w:rPr>
          <w:rFonts w:ascii="Arial" w:hAnsi="Arial" w:cs="Arial"/>
          <w:i/>
          <w:sz w:val="24"/>
          <w:szCs w:val="24"/>
        </w:rPr>
        <w:t xml:space="preserve"> </w:t>
      </w:r>
      <w:r w:rsidRPr="009625ED">
        <w:rPr>
          <w:rFonts w:ascii="Arial" w:hAnsi="Arial" w:cs="Arial"/>
          <w:sz w:val="24"/>
          <w:szCs w:val="24"/>
        </w:rPr>
        <w:t xml:space="preserve">имуществом, находящимся в собственности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стимулирования развития малого и среднего предпринимательства на территории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w:t>
      </w:r>
      <w:r w:rsidRPr="009625ED">
        <w:rPr>
          <w:rFonts w:ascii="Arial" w:hAnsi="Arial" w:cs="Arial"/>
          <w:i/>
          <w:sz w:val="24"/>
          <w:szCs w:val="24"/>
        </w:rPr>
        <w:t>.</w:t>
      </w:r>
      <w:r w:rsidRPr="009625ED">
        <w:rPr>
          <w:rFonts w:ascii="Arial" w:hAnsi="Arial" w:cs="Arial"/>
          <w:sz w:val="24"/>
          <w:szCs w:val="24"/>
        </w:rPr>
        <w:t xml:space="preserve"> </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2.3.    Формирование и ведение Перечня основывается на следующих основных принципах:</w:t>
      </w:r>
    </w:p>
    <w:p w:rsidR="00085E98" w:rsidRPr="009625ED" w:rsidRDefault="00085E98" w:rsidP="009625ED">
      <w:pPr>
        <w:spacing w:after="0" w:line="240" w:lineRule="auto"/>
        <w:ind w:firstLine="709"/>
        <w:jc w:val="both"/>
        <w:rPr>
          <w:rFonts w:ascii="Arial" w:hAnsi="Arial" w:cs="Arial"/>
          <w:sz w:val="24"/>
          <w:szCs w:val="24"/>
        </w:rPr>
      </w:pPr>
      <w:r w:rsidRPr="009625ED">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2.3.2. Ежегодная актуализация Переч</w:t>
      </w:r>
      <w:r w:rsidR="00F1543B">
        <w:rPr>
          <w:rFonts w:ascii="Arial" w:hAnsi="Arial" w:cs="Arial"/>
          <w:sz w:val="24"/>
          <w:szCs w:val="24"/>
        </w:rPr>
        <w:t>ня (до 1 ноября текущего года).</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85E98" w:rsidRPr="009625ED" w:rsidRDefault="00085E98" w:rsidP="009625ED">
      <w:pPr>
        <w:spacing w:after="0" w:line="240" w:lineRule="auto"/>
        <w:ind w:firstLine="567"/>
        <w:jc w:val="both"/>
        <w:rPr>
          <w:rFonts w:ascii="Arial" w:hAnsi="Arial" w:cs="Arial"/>
          <w:sz w:val="24"/>
          <w:szCs w:val="24"/>
        </w:rPr>
      </w:pPr>
    </w:p>
    <w:p w:rsidR="00F1543B" w:rsidRPr="00EF3525" w:rsidRDefault="00085E98" w:rsidP="009625ED">
      <w:pPr>
        <w:spacing w:after="0" w:line="240" w:lineRule="auto"/>
        <w:jc w:val="center"/>
        <w:rPr>
          <w:rFonts w:ascii="Arial" w:hAnsi="Arial" w:cs="Arial"/>
          <w:sz w:val="24"/>
          <w:szCs w:val="24"/>
        </w:rPr>
      </w:pPr>
      <w:r w:rsidRPr="00EF3525">
        <w:rPr>
          <w:rFonts w:ascii="Arial" w:hAnsi="Arial" w:cs="Arial"/>
          <w:sz w:val="24"/>
          <w:szCs w:val="24"/>
        </w:rPr>
        <w:t xml:space="preserve">3. Формирование, ведение Перечня, внесение в него изменений, </w:t>
      </w:r>
    </w:p>
    <w:p w:rsidR="00085E98" w:rsidRPr="00EF3525" w:rsidRDefault="00085E98" w:rsidP="009625ED">
      <w:pPr>
        <w:spacing w:after="0" w:line="240" w:lineRule="auto"/>
        <w:jc w:val="center"/>
        <w:rPr>
          <w:rFonts w:ascii="Arial" w:hAnsi="Arial" w:cs="Arial"/>
          <w:sz w:val="24"/>
          <w:szCs w:val="24"/>
        </w:rPr>
      </w:pPr>
      <w:r w:rsidRPr="00EF3525">
        <w:rPr>
          <w:rFonts w:ascii="Arial" w:hAnsi="Arial" w:cs="Arial"/>
          <w:sz w:val="24"/>
          <w:szCs w:val="24"/>
        </w:rPr>
        <w:t>в том числе ежегодное дополнение Перечня</w:t>
      </w:r>
    </w:p>
    <w:p w:rsidR="00F1543B" w:rsidRPr="00EF3525" w:rsidRDefault="00F1543B" w:rsidP="009625ED">
      <w:pPr>
        <w:spacing w:after="0" w:line="240" w:lineRule="auto"/>
        <w:jc w:val="center"/>
        <w:rPr>
          <w:rFonts w:ascii="Arial" w:hAnsi="Arial" w:cs="Arial"/>
          <w:sz w:val="24"/>
          <w:szCs w:val="24"/>
        </w:rPr>
      </w:pPr>
    </w:p>
    <w:p w:rsidR="00085E98" w:rsidRPr="00EF3525" w:rsidRDefault="00085E98" w:rsidP="009625ED">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EF3525">
        <w:rPr>
          <w:rFonts w:ascii="Arial" w:hAnsi="Arial" w:cs="Arial"/>
          <w:sz w:val="24"/>
          <w:szCs w:val="24"/>
        </w:rPr>
        <w:t xml:space="preserve">3.1. Перечень, изменения и ежегодное </w:t>
      </w:r>
      <w:r w:rsidR="009625ED" w:rsidRPr="00EF3525">
        <w:rPr>
          <w:rFonts w:ascii="Arial" w:hAnsi="Arial" w:cs="Arial"/>
          <w:sz w:val="24"/>
          <w:szCs w:val="24"/>
        </w:rPr>
        <w:t>дополнение в него утверждаются р</w:t>
      </w:r>
      <w:r w:rsidRPr="00EF3525">
        <w:rPr>
          <w:rFonts w:ascii="Arial" w:hAnsi="Arial" w:cs="Arial"/>
          <w:sz w:val="24"/>
          <w:szCs w:val="24"/>
        </w:rPr>
        <w:t xml:space="preserve">ешением </w:t>
      </w:r>
      <w:proofErr w:type="spellStart"/>
      <w:r w:rsidRPr="00EF3525">
        <w:rPr>
          <w:rFonts w:ascii="Arial" w:hAnsi="Arial" w:cs="Arial"/>
          <w:sz w:val="24"/>
          <w:szCs w:val="24"/>
        </w:rPr>
        <w:t>Верховского</w:t>
      </w:r>
      <w:proofErr w:type="spellEnd"/>
      <w:r w:rsidRPr="00EF3525">
        <w:rPr>
          <w:rFonts w:ascii="Arial" w:hAnsi="Arial" w:cs="Arial"/>
          <w:sz w:val="24"/>
          <w:szCs w:val="24"/>
        </w:rPr>
        <w:t xml:space="preserve"> </w:t>
      </w:r>
      <w:r w:rsidR="009625ED" w:rsidRPr="00EF3525">
        <w:rPr>
          <w:rFonts w:ascii="Arial" w:hAnsi="Arial" w:cs="Arial"/>
          <w:sz w:val="24"/>
          <w:szCs w:val="24"/>
        </w:rPr>
        <w:t xml:space="preserve">поселкового </w:t>
      </w:r>
      <w:r w:rsidRPr="00EF3525">
        <w:rPr>
          <w:rFonts w:ascii="Arial" w:hAnsi="Arial" w:cs="Arial"/>
          <w:sz w:val="24"/>
          <w:szCs w:val="24"/>
        </w:rPr>
        <w:t xml:space="preserve">Совета народных депутатов. </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3.2. Формирование и ведение Перечня осуществляет</w:t>
      </w:r>
      <w:r w:rsidR="009625ED" w:rsidRPr="00EF3525">
        <w:rPr>
          <w:rFonts w:ascii="Arial" w:hAnsi="Arial" w:cs="Arial"/>
          <w:sz w:val="24"/>
          <w:szCs w:val="24"/>
        </w:rPr>
        <w:t>ся Администрацией</w:t>
      </w:r>
      <w:r w:rsidRPr="00EF3525">
        <w:rPr>
          <w:rFonts w:ascii="Arial" w:hAnsi="Arial" w:cs="Arial"/>
          <w:sz w:val="24"/>
          <w:szCs w:val="24"/>
        </w:rPr>
        <w:t xml:space="preserve"> </w:t>
      </w:r>
      <w:r w:rsidR="009625ED" w:rsidRPr="00EF3525">
        <w:rPr>
          <w:rFonts w:ascii="Arial" w:hAnsi="Arial" w:cs="Arial"/>
          <w:sz w:val="24"/>
          <w:szCs w:val="24"/>
        </w:rPr>
        <w:t xml:space="preserve">поселка Верховье </w:t>
      </w:r>
      <w:proofErr w:type="spellStart"/>
      <w:r w:rsidRPr="00EF3525">
        <w:rPr>
          <w:rFonts w:ascii="Arial" w:hAnsi="Arial" w:cs="Arial"/>
          <w:sz w:val="24"/>
          <w:szCs w:val="24"/>
        </w:rPr>
        <w:t>Верховского</w:t>
      </w:r>
      <w:proofErr w:type="spellEnd"/>
      <w:r w:rsidRPr="00EF3525">
        <w:rPr>
          <w:rFonts w:ascii="Arial" w:hAnsi="Arial" w:cs="Arial"/>
          <w:sz w:val="24"/>
          <w:szCs w:val="24"/>
        </w:rPr>
        <w:t xml:space="preserve"> района Орловской области</w:t>
      </w:r>
      <w:r w:rsidRPr="00EF3525">
        <w:rPr>
          <w:rFonts w:ascii="Arial" w:hAnsi="Arial" w:cs="Arial"/>
          <w:i/>
          <w:sz w:val="24"/>
          <w:szCs w:val="24"/>
        </w:rPr>
        <w:t xml:space="preserve"> </w:t>
      </w:r>
      <w:r w:rsidRPr="00EF3525">
        <w:rPr>
          <w:rFonts w:ascii="Arial" w:hAnsi="Arial" w:cs="Arial"/>
          <w:sz w:val="24"/>
          <w:szCs w:val="24"/>
        </w:rPr>
        <w:t>(далее – уполномоченный орган)</w:t>
      </w:r>
      <w:r w:rsidRPr="00EF3525">
        <w:rPr>
          <w:rFonts w:ascii="Arial" w:hAnsi="Arial" w:cs="Arial"/>
          <w:i/>
          <w:sz w:val="24"/>
          <w:szCs w:val="24"/>
        </w:rPr>
        <w:t xml:space="preserve"> </w:t>
      </w:r>
      <w:r w:rsidRPr="00EF3525">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 В Перечень вносятся сведения об имуществе, соответствующем следующим критериям:</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 xml:space="preserve">3.3.1. Имущество свободно от прав третьих лиц </w:t>
      </w:r>
      <w:r w:rsidRPr="00EF3525">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F3525">
        <w:rPr>
          <w:rFonts w:ascii="Arial" w:hAnsi="Arial" w:cs="Arial"/>
          <w:sz w:val="24"/>
          <w:szCs w:val="24"/>
        </w:rPr>
        <w:t>;</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3.3.3. Имущество не является объектом религиозного назначения;</w:t>
      </w:r>
    </w:p>
    <w:p w:rsidR="00085E98" w:rsidRPr="00EF3525" w:rsidRDefault="00085E98" w:rsidP="009625ED">
      <w:pPr>
        <w:autoSpaceDE w:val="0"/>
        <w:autoSpaceDN w:val="0"/>
        <w:adjustRightInd w:val="0"/>
        <w:spacing w:after="0" w:line="240" w:lineRule="auto"/>
        <w:ind w:firstLine="709"/>
        <w:jc w:val="both"/>
        <w:rPr>
          <w:rFonts w:ascii="Arial" w:hAnsi="Arial" w:cs="Arial"/>
          <w:i/>
          <w:sz w:val="24"/>
          <w:szCs w:val="24"/>
        </w:rPr>
      </w:pPr>
      <w:r w:rsidRPr="00EF3525">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085E98" w:rsidRPr="00EF3525" w:rsidRDefault="00085E98" w:rsidP="009625ED">
      <w:pPr>
        <w:autoSpaceDE w:val="0"/>
        <w:autoSpaceDN w:val="0"/>
        <w:adjustRightInd w:val="0"/>
        <w:spacing w:after="0" w:line="240" w:lineRule="auto"/>
        <w:ind w:firstLine="540"/>
        <w:jc w:val="both"/>
        <w:rPr>
          <w:rFonts w:ascii="Arial" w:hAnsi="Arial" w:cs="Arial"/>
          <w:sz w:val="24"/>
          <w:szCs w:val="24"/>
        </w:rPr>
      </w:pPr>
      <w:r w:rsidRPr="00EF3525">
        <w:rPr>
          <w:rFonts w:ascii="Arial" w:hAnsi="Arial" w:cs="Arial"/>
          <w:sz w:val="24"/>
          <w:szCs w:val="24"/>
        </w:rPr>
        <w:t xml:space="preserve">  3.3.5. </w:t>
      </w:r>
      <w:proofErr w:type="gramStart"/>
      <w:r w:rsidRPr="00EF3525">
        <w:rPr>
          <w:rFonts w:ascii="Arial" w:hAnsi="Arial" w:cs="Arial"/>
          <w:sz w:val="24"/>
          <w:szCs w:val="24"/>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w:t>
      </w:r>
      <w:r w:rsidR="00F1543B" w:rsidRPr="00EF3525">
        <w:rPr>
          <w:rFonts w:ascii="Arial" w:hAnsi="Arial" w:cs="Arial"/>
          <w:sz w:val="24"/>
          <w:szCs w:val="24"/>
        </w:rPr>
        <w:t xml:space="preserve"> законом от 21 декабря </w:t>
      </w:r>
      <w:r w:rsidRPr="00EF3525">
        <w:rPr>
          <w:rFonts w:ascii="Arial" w:hAnsi="Arial" w:cs="Arial"/>
          <w:sz w:val="24"/>
          <w:szCs w:val="24"/>
        </w:rPr>
        <w:t xml:space="preserve">2001 </w:t>
      </w:r>
      <w:r w:rsidR="00F1543B" w:rsidRPr="00EF3525">
        <w:rPr>
          <w:rFonts w:ascii="Arial" w:hAnsi="Arial" w:cs="Arial"/>
          <w:sz w:val="24"/>
          <w:szCs w:val="24"/>
        </w:rPr>
        <w:t xml:space="preserve">года </w:t>
      </w:r>
      <w:r w:rsidRPr="00EF3525">
        <w:rPr>
          <w:rFonts w:ascii="Arial" w:hAnsi="Arial" w:cs="Arial"/>
          <w:sz w:val="24"/>
          <w:szCs w:val="24"/>
        </w:rPr>
        <w:t>№ 178-ФЗ «О приватизации государственного и муниципального имущества»,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3.3.6. Имущество не признано аварийным и подлежащим сносу;</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85E98" w:rsidRPr="00EF3525" w:rsidRDefault="00085E98" w:rsidP="009625ED">
      <w:pPr>
        <w:autoSpaceDE w:val="0"/>
        <w:autoSpaceDN w:val="0"/>
        <w:adjustRightInd w:val="0"/>
        <w:spacing w:after="0" w:line="240" w:lineRule="auto"/>
        <w:ind w:firstLine="709"/>
        <w:jc w:val="both"/>
        <w:rPr>
          <w:rFonts w:ascii="Arial" w:hAnsi="Arial" w:cs="Arial"/>
          <w:i/>
          <w:sz w:val="24"/>
          <w:szCs w:val="24"/>
        </w:rPr>
      </w:pPr>
      <w:r w:rsidRPr="00EF3525">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85E98" w:rsidRPr="00EF3525"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00F1543B" w:rsidRPr="00EF3525">
        <w:rPr>
          <w:rFonts w:ascii="Arial" w:hAnsi="Arial" w:cs="Arial"/>
          <w:sz w:val="24"/>
          <w:szCs w:val="24"/>
        </w:rPr>
        <w:t>.11</w:t>
      </w:r>
      <w:r w:rsidRPr="00EF3525">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EF3525">
        <w:rPr>
          <w:rFonts w:ascii="Arial" w:hAnsi="Arial" w:cs="Arial"/>
          <w:sz w:val="24"/>
          <w:szCs w:val="24"/>
        </w:rPr>
        <w:t xml:space="preserve">3.3.10. </w:t>
      </w:r>
      <w:proofErr w:type="gramStart"/>
      <w:r w:rsidRPr="00EF3525">
        <w:rPr>
          <w:rFonts w:ascii="Arial" w:hAnsi="Arial" w:cs="Arial"/>
          <w:sz w:val="24"/>
          <w:szCs w:val="24"/>
        </w:rPr>
        <w:t>В отношен</w:t>
      </w:r>
      <w:r w:rsidR="00F1543B" w:rsidRPr="00EF3525">
        <w:rPr>
          <w:rFonts w:ascii="Arial" w:hAnsi="Arial" w:cs="Arial"/>
          <w:sz w:val="24"/>
          <w:szCs w:val="24"/>
        </w:rPr>
        <w:t xml:space="preserve">ии имущества, закрепленного за </w:t>
      </w:r>
      <w:r w:rsidRPr="00EF3525">
        <w:rPr>
          <w:rFonts w:ascii="Arial" w:hAnsi="Arial" w:cs="Arial"/>
          <w:sz w:val="24"/>
          <w:szCs w:val="24"/>
        </w:rPr>
        <w:t>муниципальным унитарным предприятием,</w:t>
      </w:r>
      <w:r w:rsidRPr="00EF3525">
        <w:rPr>
          <w:rFonts w:ascii="Arial" w:hAnsi="Arial" w:cs="Arial"/>
          <w:i/>
          <w:sz w:val="24"/>
          <w:szCs w:val="24"/>
        </w:rPr>
        <w:t xml:space="preserve"> </w:t>
      </w:r>
      <w:r w:rsidRPr="00EF3525">
        <w:rPr>
          <w:rFonts w:ascii="Arial" w:hAnsi="Arial" w:cs="Arial"/>
          <w:sz w:val="24"/>
          <w:szCs w:val="24"/>
        </w:rPr>
        <w:t>муниципальным</w:t>
      </w:r>
      <w:r w:rsidRPr="00EF3525">
        <w:rPr>
          <w:rFonts w:ascii="Arial" w:hAnsi="Arial" w:cs="Arial"/>
          <w:i/>
          <w:sz w:val="24"/>
          <w:szCs w:val="24"/>
        </w:rPr>
        <w:t xml:space="preserve"> </w:t>
      </w:r>
      <w:r w:rsidRPr="00EF3525">
        <w:rPr>
          <w:rFonts w:ascii="Arial" w:hAnsi="Arial" w:cs="Arial"/>
          <w:sz w:val="24"/>
          <w:szCs w:val="24"/>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625ED" w:rsidRPr="00EF3525">
        <w:rPr>
          <w:rFonts w:ascii="Arial" w:hAnsi="Arial" w:cs="Arial"/>
          <w:sz w:val="24"/>
          <w:szCs w:val="24"/>
        </w:rPr>
        <w:t xml:space="preserve">городского поселения Верховье </w:t>
      </w:r>
      <w:proofErr w:type="spellStart"/>
      <w:r w:rsidRPr="00EF3525">
        <w:rPr>
          <w:rFonts w:ascii="Arial" w:hAnsi="Arial" w:cs="Arial"/>
          <w:sz w:val="24"/>
          <w:szCs w:val="24"/>
        </w:rPr>
        <w:t>Верховского</w:t>
      </w:r>
      <w:proofErr w:type="spellEnd"/>
      <w:r w:rsidRPr="00EF3525">
        <w:rPr>
          <w:rFonts w:ascii="Arial" w:hAnsi="Arial" w:cs="Arial"/>
          <w:sz w:val="24"/>
          <w:szCs w:val="24"/>
        </w:rPr>
        <w:t xml:space="preserve"> района</w:t>
      </w:r>
      <w:r w:rsidR="009625ED" w:rsidRPr="00EF3525">
        <w:rPr>
          <w:rFonts w:ascii="Arial" w:hAnsi="Arial" w:cs="Arial"/>
          <w:sz w:val="24"/>
          <w:szCs w:val="24"/>
        </w:rPr>
        <w:t xml:space="preserve"> Орловской области</w:t>
      </w:r>
      <w:r w:rsidRPr="00EF3525">
        <w:rPr>
          <w:rFonts w:ascii="Arial" w:hAnsi="Arial" w:cs="Arial"/>
          <w:sz w:val="24"/>
          <w:szCs w:val="24"/>
        </w:rPr>
        <w:t>, уполномоченного на согласование сделки с соответствующим имуществом, на включение имущества</w:t>
      </w:r>
      <w:r w:rsidRPr="009625ED">
        <w:rPr>
          <w:rFonts w:ascii="Arial" w:hAnsi="Arial" w:cs="Arial"/>
          <w:sz w:val="24"/>
          <w:szCs w:val="24"/>
        </w:rPr>
        <w:t xml:space="preserve"> в Перечень в целях предоставления такого имущества во</w:t>
      </w:r>
      <w:proofErr w:type="gramEnd"/>
      <w:r w:rsidRPr="009625ED">
        <w:rPr>
          <w:rFonts w:ascii="Arial" w:hAnsi="Arial" w:cs="Arial"/>
          <w:sz w:val="24"/>
          <w:szCs w:val="24"/>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085E98" w:rsidRPr="009625ED" w:rsidRDefault="00085E98" w:rsidP="009625ED">
      <w:pPr>
        <w:autoSpaceDE w:val="0"/>
        <w:autoSpaceDN w:val="0"/>
        <w:adjustRightInd w:val="0"/>
        <w:spacing w:after="0" w:line="240" w:lineRule="auto"/>
        <w:ind w:firstLine="709"/>
        <w:jc w:val="both"/>
        <w:rPr>
          <w:rFonts w:ascii="Arial" w:hAnsi="Arial" w:cs="Arial"/>
          <w:i/>
          <w:sz w:val="24"/>
          <w:szCs w:val="24"/>
        </w:rPr>
      </w:pPr>
      <w:r w:rsidRPr="009625ED">
        <w:rPr>
          <w:rFonts w:ascii="Arial" w:hAnsi="Arial" w:cs="Arial"/>
          <w:sz w:val="24"/>
          <w:szCs w:val="24"/>
        </w:rPr>
        <w:t xml:space="preserve">3.3.11. </w:t>
      </w:r>
      <w:proofErr w:type="gramStart"/>
      <w:r w:rsidRPr="009625ED">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3.5. Сведения об имуществе группируются в Перечне по порядку закрепления в Перечень, а также по видам имущества (недвижимое имущество (в том числе единый недвижимый комплекс), земельные участки, движимое имущество). </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3.6. </w:t>
      </w:r>
      <w:proofErr w:type="gramStart"/>
      <w:r w:rsidRPr="009625ED">
        <w:rPr>
          <w:rFonts w:ascii="Arial" w:hAnsi="Arial" w:cs="Arial"/>
          <w:sz w:val="24"/>
          <w:szCs w:val="24"/>
        </w:rPr>
        <w:t>Внесение сведений об имуществе в Перечень (в том числе ежегодное дополнение), а также исключение сведений об имуще</w:t>
      </w:r>
      <w:r w:rsidR="009625ED">
        <w:rPr>
          <w:rFonts w:ascii="Arial" w:hAnsi="Arial" w:cs="Arial"/>
          <w:sz w:val="24"/>
          <w:szCs w:val="24"/>
        </w:rPr>
        <w:t xml:space="preserve">стве из Перечня осуществляются решением </w:t>
      </w:r>
      <w:proofErr w:type="spellStart"/>
      <w:r w:rsidR="009625ED">
        <w:rPr>
          <w:rFonts w:ascii="Arial" w:hAnsi="Arial" w:cs="Arial"/>
          <w:sz w:val="24"/>
          <w:szCs w:val="24"/>
        </w:rPr>
        <w:t>Верховского</w:t>
      </w:r>
      <w:proofErr w:type="spellEnd"/>
      <w:r w:rsidR="009625ED">
        <w:rPr>
          <w:rFonts w:ascii="Arial" w:hAnsi="Arial" w:cs="Arial"/>
          <w:sz w:val="24"/>
          <w:szCs w:val="24"/>
        </w:rPr>
        <w:t xml:space="preserve"> поселкового Совета народных депутатов</w:t>
      </w:r>
      <w:r w:rsidRPr="009625ED">
        <w:rPr>
          <w:rFonts w:ascii="Arial" w:hAnsi="Arial" w:cs="Arial"/>
          <w:sz w:val="24"/>
          <w:szCs w:val="24"/>
        </w:rPr>
        <w:t>,</w:t>
      </w:r>
      <w:r w:rsidRPr="009625ED">
        <w:rPr>
          <w:rFonts w:ascii="Arial" w:hAnsi="Arial" w:cs="Arial"/>
          <w:i/>
          <w:sz w:val="24"/>
          <w:szCs w:val="24"/>
        </w:rPr>
        <w:t xml:space="preserve"> </w:t>
      </w:r>
      <w:r w:rsidRPr="009625ED">
        <w:rPr>
          <w:rFonts w:ascii="Arial" w:hAnsi="Arial" w:cs="Arial"/>
          <w:sz w:val="24"/>
          <w:szCs w:val="24"/>
        </w:rPr>
        <w:t>по его инициативе или на основании предложений органа местного самоуправления,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9625ED">
        <w:rPr>
          <w:rFonts w:ascii="Arial" w:hAnsi="Arial" w:cs="Arial"/>
          <w:sz w:val="24"/>
          <w:szCs w:val="24"/>
        </w:rPr>
        <w:t xml:space="preserve"> предпринимательства.</w:t>
      </w:r>
      <w:bookmarkStart w:id="1" w:name="Par1"/>
      <w:bookmarkEnd w:id="1"/>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9625ED">
        <w:rPr>
          <w:rFonts w:ascii="Arial" w:hAnsi="Arial" w:cs="Arial"/>
          <w:sz w:val="24"/>
          <w:szCs w:val="24"/>
        </w:rPr>
        <w:t>с даты внесения</w:t>
      </w:r>
      <w:proofErr w:type="gramEnd"/>
      <w:r w:rsidRPr="009625ED">
        <w:rPr>
          <w:rFonts w:ascii="Arial" w:hAnsi="Arial" w:cs="Arial"/>
          <w:sz w:val="24"/>
          <w:szCs w:val="24"/>
        </w:rPr>
        <w:t xml:space="preserve"> соответствующих изменений в реестр муниципального имущества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w:t>
      </w:r>
    </w:p>
    <w:p w:rsidR="00085E98" w:rsidRPr="009625ED" w:rsidRDefault="00085E98" w:rsidP="009625ED">
      <w:pPr>
        <w:spacing w:after="0" w:line="240" w:lineRule="auto"/>
        <w:ind w:firstLine="709"/>
        <w:jc w:val="both"/>
        <w:rPr>
          <w:rFonts w:ascii="Arial" w:hAnsi="Arial" w:cs="Arial"/>
          <w:sz w:val="24"/>
          <w:szCs w:val="24"/>
        </w:rPr>
      </w:pPr>
      <w:r w:rsidRPr="009625ED">
        <w:rPr>
          <w:rFonts w:ascii="Arial" w:hAnsi="Arial" w:cs="Arial"/>
          <w:sz w:val="24"/>
          <w:szCs w:val="24"/>
        </w:rPr>
        <w:t>3.7. Рассмотрение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bookmarkStart w:id="2" w:name="Par5"/>
      <w:bookmarkEnd w:id="2"/>
      <w:r w:rsidRPr="009625ED">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bookmarkStart w:id="3" w:name="Par6"/>
      <w:bookmarkEnd w:id="3"/>
      <w:r w:rsidRPr="009625ED">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3.8.1. Имущество не соответствует критериям, установленным пунктом 3.3 настоящего Порядка.</w:t>
      </w:r>
    </w:p>
    <w:p w:rsidR="00085E98" w:rsidRPr="009625ED" w:rsidRDefault="00085E98" w:rsidP="009625ED">
      <w:pPr>
        <w:autoSpaceDE w:val="0"/>
        <w:autoSpaceDN w:val="0"/>
        <w:adjustRightInd w:val="0"/>
        <w:spacing w:after="0" w:line="240" w:lineRule="auto"/>
        <w:ind w:firstLine="709"/>
        <w:jc w:val="both"/>
        <w:rPr>
          <w:rFonts w:ascii="Arial" w:hAnsi="Arial" w:cs="Arial"/>
          <w:i/>
          <w:sz w:val="24"/>
          <w:szCs w:val="24"/>
        </w:rPr>
      </w:pPr>
      <w:r w:rsidRPr="009625ED">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муниципального образования, уполномоченного на согласование сделок с имуществом балансодержателя.</w:t>
      </w:r>
      <w:r w:rsidRPr="009625ED">
        <w:rPr>
          <w:rFonts w:ascii="Arial" w:hAnsi="Arial" w:cs="Arial"/>
          <w:i/>
          <w:sz w:val="24"/>
          <w:szCs w:val="24"/>
        </w:rPr>
        <w:t xml:space="preserve"> </w:t>
      </w:r>
    </w:p>
    <w:p w:rsidR="00085E98" w:rsidRPr="009625ED" w:rsidRDefault="00085E98" w:rsidP="009625ED">
      <w:pPr>
        <w:autoSpaceDE w:val="0"/>
        <w:autoSpaceDN w:val="0"/>
        <w:adjustRightInd w:val="0"/>
        <w:spacing w:after="0" w:line="240" w:lineRule="auto"/>
        <w:ind w:firstLine="709"/>
        <w:jc w:val="both"/>
        <w:rPr>
          <w:rFonts w:ascii="Arial" w:hAnsi="Arial" w:cs="Arial"/>
          <w:i/>
          <w:sz w:val="24"/>
          <w:szCs w:val="24"/>
        </w:rPr>
      </w:pPr>
      <w:r w:rsidRPr="009625ED">
        <w:rPr>
          <w:rFonts w:ascii="Arial" w:hAnsi="Arial" w:cs="Arial"/>
          <w:sz w:val="24"/>
          <w:szCs w:val="24"/>
        </w:rPr>
        <w:t>3.8.3. Отсутствуют индивидуально-определенные признаки</w:t>
      </w:r>
      <w:r w:rsidRPr="009625ED">
        <w:rPr>
          <w:rFonts w:ascii="Arial" w:hAnsi="Arial" w:cs="Arial"/>
          <w:sz w:val="24"/>
          <w:szCs w:val="24"/>
        </w:rPr>
        <w:br/>
        <w:t xml:space="preserve">движимого имущества, позволяющие заключить в отношении него договор аренды. </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3.9. Уполномоченный орган вправе исключить сведения о муниципальном имуществе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9625ED">
          <w:rPr>
            <w:rStyle w:val="a7"/>
            <w:rFonts w:ascii="Arial" w:hAnsi="Arial" w:cs="Arial"/>
            <w:color w:val="auto"/>
            <w:sz w:val="24"/>
            <w:szCs w:val="24"/>
            <w:u w:val="none"/>
          </w:rPr>
          <w:t>законом</w:t>
        </w:r>
      </w:hyperlink>
      <w:r w:rsidR="00E56D13">
        <w:rPr>
          <w:rFonts w:ascii="Arial" w:hAnsi="Arial" w:cs="Arial"/>
          <w:sz w:val="24"/>
          <w:szCs w:val="24"/>
        </w:rPr>
        <w:t xml:space="preserve"> от 26 июня </w:t>
      </w:r>
      <w:r w:rsidRPr="009625ED">
        <w:rPr>
          <w:rFonts w:ascii="Arial" w:hAnsi="Arial" w:cs="Arial"/>
          <w:sz w:val="24"/>
          <w:szCs w:val="24"/>
        </w:rPr>
        <w:t xml:space="preserve">2006 </w:t>
      </w:r>
      <w:r w:rsidR="00E56D13">
        <w:rPr>
          <w:rFonts w:ascii="Arial" w:hAnsi="Arial" w:cs="Arial"/>
          <w:sz w:val="24"/>
          <w:szCs w:val="24"/>
        </w:rPr>
        <w:t xml:space="preserve">года </w:t>
      </w:r>
      <w:r w:rsidRPr="009625ED">
        <w:rPr>
          <w:rFonts w:ascii="Arial" w:hAnsi="Arial" w:cs="Arial"/>
          <w:sz w:val="24"/>
          <w:szCs w:val="24"/>
        </w:rPr>
        <w:t>№ 135-ФЗ «О защите конкуренции», Земельным кодексом Российской Федерации.</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3.10. Сведения о муниципальном имуществе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подлежат исключению из Перечня, в следующих случаях:</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3.10.2. Право собственности </w:t>
      </w:r>
      <w:r w:rsidR="009625ED" w:rsidRPr="009625ED">
        <w:rPr>
          <w:rFonts w:ascii="Arial" w:hAnsi="Arial" w:cs="Arial"/>
          <w:sz w:val="24"/>
          <w:szCs w:val="24"/>
        </w:rPr>
        <w:t xml:space="preserve">городского поселения Верховье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района Орловской области на имущество прекращено по решению суда или в ином установленном законом порядке;</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3.10.3. Прекращение существования имущества в результате его гибели или уничтожения;</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3.10.5. </w:t>
      </w:r>
      <w:proofErr w:type="gramStart"/>
      <w:r w:rsidRPr="009625ED">
        <w:rPr>
          <w:rFonts w:ascii="Arial" w:hAnsi="Arial" w:cs="Arial"/>
          <w:sz w:val="24"/>
          <w:szCs w:val="24"/>
        </w:rPr>
        <w:t>Имущество приобретено его арендатором в собственность в соответствии</w:t>
      </w:r>
      <w:r w:rsidR="00E56D13">
        <w:rPr>
          <w:rFonts w:ascii="Arial" w:hAnsi="Arial" w:cs="Arial"/>
          <w:sz w:val="24"/>
          <w:szCs w:val="24"/>
        </w:rPr>
        <w:t xml:space="preserve"> с Федеральным законом от 22 июля </w:t>
      </w:r>
      <w:r w:rsidRPr="009625ED">
        <w:rPr>
          <w:rFonts w:ascii="Arial" w:hAnsi="Arial" w:cs="Arial"/>
          <w:sz w:val="24"/>
          <w:szCs w:val="24"/>
        </w:rPr>
        <w:t xml:space="preserve">2008 </w:t>
      </w:r>
      <w:r w:rsidR="00E56D13">
        <w:rPr>
          <w:rFonts w:ascii="Arial" w:hAnsi="Arial" w:cs="Arial"/>
          <w:sz w:val="24"/>
          <w:szCs w:val="24"/>
        </w:rPr>
        <w:t xml:space="preserve">года </w:t>
      </w:r>
      <w:r w:rsidRPr="009625ED">
        <w:rPr>
          <w:rFonts w:ascii="Arial" w:hAnsi="Arial" w:cs="Arial"/>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w:t>
      </w:r>
      <w:proofErr w:type="gramEnd"/>
      <w:r w:rsidRPr="009625ED">
        <w:rPr>
          <w:rFonts w:ascii="Arial" w:hAnsi="Arial" w:cs="Arial"/>
          <w:sz w:val="24"/>
          <w:szCs w:val="24"/>
        </w:rPr>
        <w:t xml:space="preserve"> пункта 2 статьи 3</w:t>
      </w:r>
      <w:r w:rsidR="00E56D13">
        <w:rPr>
          <w:rFonts w:ascii="Arial" w:hAnsi="Arial" w:cs="Arial"/>
          <w:sz w:val="24"/>
          <w:szCs w:val="24"/>
        </w:rPr>
        <w:t>9.3</w:t>
      </w:r>
      <w:r w:rsidRPr="009625ED">
        <w:rPr>
          <w:rFonts w:ascii="Arial" w:hAnsi="Arial" w:cs="Arial"/>
          <w:sz w:val="24"/>
          <w:szCs w:val="24"/>
        </w:rPr>
        <w:t xml:space="preserve"> Земельного кодекса Российской Федерации.</w:t>
      </w:r>
    </w:p>
    <w:p w:rsidR="00085E98" w:rsidRPr="009625ED" w:rsidRDefault="00085E98" w:rsidP="009625ED">
      <w:pPr>
        <w:autoSpaceDE w:val="0"/>
        <w:autoSpaceDN w:val="0"/>
        <w:adjustRightInd w:val="0"/>
        <w:spacing w:after="0" w:line="240" w:lineRule="auto"/>
        <w:ind w:firstLine="709"/>
        <w:jc w:val="both"/>
        <w:rPr>
          <w:rFonts w:ascii="Arial" w:hAnsi="Arial" w:cs="Arial"/>
          <w:i/>
          <w:sz w:val="24"/>
          <w:szCs w:val="24"/>
        </w:rPr>
      </w:pPr>
      <w:r w:rsidRPr="009625ED">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85E98" w:rsidRPr="009625ED" w:rsidRDefault="00085E98" w:rsidP="009625ED">
      <w:pPr>
        <w:autoSpaceDE w:val="0"/>
        <w:autoSpaceDN w:val="0"/>
        <w:adjustRightInd w:val="0"/>
        <w:spacing w:after="0" w:line="240" w:lineRule="auto"/>
        <w:ind w:firstLine="709"/>
        <w:jc w:val="both"/>
        <w:rPr>
          <w:rFonts w:ascii="Arial" w:hAnsi="Arial" w:cs="Arial"/>
          <w:sz w:val="24"/>
          <w:szCs w:val="24"/>
        </w:rPr>
      </w:pPr>
      <w:r w:rsidRPr="009625ED">
        <w:rPr>
          <w:rFonts w:ascii="Arial" w:hAnsi="Arial" w:cs="Arial"/>
          <w:sz w:val="24"/>
          <w:szCs w:val="24"/>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w:t>
      </w:r>
      <w:proofErr w:type="gramStart"/>
      <w:r w:rsidRPr="009625ED">
        <w:rPr>
          <w:rFonts w:ascii="Arial" w:hAnsi="Arial" w:cs="Arial"/>
          <w:sz w:val="24"/>
          <w:szCs w:val="24"/>
        </w:rPr>
        <w:t>с даты получения</w:t>
      </w:r>
      <w:proofErr w:type="gramEnd"/>
      <w:r w:rsidRPr="009625ED">
        <w:rPr>
          <w:rFonts w:ascii="Arial" w:hAnsi="Arial" w:cs="Arial"/>
          <w:sz w:val="24"/>
          <w:szCs w:val="24"/>
        </w:rPr>
        <w:t xml:space="preserve"> информации о наступлении одного из оснований, указанных в пункте 3.10 настоящего порядка, за исключением пункта 3.10.5.</w:t>
      </w:r>
    </w:p>
    <w:p w:rsidR="00085E98" w:rsidRPr="009625ED" w:rsidRDefault="00085E98" w:rsidP="009625ED">
      <w:pPr>
        <w:autoSpaceDE w:val="0"/>
        <w:autoSpaceDN w:val="0"/>
        <w:adjustRightInd w:val="0"/>
        <w:spacing w:after="0" w:line="240" w:lineRule="auto"/>
        <w:jc w:val="center"/>
        <w:rPr>
          <w:rFonts w:ascii="Arial" w:hAnsi="Arial" w:cs="Arial"/>
          <w:sz w:val="24"/>
          <w:szCs w:val="24"/>
        </w:rPr>
      </w:pPr>
    </w:p>
    <w:p w:rsidR="00E56D13" w:rsidRDefault="00085E98" w:rsidP="009625ED">
      <w:pPr>
        <w:autoSpaceDE w:val="0"/>
        <w:autoSpaceDN w:val="0"/>
        <w:adjustRightInd w:val="0"/>
        <w:spacing w:after="0" w:line="240" w:lineRule="auto"/>
        <w:jc w:val="center"/>
        <w:rPr>
          <w:rFonts w:ascii="Arial" w:hAnsi="Arial" w:cs="Arial"/>
          <w:sz w:val="24"/>
          <w:szCs w:val="24"/>
        </w:rPr>
      </w:pPr>
      <w:r w:rsidRPr="009625ED">
        <w:rPr>
          <w:rFonts w:ascii="Arial" w:hAnsi="Arial" w:cs="Arial"/>
          <w:sz w:val="24"/>
          <w:szCs w:val="24"/>
        </w:rPr>
        <w:t xml:space="preserve">4. Опубликование Перечня и предоставление сведений </w:t>
      </w:r>
    </w:p>
    <w:p w:rsidR="00085E98" w:rsidRPr="009625ED" w:rsidRDefault="00085E98" w:rsidP="009625ED">
      <w:pPr>
        <w:autoSpaceDE w:val="0"/>
        <w:autoSpaceDN w:val="0"/>
        <w:adjustRightInd w:val="0"/>
        <w:spacing w:after="0" w:line="240" w:lineRule="auto"/>
        <w:jc w:val="center"/>
        <w:rPr>
          <w:rFonts w:ascii="Arial" w:hAnsi="Arial" w:cs="Arial"/>
          <w:sz w:val="24"/>
          <w:szCs w:val="24"/>
        </w:rPr>
      </w:pPr>
      <w:r w:rsidRPr="009625ED">
        <w:rPr>
          <w:rFonts w:ascii="Arial" w:hAnsi="Arial" w:cs="Arial"/>
          <w:sz w:val="24"/>
          <w:szCs w:val="24"/>
        </w:rPr>
        <w:t xml:space="preserve">о включенном в него имуществе </w:t>
      </w:r>
    </w:p>
    <w:p w:rsidR="00085E98" w:rsidRPr="009625ED" w:rsidRDefault="00085E98" w:rsidP="009625ED">
      <w:pPr>
        <w:autoSpaceDE w:val="0"/>
        <w:autoSpaceDN w:val="0"/>
        <w:adjustRightInd w:val="0"/>
        <w:spacing w:after="0" w:line="240" w:lineRule="auto"/>
        <w:ind w:firstLine="540"/>
        <w:jc w:val="both"/>
        <w:rPr>
          <w:rFonts w:ascii="Arial" w:hAnsi="Arial" w:cs="Arial"/>
          <w:sz w:val="24"/>
          <w:szCs w:val="24"/>
        </w:rPr>
      </w:pPr>
    </w:p>
    <w:p w:rsidR="00085E98" w:rsidRPr="009625ED" w:rsidRDefault="00085E98" w:rsidP="009625ED">
      <w:pPr>
        <w:autoSpaceDE w:val="0"/>
        <w:autoSpaceDN w:val="0"/>
        <w:adjustRightInd w:val="0"/>
        <w:spacing w:after="0" w:line="240" w:lineRule="auto"/>
        <w:ind w:firstLine="540"/>
        <w:jc w:val="both"/>
        <w:rPr>
          <w:rFonts w:ascii="Arial" w:hAnsi="Arial" w:cs="Arial"/>
          <w:sz w:val="24"/>
          <w:szCs w:val="24"/>
        </w:rPr>
      </w:pPr>
      <w:r w:rsidRPr="009625ED">
        <w:rPr>
          <w:rFonts w:ascii="Arial" w:hAnsi="Arial" w:cs="Arial"/>
          <w:sz w:val="24"/>
          <w:szCs w:val="24"/>
        </w:rPr>
        <w:t>4.1. Уполномоченный орган:</w:t>
      </w:r>
    </w:p>
    <w:p w:rsidR="00085E98" w:rsidRPr="009625ED" w:rsidRDefault="00085E98" w:rsidP="009625ED">
      <w:pPr>
        <w:autoSpaceDE w:val="0"/>
        <w:autoSpaceDN w:val="0"/>
        <w:adjustRightInd w:val="0"/>
        <w:spacing w:after="0" w:line="240" w:lineRule="auto"/>
        <w:ind w:firstLine="540"/>
        <w:jc w:val="both"/>
        <w:rPr>
          <w:rFonts w:ascii="Arial" w:hAnsi="Arial" w:cs="Arial"/>
          <w:sz w:val="24"/>
          <w:szCs w:val="24"/>
        </w:rPr>
      </w:pPr>
      <w:r w:rsidRPr="009625ED">
        <w:rPr>
          <w:rFonts w:ascii="Arial" w:hAnsi="Arial" w:cs="Arial"/>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w:t>
      </w:r>
      <w:r w:rsidR="009625ED">
        <w:rPr>
          <w:rFonts w:ascii="Arial" w:hAnsi="Arial" w:cs="Arial"/>
          <w:sz w:val="24"/>
          <w:szCs w:val="24"/>
        </w:rPr>
        <w:t xml:space="preserve">я по форме согласно Приложению </w:t>
      </w:r>
      <w:r w:rsidRPr="009625ED">
        <w:rPr>
          <w:rFonts w:ascii="Arial" w:hAnsi="Arial" w:cs="Arial"/>
          <w:sz w:val="24"/>
          <w:szCs w:val="24"/>
        </w:rPr>
        <w:t>2.</w:t>
      </w:r>
    </w:p>
    <w:p w:rsidR="00085E98" w:rsidRPr="009625ED" w:rsidRDefault="00085E98" w:rsidP="009625ED">
      <w:pPr>
        <w:autoSpaceDE w:val="0"/>
        <w:autoSpaceDN w:val="0"/>
        <w:adjustRightInd w:val="0"/>
        <w:spacing w:after="0" w:line="240" w:lineRule="auto"/>
        <w:ind w:firstLine="540"/>
        <w:jc w:val="both"/>
        <w:rPr>
          <w:rFonts w:ascii="Arial" w:hAnsi="Arial" w:cs="Arial"/>
          <w:sz w:val="24"/>
          <w:szCs w:val="24"/>
        </w:rPr>
      </w:pPr>
      <w:r w:rsidRPr="009625ED">
        <w:rPr>
          <w:rFonts w:ascii="Arial" w:hAnsi="Arial" w:cs="Arial"/>
          <w:sz w:val="24"/>
          <w:szCs w:val="24"/>
        </w:rPr>
        <w:t>4.1.2. Осуществляет размещени</w:t>
      </w:r>
      <w:r w:rsidR="00DD65D3">
        <w:rPr>
          <w:rFonts w:ascii="Arial" w:hAnsi="Arial" w:cs="Arial"/>
          <w:sz w:val="24"/>
          <w:szCs w:val="24"/>
        </w:rPr>
        <w:t>е Перечня на официальном сайте У</w:t>
      </w:r>
      <w:r w:rsidRPr="009625ED">
        <w:rPr>
          <w:rFonts w:ascii="Arial" w:hAnsi="Arial" w:cs="Arial"/>
          <w:sz w:val="24"/>
          <w:szCs w:val="24"/>
        </w:rPr>
        <w:t>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w:t>
      </w:r>
      <w:r w:rsidR="009625ED">
        <w:rPr>
          <w:rFonts w:ascii="Arial" w:hAnsi="Arial" w:cs="Arial"/>
          <w:sz w:val="24"/>
          <w:szCs w:val="24"/>
        </w:rPr>
        <w:t>ь по форме согласно приложению</w:t>
      </w:r>
      <w:r w:rsidRPr="009625ED">
        <w:rPr>
          <w:rFonts w:ascii="Arial" w:hAnsi="Arial" w:cs="Arial"/>
          <w:sz w:val="24"/>
          <w:szCs w:val="24"/>
        </w:rPr>
        <w:t xml:space="preserve"> 2.</w:t>
      </w:r>
    </w:p>
    <w:p w:rsidR="00085E98" w:rsidRPr="009625ED" w:rsidRDefault="00085E98" w:rsidP="002B1656">
      <w:pPr>
        <w:autoSpaceDE w:val="0"/>
        <w:autoSpaceDN w:val="0"/>
        <w:adjustRightInd w:val="0"/>
        <w:spacing w:after="0" w:line="240" w:lineRule="auto"/>
        <w:ind w:firstLine="540"/>
        <w:jc w:val="both"/>
        <w:rPr>
          <w:rFonts w:ascii="Arial" w:hAnsi="Arial" w:cs="Arial"/>
          <w:sz w:val="24"/>
          <w:szCs w:val="24"/>
        </w:rPr>
        <w:sectPr w:rsidR="00085E98" w:rsidRPr="009625ED" w:rsidSect="00CE63C8">
          <w:pgSz w:w="11906" w:h="16838"/>
          <w:pgMar w:top="1134" w:right="567" w:bottom="1134" w:left="1701" w:header="709" w:footer="709" w:gutter="0"/>
          <w:cols w:space="720"/>
          <w:docGrid w:linePitch="299"/>
        </w:sectPr>
      </w:pPr>
      <w:r w:rsidRPr="009625ED">
        <w:rPr>
          <w:rFonts w:ascii="Arial" w:hAnsi="Arial" w:cs="Arial"/>
          <w:sz w:val="24"/>
          <w:szCs w:val="24"/>
        </w:rPr>
        <w:t xml:space="preserve">4.1.3. </w:t>
      </w:r>
      <w:proofErr w:type="gramStart"/>
      <w:r w:rsidRPr="009625ED">
        <w:rPr>
          <w:rFonts w:ascii="Arial" w:hAnsi="Arial" w:cs="Arial"/>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r w:rsidR="009625ED">
        <w:rPr>
          <w:rFonts w:ascii="Arial" w:hAnsi="Arial" w:cs="Arial"/>
          <w:sz w:val="24"/>
          <w:szCs w:val="24"/>
        </w:rPr>
        <w:t>2016 года</w:t>
      </w:r>
      <w:r w:rsidRPr="009625ED">
        <w:rPr>
          <w:rFonts w:ascii="Arial" w:hAnsi="Arial" w:cs="Arial"/>
          <w:sz w:val="24"/>
          <w:szCs w:val="24"/>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9625ED">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625ED" w:rsidRDefault="009625ED" w:rsidP="009625ED">
      <w:pPr>
        <w:spacing w:after="0" w:line="240" w:lineRule="auto"/>
        <w:ind w:left="9639"/>
        <w:rPr>
          <w:rFonts w:ascii="Arial" w:hAnsi="Arial" w:cs="Arial"/>
          <w:sz w:val="24"/>
          <w:szCs w:val="24"/>
        </w:rPr>
      </w:pPr>
      <w:r w:rsidRPr="009625ED">
        <w:rPr>
          <w:rFonts w:ascii="Arial" w:hAnsi="Arial" w:cs="Arial"/>
          <w:sz w:val="24"/>
          <w:szCs w:val="24"/>
        </w:rPr>
        <w:t xml:space="preserve">Приложение </w:t>
      </w:r>
      <w:r>
        <w:rPr>
          <w:rFonts w:ascii="Arial" w:hAnsi="Arial" w:cs="Arial"/>
          <w:sz w:val="24"/>
          <w:szCs w:val="24"/>
        </w:rPr>
        <w:t>3</w:t>
      </w:r>
      <w:r w:rsidRPr="009625ED">
        <w:rPr>
          <w:rFonts w:ascii="Arial" w:hAnsi="Arial" w:cs="Arial"/>
          <w:sz w:val="24"/>
          <w:szCs w:val="24"/>
        </w:rPr>
        <w:t xml:space="preserve"> к решению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w:t>
      </w:r>
    </w:p>
    <w:p w:rsidR="009625ED" w:rsidRPr="009625ED" w:rsidRDefault="009625ED" w:rsidP="009625ED">
      <w:pPr>
        <w:spacing w:after="0" w:line="240" w:lineRule="auto"/>
        <w:ind w:left="9639"/>
        <w:rPr>
          <w:rFonts w:ascii="Arial" w:hAnsi="Arial" w:cs="Arial"/>
          <w:sz w:val="24"/>
          <w:szCs w:val="24"/>
        </w:rPr>
      </w:pPr>
      <w:r w:rsidRPr="009625ED">
        <w:rPr>
          <w:rFonts w:ascii="Arial" w:hAnsi="Arial" w:cs="Arial"/>
          <w:sz w:val="24"/>
          <w:szCs w:val="24"/>
        </w:rPr>
        <w:t>поселкового Совета народных депутатов</w:t>
      </w:r>
    </w:p>
    <w:p w:rsidR="009625ED" w:rsidRPr="009625ED" w:rsidRDefault="009625ED" w:rsidP="009625ED">
      <w:pPr>
        <w:spacing w:after="0" w:line="240" w:lineRule="auto"/>
        <w:ind w:left="9639"/>
        <w:rPr>
          <w:rFonts w:ascii="Arial" w:hAnsi="Arial" w:cs="Arial"/>
          <w:sz w:val="24"/>
          <w:szCs w:val="24"/>
        </w:rPr>
      </w:pPr>
      <w:r w:rsidRPr="002B1656">
        <w:rPr>
          <w:rFonts w:ascii="Arial" w:hAnsi="Arial" w:cs="Arial"/>
          <w:sz w:val="24"/>
          <w:szCs w:val="24"/>
        </w:rPr>
        <w:t>от «</w:t>
      </w:r>
      <w:r w:rsidR="00635AE6" w:rsidRPr="002B1656">
        <w:rPr>
          <w:rFonts w:ascii="Arial" w:hAnsi="Arial" w:cs="Arial"/>
          <w:sz w:val="24"/>
          <w:szCs w:val="24"/>
        </w:rPr>
        <w:t>12</w:t>
      </w:r>
      <w:r w:rsidR="002660CA" w:rsidRPr="002B1656">
        <w:rPr>
          <w:rFonts w:ascii="Arial" w:hAnsi="Arial" w:cs="Arial"/>
          <w:sz w:val="24"/>
          <w:szCs w:val="24"/>
        </w:rPr>
        <w:t>» марта</w:t>
      </w:r>
      <w:r w:rsidRPr="002B1656">
        <w:rPr>
          <w:rFonts w:ascii="Arial" w:hAnsi="Arial" w:cs="Arial"/>
          <w:sz w:val="24"/>
          <w:szCs w:val="24"/>
        </w:rPr>
        <w:t xml:space="preserve"> 2020 года № </w:t>
      </w:r>
      <w:r w:rsidR="002B1656" w:rsidRPr="002B1656">
        <w:rPr>
          <w:rFonts w:ascii="Arial" w:hAnsi="Arial" w:cs="Arial"/>
          <w:sz w:val="24"/>
          <w:szCs w:val="24"/>
          <w:lang w:val="uk-UA"/>
        </w:rPr>
        <w:t>41/1</w:t>
      </w:r>
      <w:r w:rsidRPr="009625ED">
        <w:rPr>
          <w:rFonts w:ascii="Arial" w:hAnsi="Arial" w:cs="Arial"/>
          <w:sz w:val="24"/>
          <w:szCs w:val="24"/>
        </w:rPr>
        <w:t xml:space="preserve">                                                                                                    </w:t>
      </w:r>
    </w:p>
    <w:p w:rsidR="00085E98" w:rsidRPr="009625ED" w:rsidRDefault="00085E98" w:rsidP="009625ED">
      <w:pPr>
        <w:pStyle w:val="ConsPlusNormal"/>
        <w:ind w:left="2268"/>
        <w:jc w:val="both"/>
        <w:rPr>
          <w:sz w:val="24"/>
          <w:szCs w:val="24"/>
        </w:rPr>
      </w:pPr>
    </w:p>
    <w:p w:rsidR="00085E98" w:rsidRPr="009625ED" w:rsidRDefault="00085E98" w:rsidP="009625ED">
      <w:pPr>
        <w:pStyle w:val="ConsPlusTitle"/>
        <w:jc w:val="center"/>
        <w:rPr>
          <w:rFonts w:ascii="Arial" w:hAnsi="Arial" w:cs="Arial"/>
          <w:b w:val="0"/>
          <w:sz w:val="24"/>
          <w:szCs w:val="24"/>
        </w:rPr>
      </w:pPr>
    </w:p>
    <w:p w:rsidR="00085E98" w:rsidRPr="006E4D50" w:rsidRDefault="00085E98" w:rsidP="006E4D50">
      <w:pPr>
        <w:pStyle w:val="ConsPlusTitle"/>
        <w:jc w:val="center"/>
        <w:rPr>
          <w:rFonts w:ascii="Arial" w:hAnsi="Arial" w:cs="Arial"/>
          <w:b w:val="0"/>
          <w:sz w:val="24"/>
          <w:szCs w:val="24"/>
        </w:rPr>
      </w:pPr>
      <w:r w:rsidRPr="006E4D50">
        <w:rPr>
          <w:rFonts w:ascii="Arial" w:hAnsi="Arial" w:cs="Arial"/>
          <w:b w:val="0"/>
          <w:sz w:val="24"/>
          <w:szCs w:val="24"/>
        </w:rPr>
        <w:t>ФОРМА ПЕРЕЧНЯ</w:t>
      </w:r>
    </w:p>
    <w:p w:rsidR="00085E98" w:rsidRPr="006E4D50" w:rsidRDefault="00085E98" w:rsidP="006E4D50">
      <w:pPr>
        <w:pStyle w:val="ConsPlusTitle"/>
        <w:jc w:val="center"/>
        <w:rPr>
          <w:rFonts w:ascii="Arial" w:hAnsi="Arial" w:cs="Arial"/>
          <w:b w:val="0"/>
          <w:sz w:val="24"/>
          <w:szCs w:val="24"/>
        </w:rPr>
      </w:pPr>
      <w:r w:rsidRPr="006E4D50">
        <w:rPr>
          <w:rFonts w:ascii="Arial" w:hAnsi="Arial" w:cs="Arial"/>
          <w:b w:val="0"/>
          <w:sz w:val="24"/>
          <w:szCs w:val="24"/>
        </w:rPr>
        <w:t xml:space="preserve">МУНИЦПАЛЬНОГО ИМУЩЕСТВА </w:t>
      </w:r>
      <w:r w:rsidR="009625ED" w:rsidRPr="006E4D50">
        <w:rPr>
          <w:rFonts w:ascii="Arial" w:hAnsi="Arial" w:cs="Arial"/>
          <w:b w:val="0"/>
          <w:sz w:val="24"/>
          <w:szCs w:val="24"/>
        </w:rPr>
        <w:t xml:space="preserve">ГОРОДСКОГО ПОСЕЛЕНИЯ ВЕРХОВЬЕ </w:t>
      </w:r>
      <w:r w:rsidRPr="006E4D50">
        <w:rPr>
          <w:rFonts w:ascii="Arial" w:hAnsi="Arial" w:cs="Arial"/>
          <w:b w:val="0"/>
          <w:sz w:val="24"/>
          <w:szCs w:val="24"/>
        </w:rPr>
        <w:t>ВЕРХОВСКОГО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4D50" w:rsidRPr="006E4D50" w:rsidRDefault="006E4D50" w:rsidP="006E4D50">
      <w:pPr>
        <w:pStyle w:val="ConsPlusTitle"/>
        <w:jc w:val="center"/>
        <w:rPr>
          <w:rFonts w:ascii="Arial" w:hAnsi="Arial" w:cs="Arial"/>
          <w:b w:val="0"/>
          <w:sz w:val="24"/>
          <w:szCs w:val="24"/>
        </w:rPr>
      </w:pPr>
    </w:p>
    <w:p w:rsidR="006E4D50" w:rsidRPr="006E4D50" w:rsidRDefault="006E4D50" w:rsidP="006E4D50">
      <w:pPr>
        <w:pStyle w:val="ConsPlusNormal"/>
        <w:jc w:val="both"/>
        <w:rPr>
          <w:sz w:val="24"/>
          <w:szCs w:val="24"/>
        </w:rPr>
      </w:pPr>
    </w:p>
    <w:tbl>
      <w:tblPr>
        <w:tblStyle w:val="aa"/>
        <w:tblW w:w="14742" w:type="dxa"/>
        <w:tblLayout w:type="fixed"/>
        <w:tblLook w:val="04A0"/>
      </w:tblPr>
      <w:tblGrid>
        <w:gridCol w:w="562"/>
        <w:gridCol w:w="1842"/>
        <w:gridCol w:w="1843"/>
        <w:gridCol w:w="1701"/>
        <w:gridCol w:w="4395"/>
        <w:gridCol w:w="2126"/>
        <w:gridCol w:w="2273"/>
      </w:tblGrid>
      <w:tr w:rsidR="006E4D50" w:rsidRPr="006E4D50" w:rsidTr="00B85E4D">
        <w:trPr>
          <w:trHeight w:val="276"/>
        </w:trPr>
        <w:tc>
          <w:tcPr>
            <w:tcW w:w="562" w:type="dxa"/>
            <w:vMerge w:val="restart"/>
          </w:tcPr>
          <w:p w:rsidR="006E4D50" w:rsidRPr="00894C4A" w:rsidRDefault="006E4D50" w:rsidP="00894C4A">
            <w:pPr>
              <w:pStyle w:val="ConsPlusNormal"/>
              <w:jc w:val="center"/>
            </w:pPr>
            <w:r w:rsidRPr="00894C4A">
              <w:t xml:space="preserve">№ </w:t>
            </w:r>
            <w:proofErr w:type="spellStart"/>
            <w:proofErr w:type="gramStart"/>
            <w:r w:rsidRPr="00894C4A">
              <w:t>п</w:t>
            </w:r>
            <w:proofErr w:type="spellEnd"/>
            <w:proofErr w:type="gramEnd"/>
            <w:r w:rsidRPr="00894C4A">
              <w:t>/</w:t>
            </w:r>
            <w:proofErr w:type="spellStart"/>
            <w:r w:rsidRPr="00894C4A">
              <w:t>п</w:t>
            </w:r>
            <w:proofErr w:type="spellEnd"/>
          </w:p>
        </w:tc>
        <w:tc>
          <w:tcPr>
            <w:tcW w:w="1842" w:type="dxa"/>
            <w:vMerge w:val="restart"/>
          </w:tcPr>
          <w:p w:rsidR="006E4D50" w:rsidRPr="00894C4A" w:rsidRDefault="006E4D50" w:rsidP="00894C4A">
            <w:pPr>
              <w:pStyle w:val="ConsPlusNormal"/>
              <w:jc w:val="center"/>
            </w:pPr>
            <w:r w:rsidRPr="00894C4A">
              <w:t xml:space="preserve">Адрес (местоположение) объекта </w:t>
            </w:r>
            <w:hyperlink w:anchor="P205" w:history="1">
              <w:r w:rsidRPr="00894C4A">
                <w:t>&lt;1&gt;</w:t>
              </w:r>
            </w:hyperlink>
          </w:p>
        </w:tc>
        <w:tc>
          <w:tcPr>
            <w:tcW w:w="1843" w:type="dxa"/>
            <w:vMerge w:val="restart"/>
          </w:tcPr>
          <w:p w:rsidR="006E4D50" w:rsidRPr="00894C4A" w:rsidRDefault="006E4D50" w:rsidP="00894C4A">
            <w:pPr>
              <w:pStyle w:val="ConsPlusNormal"/>
              <w:jc w:val="center"/>
            </w:pPr>
            <w:r w:rsidRPr="00894C4A">
              <w:t>Вид объекта недвижимости;</w:t>
            </w:r>
          </w:p>
          <w:p w:rsidR="006E4D50" w:rsidRPr="00894C4A" w:rsidRDefault="006E4D50" w:rsidP="00894C4A">
            <w:pPr>
              <w:pStyle w:val="ConsPlusNormal"/>
              <w:jc w:val="center"/>
            </w:pPr>
            <w:r w:rsidRPr="00894C4A">
              <w:t xml:space="preserve">тип движимого имущества </w:t>
            </w:r>
            <w:hyperlink w:anchor="P209" w:history="1">
              <w:r w:rsidRPr="00894C4A">
                <w:t>&lt;2&gt;</w:t>
              </w:r>
            </w:hyperlink>
          </w:p>
        </w:tc>
        <w:tc>
          <w:tcPr>
            <w:tcW w:w="1701" w:type="dxa"/>
            <w:vMerge w:val="restart"/>
          </w:tcPr>
          <w:p w:rsidR="006E4D50" w:rsidRPr="00894C4A" w:rsidRDefault="006E4D50" w:rsidP="00894C4A">
            <w:pPr>
              <w:pStyle w:val="ConsPlusNormal"/>
              <w:jc w:val="center"/>
            </w:pPr>
            <w:r w:rsidRPr="00894C4A">
              <w:t>Наименование объекта учета &lt;3&gt;</w:t>
            </w:r>
          </w:p>
        </w:tc>
        <w:tc>
          <w:tcPr>
            <w:tcW w:w="8794" w:type="dxa"/>
            <w:gridSpan w:val="3"/>
          </w:tcPr>
          <w:p w:rsidR="006E4D50" w:rsidRPr="00894C4A" w:rsidRDefault="006E4D50" w:rsidP="00894C4A">
            <w:pPr>
              <w:pStyle w:val="ConsPlusNormal"/>
              <w:jc w:val="center"/>
            </w:pPr>
            <w:r w:rsidRPr="00894C4A">
              <w:t>Сведения о недвижимом имуществе</w:t>
            </w:r>
          </w:p>
        </w:tc>
      </w:tr>
      <w:tr w:rsidR="006E4D50" w:rsidRPr="006E4D50" w:rsidTr="00B85E4D">
        <w:trPr>
          <w:trHeight w:val="276"/>
        </w:trPr>
        <w:tc>
          <w:tcPr>
            <w:tcW w:w="562" w:type="dxa"/>
            <w:vMerge/>
          </w:tcPr>
          <w:p w:rsidR="006E4D50" w:rsidRPr="00894C4A" w:rsidRDefault="006E4D50" w:rsidP="00894C4A">
            <w:pPr>
              <w:pStyle w:val="ConsPlusNormal"/>
              <w:jc w:val="center"/>
            </w:pPr>
          </w:p>
        </w:tc>
        <w:tc>
          <w:tcPr>
            <w:tcW w:w="1842" w:type="dxa"/>
            <w:vMerge/>
          </w:tcPr>
          <w:p w:rsidR="006E4D50" w:rsidRPr="00894C4A" w:rsidRDefault="006E4D50" w:rsidP="00894C4A">
            <w:pPr>
              <w:pStyle w:val="ConsPlusNormal"/>
              <w:jc w:val="center"/>
            </w:pPr>
          </w:p>
        </w:tc>
        <w:tc>
          <w:tcPr>
            <w:tcW w:w="1843" w:type="dxa"/>
            <w:vMerge/>
          </w:tcPr>
          <w:p w:rsidR="006E4D50" w:rsidRPr="00894C4A" w:rsidRDefault="006E4D50" w:rsidP="00894C4A">
            <w:pPr>
              <w:pStyle w:val="ConsPlusNormal"/>
              <w:jc w:val="center"/>
            </w:pPr>
          </w:p>
        </w:tc>
        <w:tc>
          <w:tcPr>
            <w:tcW w:w="1701" w:type="dxa"/>
            <w:vMerge/>
          </w:tcPr>
          <w:p w:rsidR="006E4D50" w:rsidRPr="00894C4A" w:rsidRDefault="006E4D50" w:rsidP="00894C4A">
            <w:pPr>
              <w:pStyle w:val="ConsPlusNormal"/>
              <w:jc w:val="center"/>
            </w:pPr>
          </w:p>
        </w:tc>
        <w:tc>
          <w:tcPr>
            <w:tcW w:w="8794" w:type="dxa"/>
            <w:gridSpan w:val="3"/>
          </w:tcPr>
          <w:p w:rsidR="006E4D50" w:rsidRPr="00894C4A" w:rsidRDefault="006E4D50" w:rsidP="00894C4A">
            <w:pPr>
              <w:pStyle w:val="ConsPlusNormal"/>
              <w:jc w:val="center"/>
            </w:pPr>
            <w:r w:rsidRPr="00894C4A">
              <w:t>Основная характеристика объекта недвижимости &lt;4&gt;</w:t>
            </w:r>
          </w:p>
        </w:tc>
      </w:tr>
      <w:tr w:rsidR="006E4D50" w:rsidRPr="006E4D50" w:rsidTr="00B85E4D">
        <w:trPr>
          <w:trHeight w:val="552"/>
        </w:trPr>
        <w:tc>
          <w:tcPr>
            <w:tcW w:w="562" w:type="dxa"/>
            <w:vMerge/>
          </w:tcPr>
          <w:p w:rsidR="006E4D50" w:rsidRPr="00894C4A" w:rsidRDefault="006E4D50" w:rsidP="00894C4A">
            <w:pPr>
              <w:pStyle w:val="ConsPlusNormal"/>
              <w:jc w:val="center"/>
            </w:pPr>
          </w:p>
        </w:tc>
        <w:tc>
          <w:tcPr>
            <w:tcW w:w="1842" w:type="dxa"/>
            <w:vMerge/>
          </w:tcPr>
          <w:p w:rsidR="006E4D50" w:rsidRPr="00894C4A" w:rsidRDefault="006E4D50" w:rsidP="00894C4A">
            <w:pPr>
              <w:pStyle w:val="ConsPlusNormal"/>
              <w:jc w:val="center"/>
            </w:pPr>
          </w:p>
        </w:tc>
        <w:tc>
          <w:tcPr>
            <w:tcW w:w="1843" w:type="dxa"/>
            <w:vMerge/>
          </w:tcPr>
          <w:p w:rsidR="006E4D50" w:rsidRPr="00894C4A" w:rsidRDefault="006E4D50" w:rsidP="00894C4A">
            <w:pPr>
              <w:pStyle w:val="ConsPlusNormal"/>
              <w:jc w:val="center"/>
            </w:pPr>
          </w:p>
        </w:tc>
        <w:tc>
          <w:tcPr>
            <w:tcW w:w="1701" w:type="dxa"/>
            <w:vMerge/>
          </w:tcPr>
          <w:p w:rsidR="006E4D50" w:rsidRPr="00894C4A" w:rsidRDefault="006E4D50" w:rsidP="00894C4A">
            <w:pPr>
              <w:pStyle w:val="ConsPlusNormal"/>
              <w:jc w:val="center"/>
            </w:pPr>
          </w:p>
        </w:tc>
        <w:tc>
          <w:tcPr>
            <w:tcW w:w="4395" w:type="dxa"/>
          </w:tcPr>
          <w:p w:rsidR="006E4D50" w:rsidRPr="00894C4A" w:rsidRDefault="006E4D50" w:rsidP="00894C4A">
            <w:pPr>
              <w:pStyle w:val="ConsPlusNormal"/>
              <w:jc w:val="center"/>
            </w:pPr>
            <w:proofErr w:type="gramStart"/>
            <w:r w:rsidRPr="00894C4A">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6E4D50" w:rsidRPr="00894C4A" w:rsidRDefault="006E4D50" w:rsidP="00894C4A">
            <w:pPr>
              <w:pStyle w:val="ConsPlusNormal"/>
              <w:jc w:val="center"/>
            </w:pPr>
            <w:r w:rsidRPr="00894C4A">
              <w:t xml:space="preserve">Фактическое </w:t>
            </w:r>
            <w:proofErr w:type="gramStart"/>
            <w:r w:rsidRPr="00894C4A">
              <w:t>значение</w:t>
            </w:r>
            <w:proofErr w:type="gramEnd"/>
            <w:r w:rsidRPr="00894C4A">
              <w:t>/Проектируемое значение (для объектов незавершенного строительства)</w:t>
            </w:r>
          </w:p>
        </w:tc>
        <w:tc>
          <w:tcPr>
            <w:tcW w:w="2268" w:type="dxa"/>
          </w:tcPr>
          <w:p w:rsidR="006E4D50" w:rsidRPr="00894C4A" w:rsidRDefault="006E4D50" w:rsidP="00894C4A">
            <w:pPr>
              <w:pStyle w:val="ConsPlusNormal"/>
              <w:jc w:val="center"/>
            </w:pPr>
            <w:proofErr w:type="gramStart"/>
            <w:r w:rsidRPr="00894C4A">
              <w:t>Единица измерения (для площади - кв. м; для протяженности - м; для глубины залегания - м; для объема - куб. м)</w:t>
            </w:r>
            <w:proofErr w:type="gramEnd"/>
          </w:p>
        </w:tc>
      </w:tr>
      <w:tr w:rsidR="006E4D50" w:rsidRPr="006E4D50" w:rsidTr="00B85E4D">
        <w:tc>
          <w:tcPr>
            <w:tcW w:w="562" w:type="dxa"/>
          </w:tcPr>
          <w:p w:rsidR="006E4D50" w:rsidRPr="00894C4A" w:rsidRDefault="006E4D50" w:rsidP="00894C4A">
            <w:pPr>
              <w:pStyle w:val="ConsPlusNormal"/>
              <w:jc w:val="center"/>
            </w:pPr>
            <w:r w:rsidRPr="00894C4A">
              <w:t>1</w:t>
            </w:r>
          </w:p>
        </w:tc>
        <w:tc>
          <w:tcPr>
            <w:tcW w:w="1842" w:type="dxa"/>
          </w:tcPr>
          <w:p w:rsidR="006E4D50" w:rsidRPr="00894C4A" w:rsidRDefault="006E4D50" w:rsidP="00894C4A">
            <w:pPr>
              <w:pStyle w:val="ConsPlusNormal"/>
              <w:jc w:val="center"/>
            </w:pPr>
            <w:r w:rsidRPr="00894C4A">
              <w:t>2</w:t>
            </w:r>
          </w:p>
        </w:tc>
        <w:tc>
          <w:tcPr>
            <w:tcW w:w="1843" w:type="dxa"/>
          </w:tcPr>
          <w:p w:rsidR="006E4D50" w:rsidRPr="00894C4A" w:rsidRDefault="006E4D50" w:rsidP="00894C4A">
            <w:pPr>
              <w:pStyle w:val="ConsPlusNormal"/>
              <w:jc w:val="center"/>
            </w:pPr>
            <w:r w:rsidRPr="00894C4A">
              <w:t>3</w:t>
            </w:r>
          </w:p>
        </w:tc>
        <w:tc>
          <w:tcPr>
            <w:tcW w:w="1701" w:type="dxa"/>
          </w:tcPr>
          <w:p w:rsidR="006E4D50" w:rsidRPr="00894C4A" w:rsidRDefault="006E4D50" w:rsidP="00894C4A">
            <w:pPr>
              <w:pStyle w:val="ConsPlusNormal"/>
              <w:jc w:val="center"/>
            </w:pPr>
            <w:r w:rsidRPr="00894C4A">
              <w:t>4</w:t>
            </w:r>
          </w:p>
        </w:tc>
        <w:tc>
          <w:tcPr>
            <w:tcW w:w="4395" w:type="dxa"/>
          </w:tcPr>
          <w:p w:rsidR="006E4D50" w:rsidRPr="00894C4A" w:rsidRDefault="006E4D50" w:rsidP="00894C4A">
            <w:pPr>
              <w:pStyle w:val="ConsPlusNormal"/>
              <w:jc w:val="center"/>
            </w:pPr>
            <w:r w:rsidRPr="00894C4A">
              <w:t>5</w:t>
            </w:r>
          </w:p>
        </w:tc>
        <w:tc>
          <w:tcPr>
            <w:tcW w:w="2126" w:type="dxa"/>
          </w:tcPr>
          <w:p w:rsidR="006E4D50" w:rsidRPr="00894C4A" w:rsidRDefault="006E4D50" w:rsidP="00894C4A">
            <w:pPr>
              <w:pStyle w:val="ConsPlusNormal"/>
              <w:jc w:val="center"/>
            </w:pPr>
            <w:r w:rsidRPr="00894C4A">
              <w:t>6</w:t>
            </w:r>
          </w:p>
        </w:tc>
        <w:tc>
          <w:tcPr>
            <w:tcW w:w="2268" w:type="dxa"/>
          </w:tcPr>
          <w:p w:rsidR="006E4D50" w:rsidRPr="00894C4A" w:rsidRDefault="006E4D50" w:rsidP="00894C4A">
            <w:pPr>
              <w:pStyle w:val="ConsPlusNormal"/>
              <w:jc w:val="center"/>
            </w:pPr>
            <w:r w:rsidRPr="00894C4A">
              <w:t>7</w:t>
            </w:r>
          </w:p>
        </w:tc>
      </w:tr>
    </w:tbl>
    <w:p w:rsidR="006E4D50" w:rsidRPr="006E4D50" w:rsidRDefault="006E4D50" w:rsidP="006E4D50">
      <w:pPr>
        <w:pStyle w:val="ConsPlusNormal"/>
        <w:jc w:val="both"/>
        <w:rPr>
          <w:sz w:val="24"/>
          <w:szCs w:val="24"/>
        </w:rPr>
      </w:pPr>
    </w:p>
    <w:p w:rsidR="006E4D50" w:rsidRPr="006E4D50" w:rsidRDefault="006E4D50" w:rsidP="006E4D50">
      <w:pPr>
        <w:pStyle w:val="ConsPlusNormal"/>
        <w:jc w:val="both"/>
        <w:rPr>
          <w:sz w:val="24"/>
          <w:szCs w:val="24"/>
        </w:rPr>
      </w:pPr>
    </w:p>
    <w:p w:rsidR="006E4D50" w:rsidRPr="006E4D50" w:rsidRDefault="006E4D50" w:rsidP="006E4D50">
      <w:pPr>
        <w:pStyle w:val="ConsPlusNormal"/>
        <w:jc w:val="both"/>
        <w:rPr>
          <w:sz w:val="24"/>
          <w:szCs w:val="24"/>
        </w:rPr>
      </w:pPr>
    </w:p>
    <w:tbl>
      <w:tblPr>
        <w:tblStyle w:val="aa"/>
        <w:tblW w:w="14737" w:type="dxa"/>
        <w:tblLayout w:type="fixed"/>
        <w:tblLook w:val="04A0"/>
      </w:tblPr>
      <w:tblGrid>
        <w:gridCol w:w="988"/>
        <w:gridCol w:w="2126"/>
        <w:gridCol w:w="2126"/>
        <w:gridCol w:w="1276"/>
        <w:gridCol w:w="1843"/>
        <w:gridCol w:w="2198"/>
        <w:gridCol w:w="992"/>
        <w:gridCol w:w="1204"/>
        <w:gridCol w:w="1984"/>
      </w:tblGrid>
      <w:tr w:rsidR="006E4D50" w:rsidRPr="00894C4A" w:rsidTr="00B85E4D">
        <w:trPr>
          <w:trHeight w:val="276"/>
        </w:trPr>
        <w:tc>
          <w:tcPr>
            <w:tcW w:w="8359" w:type="dxa"/>
            <w:gridSpan w:val="5"/>
          </w:tcPr>
          <w:p w:rsidR="006E4D50" w:rsidRPr="00894C4A" w:rsidRDefault="006E4D50" w:rsidP="00894C4A">
            <w:pPr>
              <w:pStyle w:val="ConsPlusNormal"/>
              <w:jc w:val="center"/>
            </w:pPr>
            <w:r w:rsidRPr="00894C4A">
              <w:br w:type="page"/>
              <w:t>Сведения о недвижимом имуществе</w:t>
            </w:r>
          </w:p>
        </w:tc>
        <w:tc>
          <w:tcPr>
            <w:tcW w:w="6378" w:type="dxa"/>
            <w:gridSpan w:val="4"/>
            <w:vMerge w:val="restart"/>
          </w:tcPr>
          <w:p w:rsidR="006E4D50" w:rsidRPr="00894C4A" w:rsidRDefault="006E4D50" w:rsidP="00894C4A">
            <w:pPr>
              <w:pStyle w:val="ConsPlusNormal"/>
              <w:jc w:val="center"/>
            </w:pPr>
            <w:r w:rsidRPr="00894C4A">
              <w:t>Сведения о движимом имуществе</w:t>
            </w:r>
          </w:p>
        </w:tc>
      </w:tr>
      <w:tr w:rsidR="006E4D50" w:rsidRPr="00894C4A" w:rsidTr="00B85E4D">
        <w:trPr>
          <w:trHeight w:val="276"/>
        </w:trPr>
        <w:tc>
          <w:tcPr>
            <w:tcW w:w="3114" w:type="dxa"/>
            <w:gridSpan w:val="2"/>
          </w:tcPr>
          <w:p w:rsidR="006E4D50" w:rsidRPr="00894C4A" w:rsidRDefault="006E4D50" w:rsidP="00894C4A">
            <w:pPr>
              <w:pStyle w:val="ConsPlusNormal"/>
              <w:jc w:val="center"/>
            </w:pPr>
            <w:r w:rsidRPr="00894C4A">
              <w:t>Кадастровый номер &lt;5&gt;</w:t>
            </w:r>
          </w:p>
        </w:tc>
        <w:tc>
          <w:tcPr>
            <w:tcW w:w="2126" w:type="dxa"/>
            <w:vMerge w:val="restart"/>
          </w:tcPr>
          <w:p w:rsidR="006E4D50" w:rsidRPr="00894C4A" w:rsidRDefault="006E4D50" w:rsidP="00894C4A">
            <w:pPr>
              <w:pStyle w:val="ConsPlusNormal"/>
              <w:jc w:val="center"/>
            </w:pPr>
            <w:r w:rsidRPr="00894C4A">
              <w:t>Техническое состояние объекта недвижимости&lt;6&gt;</w:t>
            </w:r>
          </w:p>
        </w:tc>
        <w:tc>
          <w:tcPr>
            <w:tcW w:w="1276" w:type="dxa"/>
            <w:vMerge w:val="restart"/>
          </w:tcPr>
          <w:p w:rsidR="006E4D50" w:rsidRPr="00894C4A" w:rsidRDefault="006E4D50" w:rsidP="00894C4A">
            <w:pPr>
              <w:pStyle w:val="ConsPlusNormal"/>
              <w:jc w:val="center"/>
            </w:pPr>
            <w:r w:rsidRPr="00894C4A">
              <w:t>Категория земель &lt;7&gt;</w:t>
            </w:r>
          </w:p>
        </w:tc>
        <w:tc>
          <w:tcPr>
            <w:tcW w:w="1843" w:type="dxa"/>
            <w:vMerge w:val="restart"/>
          </w:tcPr>
          <w:p w:rsidR="006E4D50" w:rsidRPr="00894C4A" w:rsidRDefault="006E4D50" w:rsidP="00894C4A">
            <w:pPr>
              <w:pStyle w:val="ConsPlusNormal"/>
              <w:jc w:val="center"/>
            </w:pPr>
            <w:r w:rsidRPr="00894C4A">
              <w:t>Вид разрешенного использования &lt;8&gt;</w:t>
            </w:r>
          </w:p>
        </w:tc>
        <w:tc>
          <w:tcPr>
            <w:tcW w:w="6378" w:type="dxa"/>
            <w:gridSpan w:val="4"/>
            <w:vMerge/>
          </w:tcPr>
          <w:p w:rsidR="006E4D50" w:rsidRPr="00894C4A" w:rsidRDefault="006E4D50" w:rsidP="00894C4A">
            <w:pPr>
              <w:pStyle w:val="ConsPlusNormal"/>
              <w:jc w:val="center"/>
            </w:pPr>
          </w:p>
        </w:tc>
      </w:tr>
      <w:tr w:rsidR="006E4D50" w:rsidRPr="00894C4A" w:rsidTr="00B85E4D">
        <w:trPr>
          <w:trHeight w:val="2050"/>
        </w:trPr>
        <w:tc>
          <w:tcPr>
            <w:tcW w:w="988" w:type="dxa"/>
            <w:tcBorders>
              <w:bottom w:val="single" w:sz="4" w:space="0" w:color="auto"/>
            </w:tcBorders>
          </w:tcPr>
          <w:p w:rsidR="006E4D50" w:rsidRPr="00894C4A" w:rsidRDefault="006E4D50" w:rsidP="00894C4A">
            <w:pPr>
              <w:pStyle w:val="ConsPlusNormal"/>
              <w:jc w:val="center"/>
            </w:pPr>
            <w:r w:rsidRPr="00894C4A">
              <w:t>Номер</w:t>
            </w:r>
          </w:p>
        </w:tc>
        <w:tc>
          <w:tcPr>
            <w:tcW w:w="2126" w:type="dxa"/>
            <w:tcBorders>
              <w:bottom w:val="single" w:sz="4" w:space="0" w:color="auto"/>
            </w:tcBorders>
          </w:tcPr>
          <w:p w:rsidR="006E4D50" w:rsidRPr="00894C4A" w:rsidRDefault="006E4D50" w:rsidP="00894C4A">
            <w:pPr>
              <w:pStyle w:val="ConsPlusNormal"/>
              <w:jc w:val="center"/>
            </w:pPr>
            <w:r w:rsidRPr="00894C4A">
              <w:t>Тип (кадастровый, условный, устаревший)</w:t>
            </w:r>
          </w:p>
        </w:tc>
        <w:tc>
          <w:tcPr>
            <w:tcW w:w="2126" w:type="dxa"/>
            <w:vMerge/>
            <w:tcBorders>
              <w:bottom w:val="single" w:sz="4" w:space="0" w:color="auto"/>
            </w:tcBorders>
          </w:tcPr>
          <w:p w:rsidR="006E4D50" w:rsidRPr="00894C4A" w:rsidRDefault="006E4D50" w:rsidP="00894C4A">
            <w:pPr>
              <w:pStyle w:val="ConsPlusNormal"/>
              <w:jc w:val="center"/>
            </w:pPr>
          </w:p>
        </w:tc>
        <w:tc>
          <w:tcPr>
            <w:tcW w:w="1276" w:type="dxa"/>
            <w:vMerge/>
          </w:tcPr>
          <w:p w:rsidR="006E4D50" w:rsidRPr="00894C4A" w:rsidRDefault="006E4D50" w:rsidP="00894C4A">
            <w:pPr>
              <w:pStyle w:val="ConsPlusNormal"/>
              <w:jc w:val="center"/>
            </w:pPr>
          </w:p>
        </w:tc>
        <w:tc>
          <w:tcPr>
            <w:tcW w:w="1843" w:type="dxa"/>
            <w:vMerge/>
            <w:tcBorders>
              <w:bottom w:val="single" w:sz="4" w:space="0" w:color="auto"/>
            </w:tcBorders>
          </w:tcPr>
          <w:p w:rsidR="006E4D50" w:rsidRPr="00894C4A" w:rsidRDefault="006E4D50" w:rsidP="00894C4A">
            <w:pPr>
              <w:pStyle w:val="ConsPlusNormal"/>
              <w:jc w:val="center"/>
            </w:pPr>
          </w:p>
        </w:tc>
        <w:tc>
          <w:tcPr>
            <w:tcW w:w="2198" w:type="dxa"/>
            <w:tcBorders>
              <w:bottom w:val="single" w:sz="4" w:space="0" w:color="auto"/>
            </w:tcBorders>
          </w:tcPr>
          <w:p w:rsidR="006E4D50" w:rsidRPr="00894C4A" w:rsidRDefault="006E4D50" w:rsidP="00894C4A">
            <w:pPr>
              <w:pStyle w:val="ConsPlusNormal"/>
              <w:jc w:val="center"/>
            </w:pPr>
            <w:r w:rsidRPr="00894C4A">
              <w:t>Государственный регистрационный знак (при наличии)</w:t>
            </w:r>
          </w:p>
        </w:tc>
        <w:tc>
          <w:tcPr>
            <w:tcW w:w="992" w:type="dxa"/>
            <w:tcBorders>
              <w:bottom w:val="single" w:sz="4" w:space="0" w:color="auto"/>
            </w:tcBorders>
          </w:tcPr>
          <w:p w:rsidR="006E4D50" w:rsidRPr="00894C4A" w:rsidRDefault="006E4D50" w:rsidP="00894C4A">
            <w:pPr>
              <w:pStyle w:val="ConsPlusNormal"/>
              <w:jc w:val="center"/>
            </w:pPr>
            <w:r w:rsidRPr="00894C4A">
              <w:t>Марка, модель</w:t>
            </w:r>
          </w:p>
        </w:tc>
        <w:tc>
          <w:tcPr>
            <w:tcW w:w="1204" w:type="dxa"/>
            <w:tcBorders>
              <w:bottom w:val="single" w:sz="4" w:space="0" w:color="auto"/>
            </w:tcBorders>
          </w:tcPr>
          <w:p w:rsidR="006E4D50" w:rsidRPr="00894C4A" w:rsidRDefault="006E4D50" w:rsidP="00894C4A">
            <w:pPr>
              <w:pStyle w:val="ConsPlusNormal"/>
              <w:jc w:val="center"/>
            </w:pPr>
            <w:r w:rsidRPr="00894C4A">
              <w:t>Год выпуска</w:t>
            </w:r>
          </w:p>
        </w:tc>
        <w:tc>
          <w:tcPr>
            <w:tcW w:w="1984" w:type="dxa"/>
            <w:tcBorders>
              <w:bottom w:val="single" w:sz="4" w:space="0" w:color="auto"/>
            </w:tcBorders>
          </w:tcPr>
          <w:p w:rsidR="006E4D50" w:rsidRPr="00894C4A" w:rsidRDefault="006E4D50" w:rsidP="00894C4A">
            <w:pPr>
              <w:pStyle w:val="ConsPlusNormal"/>
              <w:jc w:val="center"/>
            </w:pPr>
            <w:r w:rsidRPr="00894C4A">
              <w:t>Состав (</w:t>
            </w:r>
            <w:proofErr w:type="spellStart"/>
            <w:proofErr w:type="gramStart"/>
            <w:r w:rsidRPr="00894C4A">
              <w:t>принадлежнос-ти</w:t>
            </w:r>
            <w:proofErr w:type="spellEnd"/>
            <w:proofErr w:type="gramEnd"/>
            <w:r w:rsidRPr="00894C4A">
              <w:t>) имущества</w:t>
            </w:r>
          </w:p>
          <w:p w:rsidR="006E4D50" w:rsidRPr="00894C4A" w:rsidRDefault="006E4D50" w:rsidP="00894C4A">
            <w:pPr>
              <w:pStyle w:val="ConsPlusNormal"/>
              <w:jc w:val="center"/>
            </w:pPr>
            <w:r w:rsidRPr="00894C4A">
              <w:t>&lt;9&gt;</w:t>
            </w:r>
          </w:p>
        </w:tc>
      </w:tr>
      <w:tr w:rsidR="006E4D50" w:rsidRPr="00894C4A" w:rsidTr="00B85E4D">
        <w:tc>
          <w:tcPr>
            <w:tcW w:w="988" w:type="dxa"/>
          </w:tcPr>
          <w:p w:rsidR="006E4D50" w:rsidRPr="00894C4A" w:rsidRDefault="006E4D50" w:rsidP="00894C4A">
            <w:pPr>
              <w:pStyle w:val="ConsPlusNormal"/>
              <w:jc w:val="center"/>
            </w:pPr>
            <w:r w:rsidRPr="00894C4A">
              <w:t>8</w:t>
            </w:r>
          </w:p>
        </w:tc>
        <w:tc>
          <w:tcPr>
            <w:tcW w:w="2126" w:type="dxa"/>
          </w:tcPr>
          <w:p w:rsidR="006E4D50" w:rsidRPr="00894C4A" w:rsidRDefault="006E4D50" w:rsidP="00894C4A">
            <w:pPr>
              <w:pStyle w:val="ConsPlusNormal"/>
              <w:jc w:val="center"/>
            </w:pPr>
            <w:r w:rsidRPr="00894C4A">
              <w:t>9</w:t>
            </w:r>
          </w:p>
        </w:tc>
        <w:tc>
          <w:tcPr>
            <w:tcW w:w="2126" w:type="dxa"/>
          </w:tcPr>
          <w:p w:rsidR="006E4D50" w:rsidRPr="00894C4A" w:rsidRDefault="006E4D50" w:rsidP="00894C4A">
            <w:pPr>
              <w:pStyle w:val="ConsPlusNormal"/>
              <w:jc w:val="center"/>
            </w:pPr>
            <w:r w:rsidRPr="00894C4A">
              <w:t>10</w:t>
            </w:r>
          </w:p>
        </w:tc>
        <w:tc>
          <w:tcPr>
            <w:tcW w:w="1276" w:type="dxa"/>
          </w:tcPr>
          <w:p w:rsidR="006E4D50" w:rsidRPr="00894C4A" w:rsidRDefault="006E4D50" w:rsidP="00894C4A">
            <w:pPr>
              <w:pStyle w:val="ConsPlusNormal"/>
              <w:jc w:val="center"/>
            </w:pPr>
            <w:r w:rsidRPr="00894C4A">
              <w:t>11</w:t>
            </w:r>
          </w:p>
        </w:tc>
        <w:tc>
          <w:tcPr>
            <w:tcW w:w="1843" w:type="dxa"/>
          </w:tcPr>
          <w:p w:rsidR="006E4D50" w:rsidRPr="00894C4A" w:rsidRDefault="006E4D50" w:rsidP="00894C4A">
            <w:pPr>
              <w:pStyle w:val="ConsPlusNormal"/>
              <w:jc w:val="center"/>
            </w:pPr>
            <w:r w:rsidRPr="00894C4A">
              <w:t>12</w:t>
            </w:r>
          </w:p>
        </w:tc>
        <w:tc>
          <w:tcPr>
            <w:tcW w:w="2198" w:type="dxa"/>
          </w:tcPr>
          <w:p w:rsidR="006E4D50" w:rsidRPr="00894C4A" w:rsidRDefault="006E4D50" w:rsidP="00894C4A">
            <w:pPr>
              <w:pStyle w:val="ConsPlusNormal"/>
              <w:jc w:val="center"/>
            </w:pPr>
            <w:r w:rsidRPr="00894C4A">
              <w:t>13</w:t>
            </w:r>
          </w:p>
        </w:tc>
        <w:tc>
          <w:tcPr>
            <w:tcW w:w="992" w:type="dxa"/>
          </w:tcPr>
          <w:p w:rsidR="006E4D50" w:rsidRPr="00894C4A" w:rsidRDefault="006E4D50" w:rsidP="00894C4A">
            <w:pPr>
              <w:pStyle w:val="ConsPlusNormal"/>
              <w:jc w:val="center"/>
            </w:pPr>
            <w:r w:rsidRPr="00894C4A">
              <w:t>14</w:t>
            </w:r>
          </w:p>
        </w:tc>
        <w:tc>
          <w:tcPr>
            <w:tcW w:w="1204" w:type="dxa"/>
          </w:tcPr>
          <w:p w:rsidR="006E4D50" w:rsidRPr="00894C4A" w:rsidRDefault="006E4D50" w:rsidP="00894C4A">
            <w:pPr>
              <w:pStyle w:val="ConsPlusNormal"/>
              <w:jc w:val="center"/>
            </w:pPr>
            <w:r w:rsidRPr="00894C4A">
              <w:t>15</w:t>
            </w:r>
          </w:p>
        </w:tc>
        <w:tc>
          <w:tcPr>
            <w:tcW w:w="1984" w:type="dxa"/>
          </w:tcPr>
          <w:p w:rsidR="006E4D50" w:rsidRPr="00894C4A" w:rsidRDefault="006E4D50" w:rsidP="00894C4A">
            <w:pPr>
              <w:pStyle w:val="ConsPlusNormal"/>
              <w:jc w:val="center"/>
            </w:pPr>
            <w:r w:rsidRPr="00894C4A">
              <w:t>16</w:t>
            </w:r>
          </w:p>
        </w:tc>
      </w:tr>
    </w:tbl>
    <w:p w:rsidR="006E4D50" w:rsidRPr="00894C4A" w:rsidRDefault="006E4D50" w:rsidP="00894C4A">
      <w:pPr>
        <w:pStyle w:val="ConsPlusNormal"/>
      </w:pPr>
    </w:p>
    <w:tbl>
      <w:tblPr>
        <w:tblStyle w:val="aa"/>
        <w:tblW w:w="14312" w:type="dxa"/>
        <w:tblLook w:val="04A0"/>
      </w:tblPr>
      <w:tblGrid>
        <w:gridCol w:w="2678"/>
        <w:gridCol w:w="2557"/>
        <w:gridCol w:w="1874"/>
        <w:gridCol w:w="1577"/>
        <w:gridCol w:w="2075"/>
        <w:gridCol w:w="1905"/>
        <w:gridCol w:w="1646"/>
      </w:tblGrid>
      <w:tr w:rsidR="006E4D50" w:rsidRPr="00894C4A" w:rsidTr="00B85E4D">
        <w:tc>
          <w:tcPr>
            <w:tcW w:w="14312" w:type="dxa"/>
            <w:gridSpan w:val="7"/>
          </w:tcPr>
          <w:p w:rsidR="006E4D50" w:rsidRPr="00894C4A" w:rsidRDefault="006E4D50" w:rsidP="00894C4A">
            <w:pPr>
              <w:pStyle w:val="ConsPlusNormal"/>
              <w:jc w:val="center"/>
            </w:pPr>
            <w:r w:rsidRPr="00894C4A">
              <w:t>Сведения о правообладателях и о правах третьих лиц на имущество</w:t>
            </w:r>
          </w:p>
        </w:tc>
      </w:tr>
      <w:tr w:rsidR="006E4D50" w:rsidRPr="00894C4A" w:rsidTr="00B85E4D">
        <w:tc>
          <w:tcPr>
            <w:tcW w:w="5501" w:type="dxa"/>
            <w:gridSpan w:val="2"/>
          </w:tcPr>
          <w:p w:rsidR="006E4D50" w:rsidRPr="00894C4A" w:rsidRDefault="006E4D50" w:rsidP="00894C4A">
            <w:pPr>
              <w:pStyle w:val="ConsPlusNormal"/>
              <w:jc w:val="center"/>
            </w:pPr>
            <w:r w:rsidRPr="00894C4A">
              <w:t>Для договоров аренды и безвозмездного пользования</w:t>
            </w:r>
          </w:p>
        </w:tc>
        <w:tc>
          <w:tcPr>
            <w:tcW w:w="1724" w:type="dxa"/>
            <w:vMerge w:val="restart"/>
          </w:tcPr>
          <w:p w:rsidR="006E4D50" w:rsidRPr="00894C4A" w:rsidRDefault="006E4D50" w:rsidP="00894C4A">
            <w:pPr>
              <w:pStyle w:val="ConsPlusNormal"/>
              <w:jc w:val="center"/>
            </w:pPr>
            <w:r w:rsidRPr="00894C4A">
              <w:t>Наименование правообладателя &lt;11&gt;</w:t>
            </w:r>
          </w:p>
        </w:tc>
        <w:tc>
          <w:tcPr>
            <w:tcW w:w="1341" w:type="dxa"/>
            <w:vMerge w:val="restart"/>
          </w:tcPr>
          <w:p w:rsidR="006E4D50" w:rsidRPr="00894C4A" w:rsidRDefault="006E4D50" w:rsidP="00894C4A">
            <w:pPr>
              <w:pStyle w:val="ConsPlusNormal"/>
              <w:jc w:val="center"/>
            </w:pPr>
            <w:r w:rsidRPr="00894C4A">
              <w:t>Наличие ограниченного вещного права на имущество &lt;12&gt;</w:t>
            </w:r>
          </w:p>
        </w:tc>
        <w:tc>
          <w:tcPr>
            <w:tcW w:w="2098" w:type="dxa"/>
            <w:vMerge w:val="restart"/>
          </w:tcPr>
          <w:p w:rsidR="006E4D50" w:rsidRPr="00894C4A" w:rsidRDefault="006E4D50" w:rsidP="00894C4A">
            <w:pPr>
              <w:pStyle w:val="ConsPlusNormal"/>
              <w:jc w:val="center"/>
            </w:pPr>
            <w:r w:rsidRPr="00894C4A">
              <w:t>ИНН правообладателя &lt;13&gt;</w:t>
            </w:r>
          </w:p>
        </w:tc>
        <w:tc>
          <w:tcPr>
            <w:tcW w:w="1973" w:type="dxa"/>
            <w:vMerge w:val="restart"/>
          </w:tcPr>
          <w:p w:rsidR="006E4D50" w:rsidRPr="00894C4A" w:rsidRDefault="006E4D50" w:rsidP="00894C4A">
            <w:pPr>
              <w:pStyle w:val="ConsPlusNormal"/>
              <w:jc w:val="center"/>
            </w:pPr>
            <w:r w:rsidRPr="00894C4A">
              <w:t>Контактный номер телефона &lt;14&gt;</w:t>
            </w:r>
          </w:p>
        </w:tc>
        <w:tc>
          <w:tcPr>
            <w:tcW w:w="1675" w:type="dxa"/>
            <w:vMerge w:val="restart"/>
          </w:tcPr>
          <w:p w:rsidR="006E4D50" w:rsidRPr="00894C4A" w:rsidRDefault="006E4D50" w:rsidP="00894C4A">
            <w:pPr>
              <w:pStyle w:val="ConsPlusNormal"/>
              <w:jc w:val="center"/>
            </w:pPr>
            <w:r w:rsidRPr="00894C4A">
              <w:t>Адрес электронной почты &lt;15&gt;</w:t>
            </w:r>
          </w:p>
        </w:tc>
      </w:tr>
      <w:tr w:rsidR="006E4D50" w:rsidRPr="00894C4A" w:rsidTr="00B85E4D">
        <w:tc>
          <w:tcPr>
            <w:tcW w:w="2788" w:type="dxa"/>
          </w:tcPr>
          <w:p w:rsidR="006E4D50" w:rsidRPr="00894C4A" w:rsidRDefault="006E4D50" w:rsidP="00894C4A">
            <w:pPr>
              <w:pStyle w:val="ConsPlusNormal"/>
              <w:jc w:val="center"/>
            </w:pPr>
            <w:r w:rsidRPr="00894C4A">
              <w:t>Наличие права аренды или права безвозмездного пользования на имущество  &lt;10&gt;</w:t>
            </w:r>
          </w:p>
        </w:tc>
        <w:tc>
          <w:tcPr>
            <w:tcW w:w="2713" w:type="dxa"/>
          </w:tcPr>
          <w:p w:rsidR="006E4D50" w:rsidRPr="00894C4A" w:rsidRDefault="006E4D50" w:rsidP="00894C4A">
            <w:pPr>
              <w:pStyle w:val="ConsPlusNormal"/>
              <w:jc w:val="center"/>
            </w:pPr>
            <w:r w:rsidRPr="00894C4A">
              <w:t>Дата окончания срока действия договора (при наличии)</w:t>
            </w:r>
          </w:p>
        </w:tc>
        <w:tc>
          <w:tcPr>
            <w:tcW w:w="1724" w:type="dxa"/>
            <w:vMerge/>
          </w:tcPr>
          <w:p w:rsidR="006E4D50" w:rsidRPr="00894C4A" w:rsidRDefault="006E4D50" w:rsidP="00894C4A">
            <w:pPr>
              <w:pStyle w:val="ConsPlusNormal"/>
              <w:jc w:val="center"/>
            </w:pPr>
          </w:p>
        </w:tc>
        <w:tc>
          <w:tcPr>
            <w:tcW w:w="1341" w:type="dxa"/>
            <w:vMerge/>
          </w:tcPr>
          <w:p w:rsidR="006E4D50" w:rsidRPr="00894C4A" w:rsidRDefault="006E4D50" w:rsidP="00894C4A">
            <w:pPr>
              <w:pStyle w:val="ConsPlusNormal"/>
              <w:jc w:val="center"/>
            </w:pPr>
          </w:p>
        </w:tc>
        <w:tc>
          <w:tcPr>
            <w:tcW w:w="2098" w:type="dxa"/>
            <w:vMerge/>
          </w:tcPr>
          <w:p w:rsidR="006E4D50" w:rsidRPr="00894C4A" w:rsidRDefault="006E4D50" w:rsidP="00894C4A">
            <w:pPr>
              <w:pStyle w:val="ConsPlusNormal"/>
              <w:jc w:val="center"/>
            </w:pPr>
          </w:p>
        </w:tc>
        <w:tc>
          <w:tcPr>
            <w:tcW w:w="1973" w:type="dxa"/>
            <w:vMerge/>
          </w:tcPr>
          <w:p w:rsidR="006E4D50" w:rsidRPr="00894C4A" w:rsidRDefault="006E4D50" w:rsidP="00894C4A">
            <w:pPr>
              <w:pStyle w:val="ConsPlusNormal"/>
              <w:jc w:val="center"/>
            </w:pPr>
          </w:p>
        </w:tc>
        <w:tc>
          <w:tcPr>
            <w:tcW w:w="1675" w:type="dxa"/>
            <w:vMerge/>
          </w:tcPr>
          <w:p w:rsidR="006E4D50" w:rsidRPr="00894C4A" w:rsidRDefault="006E4D50" w:rsidP="00894C4A">
            <w:pPr>
              <w:pStyle w:val="ConsPlusNormal"/>
              <w:jc w:val="center"/>
            </w:pPr>
          </w:p>
        </w:tc>
      </w:tr>
      <w:tr w:rsidR="006E4D50" w:rsidRPr="00894C4A" w:rsidTr="00B85E4D">
        <w:tc>
          <w:tcPr>
            <w:tcW w:w="2788" w:type="dxa"/>
          </w:tcPr>
          <w:p w:rsidR="006E4D50" w:rsidRPr="00894C4A" w:rsidRDefault="006E4D50" w:rsidP="00894C4A">
            <w:pPr>
              <w:pStyle w:val="ConsPlusNormal"/>
              <w:jc w:val="center"/>
            </w:pPr>
            <w:r w:rsidRPr="00894C4A">
              <w:t>17</w:t>
            </w:r>
          </w:p>
        </w:tc>
        <w:tc>
          <w:tcPr>
            <w:tcW w:w="2713" w:type="dxa"/>
          </w:tcPr>
          <w:p w:rsidR="006E4D50" w:rsidRPr="00894C4A" w:rsidRDefault="006E4D50" w:rsidP="00894C4A">
            <w:pPr>
              <w:pStyle w:val="ConsPlusNormal"/>
              <w:jc w:val="center"/>
            </w:pPr>
            <w:r w:rsidRPr="00894C4A">
              <w:t>18</w:t>
            </w:r>
          </w:p>
        </w:tc>
        <w:tc>
          <w:tcPr>
            <w:tcW w:w="1724" w:type="dxa"/>
          </w:tcPr>
          <w:p w:rsidR="006E4D50" w:rsidRPr="00894C4A" w:rsidRDefault="006E4D50" w:rsidP="00894C4A">
            <w:pPr>
              <w:pStyle w:val="ConsPlusNormal"/>
              <w:jc w:val="center"/>
            </w:pPr>
            <w:r w:rsidRPr="00894C4A">
              <w:t>19</w:t>
            </w:r>
          </w:p>
        </w:tc>
        <w:tc>
          <w:tcPr>
            <w:tcW w:w="1341" w:type="dxa"/>
          </w:tcPr>
          <w:p w:rsidR="006E4D50" w:rsidRPr="00894C4A" w:rsidRDefault="006E4D50" w:rsidP="00894C4A">
            <w:pPr>
              <w:pStyle w:val="ConsPlusNormal"/>
              <w:jc w:val="center"/>
            </w:pPr>
            <w:r w:rsidRPr="00894C4A">
              <w:t>20</w:t>
            </w:r>
          </w:p>
        </w:tc>
        <w:tc>
          <w:tcPr>
            <w:tcW w:w="2098" w:type="dxa"/>
          </w:tcPr>
          <w:p w:rsidR="006E4D50" w:rsidRPr="00894C4A" w:rsidRDefault="006E4D50" w:rsidP="00894C4A">
            <w:pPr>
              <w:pStyle w:val="ConsPlusNormal"/>
              <w:jc w:val="center"/>
            </w:pPr>
            <w:r w:rsidRPr="00894C4A">
              <w:t>21</w:t>
            </w:r>
          </w:p>
        </w:tc>
        <w:tc>
          <w:tcPr>
            <w:tcW w:w="1973" w:type="dxa"/>
          </w:tcPr>
          <w:p w:rsidR="006E4D50" w:rsidRPr="00894C4A" w:rsidRDefault="006E4D50" w:rsidP="00894C4A">
            <w:pPr>
              <w:pStyle w:val="ConsPlusNormal"/>
              <w:jc w:val="center"/>
            </w:pPr>
            <w:r w:rsidRPr="00894C4A">
              <w:t>22</w:t>
            </w:r>
          </w:p>
        </w:tc>
        <w:tc>
          <w:tcPr>
            <w:tcW w:w="1675" w:type="dxa"/>
          </w:tcPr>
          <w:p w:rsidR="006E4D50" w:rsidRPr="00894C4A" w:rsidRDefault="006E4D50" w:rsidP="00894C4A">
            <w:pPr>
              <w:pStyle w:val="ConsPlusNormal"/>
              <w:jc w:val="center"/>
            </w:pPr>
            <w:r w:rsidRPr="00894C4A">
              <w:t>23</w:t>
            </w:r>
          </w:p>
        </w:tc>
      </w:tr>
    </w:tbl>
    <w:p w:rsidR="006E4D50" w:rsidRPr="006E4D50" w:rsidRDefault="006E4D50" w:rsidP="006E4D50">
      <w:pPr>
        <w:spacing w:after="0" w:line="240" w:lineRule="auto"/>
        <w:rPr>
          <w:rFonts w:ascii="Arial" w:hAnsi="Arial" w:cs="Arial"/>
          <w:sz w:val="24"/>
          <w:szCs w:val="24"/>
        </w:rPr>
        <w:sectPr w:rsidR="006E4D50" w:rsidRPr="006E4D50" w:rsidSect="00894C4A">
          <w:headerReference w:type="default" r:id="rId10"/>
          <w:headerReference w:type="first" r:id="rId11"/>
          <w:pgSz w:w="16838" w:h="11905" w:orient="landscape"/>
          <w:pgMar w:top="1701" w:right="1134" w:bottom="567" w:left="1134" w:header="0" w:footer="0" w:gutter="0"/>
          <w:pgNumType w:start="0"/>
          <w:cols w:space="720"/>
          <w:docGrid w:linePitch="299"/>
        </w:sectPr>
      </w:pPr>
    </w:p>
    <w:p w:rsidR="006E4D50" w:rsidRPr="006E4D50" w:rsidRDefault="006E4D50" w:rsidP="006E4D50">
      <w:pPr>
        <w:pStyle w:val="ConsPlusNormal"/>
        <w:jc w:val="both"/>
        <w:rPr>
          <w:sz w:val="24"/>
          <w:szCs w:val="24"/>
        </w:rPr>
      </w:pPr>
    </w:p>
    <w:p w:rsidR="006E4D50" w:rsidRPr="006E4D50" w:rsidRDefault="006E4D50" w:rsidP="006E4D50">
      <w:pPr>
        <w:pStyle w:val="ConsPlusNormal"/>
        <w:ind w:firstLine="540"/>
        <w:jc w:val="both"/>
        <w:rPr>
          <w:sz w:val="24"/>
          <w:szCs w:val="24"/>
        </w:rPr>
      </w:pPr>
      <w:r w:rsidRPr="006E4D50">
        <w:rPr>
          <w:sz w:val="24"/>
          <w:szCs w:val="24"/>
        </w:rPr>
        <w:t>--------------------------------</w:t>
      </w:r>
    </w:p>
    <w:p w:rsidR="006E4D50" w:rsidRPr="006E4D50" w:rsidRDefault="006E4D50" w:rsidP="006E4D50">
      <w:pPr>
        <w:pStyle w:val="ConsPlusNormal"/>
        <w:ind w:firstLine="540"/>
        <w:jc w:val="both"/>
        <w:rPr>
          <w:sz w:val="24"/>
          <w:szCs w:val="24"/>
        </w:rPr>
      </w:pPr>
      <w:bookmarkStart w:id="4" w:name="P204"/>
      <w:bookmarkEnd w:id="4"/>
      <w:r w:rsidRPr="006E4D50">
        <w:rPr>
          <w:sz w:val="24"/>
          <w:szCs w:val="24"/>
        </w:rPr>
        <w:t>&lt;1</w:t>
      </w:r>
      <w:proofErr w:type="gramStart"/>
      <w:r w:rsidRPr="006E4D50">
        <w:rPr>
          <w:sz w:val="24"/>
          <w:szCs w:val="24"/>
        </w:rPr>
        <w:t xml:space="preserve">&gt; </w:t>
      </w:r>
      <w:bookmarkStart w:id="5" w:name="P205"/>
      <w:bookmarkEnd w:id="5"/>
      <w:r w:rsidRPr="006E4D50">
        <w:rPr>
          <w:sz w:val="24"/>
          <w:szCs w:val="24"/>
        </w:rPr>
        <w:t>У</w:t>
      </w:r>
      <w:proofErr w:type="gramEnd"/>
      <w:r w:rsidRPr="006E4D50">
        <w:rPr>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6E4D50" w:rsidRPr="006E4D50" w:rsidRDefault="006E4D50" w:rsidP="006E4D50">
      <w:pPr>
        <w:pStyle w:val="ConsPlusNormal"/>
        <w:ind w:firstLine="540"/>
        <w:jc w:val="both"/>
        <w:rPr>
          <w:sz w:val="24"/>
          <w:szCs w:val="24"/>
        </w:rPr>
      </w:pPr>
      <w:r w:rsidRPr="006E4D50">
        <w:rPr>
          <w:sz w:val="24"/>
          <w:szCs w:val="24"/>
        </w:rPr>
        <w:t>&lt;2</w:t>
      </w:r>
      <w:proofErr w:type="gramStart"/>
      <w:r w:rsidRPr="006E4D50">
        <w:rPr>
          <w:sz w:val="24"/>
          <w:szCs w:val="24"/>
        </w:rPr>
        <w:t>&gt; Д</w:t>
      </w:r>
      <w:proofErr w:type="gramEnd"/>
      <w:r w:rsidRPr="006E4D50">
        <w:rPr>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E4D50" w:rsidRPr="006E4D50" w:rsidRDefault="006E4D50" w:rsidP="006E4D50">
      <w:pPr>
        <w:pStyle w:val="ConsPlusNormal"/>
        <w:ind w:firstLine="540"/>
        <w:jc w:val="both"/>
        <w:rPr>
          <w:sz w:val="24"/>
          <w:szCs w:val="24"/>
        </w:rPr>
      </w:pPr>
      <w:bookmarkStart w:id="6" w:name="P206"/>
      <w:bookmarkEnd w:id="6"/>
      <w:r w:rsidRPr="006E4D50">
        <w:rPr>
          <w:sz w:val="24"/>
          <w:szCs w:val="24"/>
        </w:rPr>
        <w:t>&lt;3</w:t>
      </w:r>
      <w:proofErr w:type="gramStart"/>
      <w:r w:rsidRPr="006E4D50">
        <w:rPr>
          <w:sz w:val="24"/>
          <w:szCs w:val="24"/>
        </w:rPr>
        <w:t>&gt; У</w:t>
      </w:r>
      <w:proofErr w:type="gramEnd"/>
      <w:r w:rsidRPr="006E4D50">
        <w:rPr>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w:t>
      </w:r>
      <w:r w:rsidR="009A4712">
        <w:rPr>
          <w:sz w:val="24"/>
          <w:szCs w:val="24"/>
        </w:rPr>
        <w:t>ре муниципального</w:t>
      </w:r>
      <w:r w:rsidRPr="006E4D50">
        <w:rPr>
          <w:sz w:val="24"/>
          <w:szCs w:val="24"/>
        </w:rPr>
        <w:t xml:space="preserve">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w:t>
      </w:r>
      <w:r w:rsidR="009A4712">
        <w:rPr>
          <w:sz w:val="24"/>
          <w:szCs w:val="24"/>
        </w:rPr>
        <w:t xml:space="preserve">ениям реестра муниципального </w:t>
      </w:r>
      <w:r w:rsidRPr="006E4D50">
        <w:rPr>
          <w:sz w:val="24"/>
          <w:szCs w:val="24"/>
        </w:rPr>
        <w:t>имущества или технической документации.</w:t>
      </w:r>
    </w:p>
    <w:p w:rsidR="006E4D50" w:rsidRPr="006E4D50" w:rsidRDefault="006E4D50" w:rsidP="006E4D50">
      <w:pPr>
        <w:pStyle w:val="ConsPlusNormal"/>
        <w:ind w:firstLine="540"/>
        <w:jc w:val="both"/>
        <w:rPr>
          <w:sz w:val="24"/>
          <w:szCs w:val="24"/>
        </w:rPr>
      </w:pPr>
      <w:bookmarkStart w:id="7" w:name="P207"/>
      <w:bookmarkEnd w:id="7"/>
      <w:r w:rsidRPr="006E4D50">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E4D50" w:rsidRPr="006E4D50" w:rsidRDefault="006E4D50" w:rsidP="006E4D50">
      <w:pPr>
        <w:pStyle w:val="ConsPlusNormal"/>
        <w:ind w:firstLine="540"/>
        <w:jc w:val="both"/>
        <w:rPr>
          <w:sz w:val="24"/>
          <w:szCs w:val="24"/>
        </w:rPr>
      </w:pPr>
      <w:r w:rsidRPr="006E4D50">
        <w:rPr>
          <w:sz w:val="24"/>
          <w:szCs w:val="24"/>
        </w:rPr>
        <w:t>&lt;5</w:t>
      </w:r>
      <w:proofErr w:type="gramStart"/>
      <w:r w:rsidRPr="006E4D50">
        <w:rPr>
          <w:sz w:val="24"/>
          <w:szCs w:val="24"/>
        </w:rPr>
        <w:t>&gt; У</w:t>
      </w:r>
      <w:proofErr w:type="gramEnd"/>
      <w:r w:rsidRPr="006E4D50">
        <w:rPr>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E4D50" w:rsidRPr="006E4D50" w:rsidRDefault="006E4D50" w:rsidP="006E4D50">
      <w:pPr>
        <w:pStyle w:val="ConsPlusNormal"/>
        <w:ind w:firstLine="540"/>
        <w:jc w:val="both"/>
        <w:rPr>
          <w:sz w:val="24"/>
          <w:szCs w:val="24"/>
        </w:rPr>
      </w:pPr>
      <w:r w:rsidRPr="006E4D50">
        <w:rPr>
          <w:sz w:val="24"/>
          <w:szCs w:val="24"/>
        </w:rPr>
        <w:t>&lt;6</w:t>
      </w:r>
      <w:proofErr w:type="gramStart"/>
      <w:r w:rsidRPr="006E4D50">
        <w:rPr>
          <w:sz w:val="24"/>
          <w:szCs w:val="24"/>
        </w:rPr>
        <w:t>&gt; Н</w:t>
      </w:r>
      <w:proofErr w:type="gramEnd"/>
      <w:r w:rsidRPr="006E4D50">
        <w:rPr>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6E4D50">
        <w:rPr>
          <w:sz w:val="24"/>
          <w:szCs w:val="24"/>
        </w:rPr>
        <w:t>,</w:t>
      </w:r>
      <w:proofErr w:type="gramEnd"/>
      <w:r w:rsidRPr="006E4D50">
        <w:rPr>
          <w:sz w:val="24"/>
          <w:szCs w:val="24"/>
        </w:rPr>
        <w:t xml:space="preserve"> если имущество является объектом незавершенного строительства указывается: объект незавершенного строительства.</w:t>
      </w:r>
    </w:p>
    <w:p w:rsidR="006E4D50" w:rsidRPr="006E4D50" w:rsidRDefault="006E4D50" w:rsidP="006E4D50">
      <w:pPr>
        <w:pStyle w:val="ConsPlusNormal"/>
        <w:ind w:firstLine="540"/>
        <w:jc w:val="both"/>
        <w:rPr>
          <w:sz w:val="24"/>
          <w:szCs w:val="24"/>
        </w:rPr>
      </w:pPr>
      <w:r w:rsidRPr="006E4D50">
        <w:rPr>
          <w:sz w:val="24"/>
          <w:szCs w:val="24"/>
        </w:rPr>
        <w:t>&lt;7&gt;, &lt;8</w:t>
      </w:r>
      <w:proofErr w:type="gramStart"/>
      <w:r w:rsidRPr="006E4D50">
        <w:rPr>
          <w:sz w:val="24"/>
          <w:szCs w:val="24"/>
        </w:rPr>
        <w:t>&gt; Д</w:t>
      </w:r>
      <w:proofErr w:type="gramEnd"/>
      <w:r w:rsidRPr="006E4D50">
        <w:rPr>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E4D50" w:rsidRPr="006E4D50" w:rsidRDefault="006E4D50" w:rsidP="006E4D50">
      <w:pPr>
        <w:pStyle w:val="ConsPlusNormal"/>
        <w:ind w:firstLine="540"/>
        <w:jc w:val="both"/>
        <w:rPr>
          <w:sz w:val="24"/>
          <w:szCs w:val="24"/>
        </w:rPr>
      </w:pPr>
      <w:r w:rsidRPr="006E4D50">
        <w:rPr>
          <w:sz w:val="24"/>
          <w:szCs w:val="24"/>
        </w:rPr>
        <w:t>&lt;9</w:t>
      </w:r>
      <w:proofErr w:type="gramStart"/>
      <w:r w:rsidRPr="006E4D50">
        <w:rPr>
          <w:sz w:val="24"/>
          <w:szCs w:val="24"/>
        </w:rPr>
        <w:t>&gt; У</w:t>
      </w:r>
      <w:proofErr w:type="gramEnd"/>
      <w:r w:rsidRPr="006E4D50">
        <w:rPr>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E4D50" w:rsidRPr="006E4D50" w:rsidRDefault="006E4D50" w:rsidP="006E4D50">
      <w:pPr>
        <w:pStyle w:val="ConsPlusNormal"/>
        <w:ind w:firstLine="540"/>
        <w:jc w:val="both"/>
        <w:rPr>
          <w:sz w:val="24"/>
          <w:szCs w:val="24"/>
        </w:rPr>
      </w:pPr>
      <w:r w:rsidRPr="006E4D50">
        <w:rPr>
          <w:sz w:val="24"/>
          <w:szCs w:val="24"/>
        </w:rPr>
        <w:t>&lt;10</w:t>
      </w:r>
      <w:proofErr w:type="gramStart"/>
      <w:r w:rsidRPr="006E4D50">
        <w:rPr>
          <w:sz w:val="24"/>
          <w:szCs w:val="24"/>
        </w:rPr>
        <w:t>&gt; У</w:t>
      </w:r>
      <w:proofErr w:type="gramEnd"/>
      <w:r w:rsidRPr="006E4D50">
        <w:rPr>
          <w:sz w:val="24"/>
          <w:szCs w:val="24"/>
        </w:rPr>
        <w:t>казывается «Да» или «Нет».</w:t>
      </w:r>
    </w:p>
    <w:p w:rsidR="006E4D50" w:rsidRPr="006E4D50" w:rsidRDefault="006E4D50" w:rsidP="006E4D50">
      <w:pPr>
        <w:pStyle w:val="ConsPlusNormal"/>
        <w:ind w:firstLine="540"/>
        <w:jc w:val="both"/>
        <w:rPr>
          <w:sz w:val="24"/>
          <w:szCs w:val="24"/>
        </w:rPr>
      </w:pPr>
      <w:r w:rsidRPr="006E4D50">
        <w:rPr>
          <w:sz w:val="24"/>
          <w:szCs w:val="24"/>
        </w:rPr>
        <w:t>&lt;11</w:t>
      </w:r>
      <w:proofErr w:type="gramStart"/>
      <w:r w:rsidRPr="006E4D50">
        <w:rPr>
          <w:sz w:val="24"/>
          <w:szCs w:val="24"/>
        </w:rPr>
        <w:t>&gt; Д</w:t>
      </w:r>
      <w:proofErr w:type="gramEnd"/>
      <w:r w:rsidRPr="006E4D50">
        <w:rPr>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w:t>
      </w:r>
      <w:r w:rsidR="009A4712">
        <w:rPr>
          <w:sz w:val="24"/>
          <w:szCs w:val="24"/>
        </w:rPr>
        <w:t xml:space="preserve"> наименование </w:t>
      </w:r>
      <w:r w:rsidRPr="006E4D50">
        <w:rPr>
          <w:sz w:val="24"/>
          <w:szCs w:val="24"/>
        </w:rPr>
        <w:t>муниципал</w:t>
      </w:r>
      <w:r w:rsidR="009A4712">
        <w:rPr>
          <w:sz w:val="24"/>
          <w:szCs w:val="24"/>
        </w:rPr>
        <w:t>ьного унитарного предприятия, муниципального</w:t>
      </w:r>
      <w:r w:rsidRPr="006E4D50">
        <w:rPr>
          <w:sz w:val="24"/>
          <w:szCs w:val="24"/>
        </w:rPr>
        <w:t xml:space="preserve"> учреждения, за которым закреплено это имущество.</w:t>
      </w:r>
    </w:p>
    <w:p w:rsidR="006E4D50" w:rsidRPr="006E4D50" w:rsidRDefault="006E4D50" w:rsidP="006E4D50">
      <w:pPr>
        <w:pStyle w:val="ConsPlusNormal"/>
        <w:ind w:firstLine="540"/>
        <w:jc w:val="both"/>
        <w:rPr>
          <w:sz w:val="24"/>
          <w:szCs w:val="24"/>
        </w:rPr>
      </w:pPr>
      <w:r w:rsidRPr="006E4D50">
        <w:rPr>
          <w:sz w:val="24"/>
          <w:szCs w:val="24"/>
        </w:rPr>
        <w:t>&lt;12</w:t>
      </w:r>
      <w:proofErr w:type="gramStart"/>
      <w:r w:rsidRPr="006E4D50">
        <w:rPr>
          <w:sz w:val="24"/>
          <w:szCs w:val="24"/>
        </w:rPr>
        <w:t>&gt; Д</w:t>
      </w:r>
      <w:proofErr w:type="gramEnd"/>
      <w:r w:rsidRPr="006E4D50">
        <w:rPr>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E4D50" w:rsidRPr="006E4D50" w:rsidRDefault="006E4D50" w:rsidP="006E4D50">
      <w:pPr>
        <w:pStyle w:val="ConsPlusNormal"/>
        <w:ind w:firstLine="540"/>
        <w:jc w:val="both"/>
        <w:rPr>
          <w:sz w:val="24"/>
          <w:szCs w:val="24"/>
        </w:rPr>
      </w:pPr>
      <w:r w:rsidRPr="006E4D50">
        <w:rPr>
          <w:sz w:val="24"/>
          <w:szCs w:val="24"/>
        </w:rPr>
        <w:t>&lt;1</w:t>
      </w:r>
      <w:r w:rsidR="009A4712">
        <w:rPr>
          <w:sz w:val="24"/>
          <w:szCs w:val="24"/>
        </w:rPr>
        <w:t xml:space="preserve">3&gt; ИНН указывается только для муниципального </w:t>
      </w:r>
      <w:r w:rsidRPr="006E4D50">
        <w:rPr>
          <w:sz w:val="24"/>
          <w:szCs w:val="24"/>
        </w:rPr>
        <w:t>унитарного</w:t>
      </w:r>
      <w:r w:rsidR="009A4712">
        <w:rPr>
          <w:sz w:val="24"/>
          <w:szCs w:val="24"/>
        </w:rPr>
        <w:t xml:space="preserve"> предприятия, муниципального </w:t>
      </w:r>
      <w:r w:rsidRPr="006E4D50">
        <w:rPr>
          <w:sz w:val="24"/>
          <w:szCs w:val="24"/>
        </w:rPr>
        <w:t>учреждения.</w:t>
      </w:r>
    </w:p>
    <w:p w:rsidR="006E4D50" w:rsidRPr="006E4D50" w:rsidRDefault="006E4D50" w:rsidP="006E4D50">
      <w:pPr>
        <w:pStyle w:val="ConsPlusNormal"/>
        <w:ind w:firstLine="540"/>
        <w:jc w:val="both"/>
        <w:rPr>
          <w:sz w:val="24"/>
          <w:szCs w:val="24"/>
        </w:rPr>
      </w:pPr>
      <w:r w:rsidRPr="006E4D50">
        <w:rPr>
          <w:sz w:val="24"/>
          <w:szCs w:val="24"/>
        </w:rPr>
        <w:t>&lt;14&gt;, &lt;15</w:t>
      </w:r>
      <w:proofErr w:type="gramStart"/>
      <w:r w:rsidRPr="006E4D50">
        <w:rPr>
          <w:sz w:val="24"/>
          <w:szCs w:val="24"/>
        </w:rPr>
        <w:t>&gt; У</w:t>
      </w:r>
      <w:proofErr w:type="gramEnd"/>
      <w:r w:rsidRPr="006E4D50">
        <w:rPr>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9625ED" w:rsidRDefault="009625ED" w:rsidP="009625ED">
      <w:pPr>
        <w:spacing w:after="0" w:line="240" w:lineRule="auto"/>
        <w:jc w:val="both"/>
        <w:rPr>
          <w:rFonts w:ascii="Arial" w:hAnsi="Arial" w:cs="Arial"/>
          <w:sz w:val="24"/>
          <w:szCs w:val="24"/>
        </w:rPr>
        <w:sectPr w:rsidR="009625ED" w:rsidSect="009625ED">
          <w:pgSz w:w="16838" w:h="11906" w:orient="landscape"/>
          <w:pgMar w:top="1701" w:right="1134" w:bottom="567" w:left="1134" w:header="709" w:footer="709" w:gutter="0"/>
          <w:cols w:space="708"/>
          <w:docGrid w:linePitch="360"/>
        </w:sectPr>
      </w:pPr>
    </w:p>
    <w:p w:rsidR="009625ED" w:rsidRDefault="009625ED" w:rsidP="009625ED">
      <w:pPr>
        <w:spacing w:after="0" w:line="240" w:lineRule="auto"/>
        <w:ind w:left="4820"/>
        <w:rPr>
          <w:rFonts w:ascii="Arial" w:hAnsi="Arial" w:cs="Arial"/>
          <w:sz w:val="24"/>
          <w:szCs w:val="24"/>
        </w:rPr>
      </w:pPr>
      <w:r w:rsidRPr="009625ED">
        <w:rPr>
          <w:rFonts w:ascii="Arial" w:hAnsi="Arial" w:cs="Arial"/>
          <w:sz w:val="24"/>
          <w:szCs w:val="24"/>
        </w:rPr>
        <w:t xml:space="preserve">Приложение </w:t>
      </w:r>
      <w:r>
        <w:rPr>
          <w:rFonts w:ascii="Arial" w:hAnsi="Arial" w:cs="Arial"/>
          <w:sz w:val="24"/>
          <w:szCs w:val="24"/>
        </w:rPr>
        <w:t>3</w:t>
      </w:r>
      <w:r w:rsidRPr="009625ED">
        <w:rPr>
          <w:rFonts w:ascii="Arial" w:hAnsi="Arial" w:cs="Arial"/>
          <w:sz w:val="24"/>
          <w:szCs w:val="24"/>
        </w:rPr>
        <w:t xml:space="preserve"> к решению </w:t>
      </w:r>
      <w:proofErr w:type="spellStart"/>
      <w:r w:rsidRPr="009625ED">
        <w:rPr>
          <w:rFonts w:ascii="Arial" w:hAnsi="Arial" w:cs="Arial"/>
          <w:sz w:val="24"/>
          <w:szCs w:val="24"/>
        </w:rPr>
        <w:t>Верховского</w:t>
      </w:r>
      <w:proofErr w:type="spellEnd"/>
      <w:r w:rsidRPr="009625ED">
        <w:rPr>
          <w:rFonts w:ascii="Arial" w:hAnsi="Arial" w:cs="Arial"/>
          <w:sz w:val="24"/>
          <w:szCs w:val="24"/>
        </w:rPr>
        <w:t xml:space="preserve">       </w:t>
      </w:r>
    </w:p>
    <w:p w:rsidR="009625ED" w:rsidRPr="009625ED" w:rsidRDefault="009625ED" w:rsidP="009625ED">
      <w:pPr>
        <w:spacing w:after="0" w:line="240" w:lineRule="auto"/>
        <w:ind w:left="4820"/>
        <w:rPr>
          <w:rFonts w:ascii="Arial" w:hAnsi="Arial" w:cs="Arial"/>
          <w:sz w:val="24"/>
          <w:szCs w:val="24"/>
        </w:rPr>
      </w:pPr>
      <w:r w:rsidRPr="009625ED">
        <w:rPr>
          <w:rFonts w:ascii="Arial" w:hAnsi="Arial" w:cs="Arial"/>
          <w:sz w:val="24"/>
          <w:szCs w:val="24"/>
        </w:rPr>
        <w:t>поселкового Совета народных депутатов</w:t>
      </w:r>
    </w:p>
    <w:p w:rsidR="009625ED" w:rsidRPr="009625ED" w:rsidRDefault="009625ED" w:rsidP="009625ED">
      <w:pPr>
        <w:spacing w:after="0" w:line="240" w:lineRule="auto"/>
        <w:ind w:left="4820"/>
        <w:rPr>
          <w:rFonts w:ascii="Arial" w:hAnsi="Arial" w:cs="Arial"/>
          <w:sz w:val="24"/>
          <w:szCs w:val="24"/>
        </w:rPr>
      </w:pPr>
      <w:r w:rsidRPr="002B1656">
        <w:rPr>
          <w:rFonts w:ascii="Arial" w:hAnsi="Arial" w:cs="Arial"/>
          <w:sz w:val="24"/>
          <w:szCs w:val="24"/>
        </w:rPr>
        <w:t>от «</w:t>
      </w:r>
      <w:r w:rsidR="00635AE6" w:rsidRPr="002B1656">
        <w:rPr>
          <w:rFonts w:ascii="Arial" w:hAnsi="Arial" w:cs="Arial"/>
          <w:sz w:val="24"/>
          <w:szCs w:val="24"/>
        </w:rPr>
        <w:t>12</w:t>
      </w:r>
      <w:r w:rsidR="002660CA" w:rsidRPr="002B1656">
        <w:rPr>
          <w:rFonts w:ascii="Arial" w:hAnsi="Arial" w:cs="Arial"/>
          <w:sz w:val="24"/>
          <w:szCs w:val="24"/>
        </w:rPr>
        <w:t>»</w:t>
      </w:r>
      <w:r w:rsidR="002660CA">
        <w:rPr>
          <w:rFonts w:ascii="Arial" w:hAnsi="Arial" w:cs="Arial"/>
          <w:sz w:val="24"/>
          <w:szCs w:val="24"/>
        </w:rPr>
        <w:t xml:space="preserve"> марта</w:t>
      </w:r>
      <w:r w:rsidRPr="009625ED">
        <w:rPr>
          <w:rFonts w:ascii="Arial" w:hAnsi="Arial" w:cs="Arial"/>
          <w:sz w:val="24"/>
          <w:szCs w:val="24"/>
        </w:rPr>
        <w:t xml:space="preserve"> 2020 года № </w:t>
      </w:r>
      <w:r w:rsidR="002B1656">
        <w:rPr>
          <w:rFonts w:ascii="Arial" w:hAnsi="Arial" w:cs="Arial"/>
          <w:sz w:val="24"/>
          <w:szCs w:val="24"/>
          <w:lang w:val="uk-UA"/>
        </w:rPr>
        <w:t>41/1</w:t>
      </w:r>
      <w:r w:rsidRPr="009625ED">
        <w:rPr>
          <w:rFonts w:ascii="Arial" w:hAnsi="Arial" w:cs="Arial"/>
          <w:sz w:val="24"/>
          <w:szCs w:val="24"/>
        </w:rPr>
        <w:t xml:space="preserve">                                                                                                  </w:t>
      </w:r>
    </w:p>
    <w:p w:rsidR="009625ED" w:rsidRPr="009625ED" w:rsidRDefault="009625ED" w:rsidP="009625ED">
      <w:pPr>
        <w:pStyle w:val="ConsPlusNormal"/>
        <w:ind w:firstLine="709"/>
        <w:jc w:val="center"/>
        <w:rPr>
          <w:sz w:val="24"/>
          <w:szCs w:val="24"/>
        </w:rPr>
      </w:pPr>
    </w:p>
    <w:p w:rsidR="009625ED" w:rsidRPr="009625ED" w:rsidRDefault="009625ED" w:rsidP="009625ED">
      <w:pPr>
        <w:pStyle w:val="ConsPlusNormal"/>
        <w:ind w:firstLine="709"/>
        <w:jc w:val="center"/>
        <w:rPr>
          <w:sz w:val="24"/>
          <w:szCs w:val="24"/>
        </w:rPr>
      </w:pPr>
    </w:p>
    <w:p w:rsidR="009625ED" w:rsidRPr="009625ED" w:rsidRDefault="009625ED" w:rsidP="009625ED">
      <w:pPr>
        <w:pStyle w:val="ConsPlusNormal"/>
        <w:jc w:val="center"/>
        <w:rPr>
          <w:sz w:val="24"/>
          <w:szCs w:val="24"/>
        </w:rPr>
      </w:pPr>
      <w:r w:rsidRPr="009625ED">
        <w:rPr>
          <w:sz w:val="24"/>
          <w:szCs w:val="24"/>
        </w:rPr>
        <w:t xml:space="preserve">ВИДЫ </w:t>
      </w:r>
    </w:p>
    <w:p w:rsidR="009625ED" w:rsidRPr="009625ED" w:rsidRDefault="009625ED" w:rsidP="009625ED">
      <w:pPr>
        <w:pStyle w:val="ConsPlusNormal"/>
        <w:jc w:val="center"/>
        <w:rPr>
          <w:sz w:val="24"/>
          <w:szCs w:val="24"/>
        </w:rPr>
      </w:pPr>
      <w:r w:rsidRPr="009625ED">
        <w:rPr>
          <w:sz w:val="24"/>
          <w:szCs w:val="24"/>
        </w:rPr>
        <w:t xml:space="preserve">муниципального имущества, которое используется для формирования Перечня муниципального имущества </w:t>
      </w:r>
      <w:r>
        <w:rPr>
          <w:sz w:val="24"/>
          <w:szCs w:val="24"/>
        </w:rPr>
        <w:t xml:space="preserve">городского поселения Верховье </w:t>
      </w:r>
      <w:proofErr w:type="spellStart"/>
      <w:r w:rsidRPr="009625ED">
        <w:rPr>
          <w:sz w:val="24"/>
          <w:szCs w:val="24"/>
        </w:rPr>
        <w:t>Верховского</w:t>
      </w:r>
      <w:proofErr w:type="spellEnd"/>
      <w:r w:rsidRPr="009625ED">
        <w:rPr>
          <w:sz w:val="24"/>
          <w:szCs w:val="24"/>
        </w:rPr>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625ED" w:rsidRPr="009625ED" w:rsidRDefault="009625ED" w:rsidP="009625ED">
      <w:pPr>
        <w:pStyle w:val="ConsPlusNormal"/>
        <w:ind w:firstLine="709"/>
        <w:jc w:val="center"/>
        <w:rPr>
          <w:sz w:val="24"/>
          <w:szCs w:val="24"/>
        </w:rPr>
      </w:pPr>
    </w:p>
    <w:p w:rsidR="009625ED" w:rsidRPr="009625ED" w:rsidRDefault="009625ED" w:rsidP="009625ED">
      <w:pPr>
        <w:pStyle w:val="ConsPlusNormal"/>
        <w:ind w:firstLine="709"/>
        <w:jc w:val="center"/>
        <w:rPr>
          <w:sz w:val="24"/>
          <w:szCs w:val="24"/>
        </w:rPr>
      </w:pPr>
    </w:p>
    <w:p w:rsidR="009625ED" w:rsidRPr="009625ED" w:rsidRDefault="009625ED" w:rsidP="009625ED">
      <w:pPr>
        <w:pStyle w:val="ConsPlusNormal"/>
        <w:ind w:firstLine="709"/>
        <w:jc w:val="both"/>
        <w:rPr>
          <w:sz w:val="24"/>
          <w:szCs w:val="24"/>
        </w:rPr>
      </w:pPr>
      <w:r w:rsidRPr="009625ED">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sidR="00DD65D3">
        <w:rPr>
          <w:sz w:val="24"/>
          <w:szCs w:val="24"/>
        </w:rPr>
        <w:t>ужбы которых превышает пять лет.</w:t>
      </w:r>
    </w:p>
    <w:p w:rsidR="009625ED" w:rsidRPr="009625ED" w:rsidRDefault="009625ED" w:rsidP="009625ED">
      <w:pPr>
        <w:pStyle w:val="ConsPlusNormal"/>
        <w:ind w:firstLine="709"/>
        <w:jc w:val="both"/>
        <w:rPr>
          <w:sz w:val="24"/>
          <w:szCs w:val="24"/>
        </w:rPr>
      </w:pPr>
      <w:r w:rsidRPr="009625ED">
        <w:rPr>
          <w:sz w:val="24"/>
          <w:szCs w:val="24"/>
        </w:rPr>
        <w:t>2. Объекты недвижимого имущества, подключенные к сетям инженерно-технического обеспечения и имеющие доступ к объек</w:t>
      </w:r>
      <w:r w:rsidR="00DD65D3">
        <w:rPr>
          <w:sz w:val="24"/>
          <w:szCs w:val="24"/>
        </w:rPr>
        <w:t>там транспортной инфраструктуры.</w:t>
      </w:r>
    </w:p>
    <w:p w:rsidR="009625ED" w:rsidRPr="009625ED" w:rsidRDefault="009625ED" w:rsidP="009625ED">
      <w:pPr>
        <w:pStyle w:val="ConsPlusNormal"/>
        <w:ind w:firstLine="709"/>
        <w:jc w:val="both"/>
        <w:rPr>
          <w:sz w:val="24"/>
          <w:szCs w:val="24"/>
        </w:rPr>
      </w:pPr>
      <w:r w:rsidRPr="009625ED">
        <w:rPr>
          <w:sz w:val="24"/>
          <w:szCs w:val="24"/>
        </w:rPr>
        <w:t>3. Имущество, переданное субъекту малого и среднего предпринимательства по договору аренды, срок действия которого сос</w:t>
      </w:r>
      <w:r w:rsidR="00DD65D3">
        <w:rPr>
          <w:sz w:val="24"/>
          <w:szCs w:val="24"/>
        </w:rPr>
        <w:t>тавляет не менее пяти лет.</w:t>
      </w:r>
    </w:p>
    <w:p w:rsidR="009625ED" w:rsidRPr="009625ED" w:rsidRDefault="009625ED" w:rsidP="009625ED">
      <w:pPr>
        <w:pStyle w:val="ConsPlusNormal"/>
        <w:ind w:firstLine="709"/>
        <w:jc w:val="both"/>
        <w:rPr>
          <w:sz w:val="24"/>
          <w:szCs w:val="24"/>
        </w:rPr>
      </w:pPr>
      <w:r w:rsidRPr="009625ED">
        <w:rPr>
          <w:sz w:val="24"/>
          <w:szCs w:val="24"/>
        </w:rPr>
        <w:t>4. Земельные участки, размеры которых соответствуют предельным размерам, определенным в соответствии со статьей 1</w:t>
      </w:r>
      <w:r w:rsidR="00DD65D3">
        <w:rPr>
          <w:sz w:val="24"/>
          <w:szCs w:val="24"/>
        </w:rPr>
        <w:t>1.9</w:t>
      </w:r>
      <w:r w:rsidRPr="009625ED">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9625ED">
        <w:rPr>
          <w:sz w:val="24"/>
          <w:szCs w:val="24"/>
        </w:rPr>
        <w:t>полномочия</w:t>
      </w:r>
      <w:proofErr w:type="gramEnd"/>
      <w:r w:rsidRPr="009625ED">
        <w:rPr>
          <w:sz w:val="24"/>
          <w:szCs w:val="24"/>
        </w:rPr>
        <w:t xml:space="preserve"> по предоставлению которых осуществляет </w:t>
      </w:r>
      <w:r>
        <w:rPr>
          <w:sz w:val="24"/>
          <w:szCs w:val="24"/>
        </w:rPr>
        <w:t xml:space="preserve">городское поселение Верховье </w:t>
      </w:r>
      <w:proofErr w:type="spellStart"/>
      <w:r w:rsidRPr="009625ED">
        <w:rPr>
          <w:sz w:val="24"/>
          <w:szCs w:val="24"/>
        </w:rPr>
        <w:t>Верховский</w:t>
      </w:r>
      <w:proofErr w:type="spellEnd"/>
      <w:r w:rsidRPr="009625ED">
        <w:rPr>
          <w:sz w:val="24"/>
          <w:szCs w:val="24"/>
        </w:rPr>
        <w:t xml:space="preserve"> район Орловской области  в соответствии с нормами действующего законо</w:t>
      </w:r>
      <w:r w:rsidR="00DD65D3">
        <w:rPr>
          <w:sz w:val="24"/>
          <w:szCs w:val="24"/>
        </w:rPr>
        <w:t>дательства Российской Федерации.</w:t>
      </w:r>
    </w:p>
    <w:p w:rsidR="009625ED" w:rsidRDefault="009625ED" w:rsidP="009625ED">
      <w:pPr>
        <w:pStyle w:val="ConsPlusNormal"/>
        <w:ind w:firstLine="709"/>
        <w:jc w:val="both"/>
        <w:rPr>
          <w:sz w:val="24"/>
          <w:szCs w:val="24"/>
        </w:rPr>
      </w:pPr>
      <w:r w:rsidRPr="009625ED">
        <w:rPr>
          <w:sz w:val="24"/>
          <w:szCs w:val="24"/>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w:t>
      </w:r>
    </w:p>
    <w:p w:rsidR="006E4D50" w:rsidRPr="006E4D50" w:rsidRDefault="006E4D50" w:rsidP="009625ED">
      <w:pPr>
        <w:pStyle w:val="ConsPlusNormal"/>
        <w:ind w:firstLine="709"/>
        <w:jc w:val="both"/>
        <w:rPr>
          <w:b/>
          <w:sz w:val="24"/>
          <w:szCs w:val="24"/>
        </w:rPr>
      </w:pPr>
    </w:p>
    <w:p w:rsidR="009625ED" w:rsidRPr="009625ED" w:rsidRDefault="009625ED" w:rsidP="009625ED">
      <w:pPr>
        <w:spacing w:after="0" w:line="240" w:lineRule="auto"/>
        <w:ind w:firstLine="709"/>
        <w:jc w:val="both"/>
        <w:rPr>
          <w:rFonts w:ascii="Arial" w:hAnsi="Arial" w:cs="Arial"/>
          <w:sz w:val="24"/>
          <w:szCs w:val="24"/>
        </w:rPr>
      </w:pPr>
    </w:p>
    <w:sectPr w:rsidR="009625ED" w:rsidRPr="009625ED" w:rsidSect="009625E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50" w:rsidRDefault="006E4D50" w:rsidP="006E4D50">
      <w:pPr>
        <w:spacing w:after="0" w:line="240" w:lineRule="auto"/>
      </w:pPr>
      <w:r>
        <w:separator/>
      </w:r>
    </w:p>
  </w:endnote>
  <w:endnote w:type="continuationSeparator" w:id="0">
    <w:p w:rsidR="006E4D50" w:rsidRDefault="006E4D50" w:rsidP="006E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50" w:rsidRDefault="006E4D50" w:rsidP="006E4D50">
      <w:pPr>
        <w:spacing w:after="0" w:line="240" w:lineRule="auto"/>
      </w:pPr>
      <w:r>
        <w:separator/>
      </w:r>
    </w:p>
  </w:footnote>
  <w:footnote w:type="continuationSeparator" w:id="0">
    <w:p w:rsidR="006E4D50" w:rsidRDefault="006E4D50" w:rsidP="006E4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C3" w:rsidRDefault="00EF352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904"/>
      <w:docPartObj>
        <w:docPartGallery w:val="Page Numbers (Top of Page)"/>
        <w:docPartUnique/>
      </w:docPartObj>
    </w:sdtPr>
    <w:sdtContent>
      <w:p w:rsidR="004D1552" w:rsidRDefault="0093059B">
        <w:pPr>
          <w:pStyle w:val="ae"/>
          <w:jc w:val="center"/>
        </w:pPr>
      </w:p>
    </w:sdtContent>
  </w:sdt>
  <w:p w:rsidR="00FF68E5" w:rsidRDefault="00EF352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rPr>
    </w:lvl>
    <w:lvl w:ilvl="1">
      <w:start w:val="1"/>
      <w:numFmt w:val="decimal"/>
      <w:lvlText w:val="%1.%2."/>
      <w:lvlJc w:val="left"/>
      <w:pPr>
        <w:ind w:left="1485" w:hanging="720"/>
      </w:pPr>
      <w:rPr>
        <w:rFonts w:cs="Times New Roman"/>
      </w:rPr>
    </w:lvl>
    <w:lvl w:ilvl="2">
      <w:start w:val="1"/>
      <w:numFmt w:val="decimal"/>
      <w:lvlText w:val="%1.%2.%3."/>
      <w:lvlJc w:val="left"/>
      <w:pPr>
        <w:ind w:left="2250" w:hanging="72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140" w:hanging="1080"/>
      </w:pPr>
      <w:rPr>
        <w:rFonts w:cs="Times New Roman"/>
      </w:rPr>
    </w:lvl>
    <w:lvl w:ilvl="5">
      <w:start w:val="1"/>
      <w:numFmt w:val="decimal"/>
      <w:lvlText w:val="%1.%2.%3.%4.%5.%6."/>
      <w:lvlJc w:val="left"/>
      <w:pPr>
        <w:ind w:left="5265" w:hanging="1440"/>
      </w:pPr>
      <w:rPr>
        <w:rFonts w:cs="Times New Roman"/>
      </w:rPr>
    </w:lvl>
    <w:lvl w:ilvl="6">
      <w:start w:val="1"/>
      <w:numFmt w:val="decimal"/>
      <w:lvlText w:val="%1.%2.%3.%4.%5.%6.%7."/>
      <w:lvlJc w:val="left"/>
      <w:pPr>
        <w:ind w:left="6390" w:hanging="1800"/>
      </w:pPr>
      <w:rPr>
        <w:rFonts w:cs="Times New Roman"/>
      </w:rPr>
    </w:lvl>
    <w:lvl w:ilvl="7">
      <w:start w:val="1"/>
      <w:numFmt w:val="decimal"/>
      <w:lvlText w:val="%1.%2.%3.%4.%5.%6.%7.%8."/>
      <w:lvlJc w:val="left"/>
      <w:pPr>
        <w:ind w:left="7155" w:hanging="1800"/>
      </w:pPr>
      <w:rPr>
        <w:rFonts w:cs="Times New Roman"/>
      </w:rPr>
    </w:lvl>
    <w:lvl w:ilvl="8">
      <w:start w:val="1"/>
      <w:numFmt w:val="decimal"/>
      <w:lvlText w:val="%1.%2.%3.%4.%5.%6.%7.%8.%9."/>
      <w:lvlJc w:val="left"/>
      <w:pPr>
        <w:ind w:left="8280" w:hanging="2160"/>
      </w:pPr>
      <w:rPr>
        <w:rFonts w:cs="Times New Roman"/>
      </w:rPr>
    </w:lvl>
  </w:abstractNum>
  <w:abstractNum w:abstractNumId="1">
    <w:nsid w:val="38C522F2"/>
    <w:multiLevelType w:val="multilevel"/>
    <w:tmpl w:val="4CDC2898"/>
    <w:lvl w:ilvl="0">
      <w:start w:val="1"/>
      <w:numFmt w:val="decimal"/>
      <w:lvlText w:val="%1."/>
      <w:lvlJc w:val="left"/>
      <w:pPr>
        <w:ind w:left="1125" w:hanging="360"/>
      </w:pPr>
      <w:rPr>
        <w:rFonts w:cs="Times New Roman"/>
        <w:b w:val="0"/>
      </w:rPr>
    </w:lvl>
    <w:lvl w:ilvl="1">
      <w:start w:val="1"/>
      <w:numFmt w:val="decimal"/>
      <w:isLgl/>
      <w:lvlText w:val="%1.%2."/>
      <w:lvlJc w:val="left"/>
      <w:pPr>
        <w:ind w:left="1800" w:hanging="720"/>
      </w:pPr>
      <w:rPr>
        <w:rFonts w:cs="Times New Roman"/>
        <w:b w:val="0"/>
        <w:sz w:val="26"/>
        <w:szCs w:val="26"/>
      </w:rPr>
    </w:lvl>
    <w:lvl w:ilvl="2">
      <w:start w:val="1"/>
      <w:numFmt w:val="decimal"/>
      <w:isLgl/>
      <w:lvlText w:val="%1.%2.%3."/>
      <w:lvlJc w:val="left"/>
      <w:pPr>
        <w:ind w:left="1485"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2205" w:hanging="1440"/>
      </w:pPr>
      <w:rPr>
        <w:rFonts w:cs="Times New Roman"/>
      </w:rPr>
    </w:lvl>
    <w:lvl w:ilvl="6">
      <w:start w:val="1"/>
      <w:numFmt w:val="decimal"/>
      <w:isLgl/>
      <w:lvlText w:val="%1.%2.%3.%4.%5.%6.%7."/>
      <w:lvlJc w:val="left"/>
      <w:pPr>
        <w:ind w:left="2565" w:hanging="1800"/>
      </w:pPr>
      <w:rPr>
        <w:rFonts w:cs="Times New Roman"/>
      </w:rPr>
    </w:lvl>
    <w:lvl w:ilvl="7">
      <w:start w:val="1"/>
      <w:numFmt w:val="decimal"/>
      <w:isLgl/>
      <w:lvlText w:val="%1.%2.%3.%4.%5.%6.%7.%8."/>
      <w:lvlJc w:val="left"/>
      <w:pPr>
        <w:ind w:left="2565" w:hanging="1800"/>
      </w:pPr>
      <w:rPr>
        <w:rFonts w:cs="Times New Roman"/>
      </w:rPr>
    </w:lvl>
    <w:lvl w:ilvl="8">
      <w:start w:val="1"/>
      <w:numFmt w:val="decimal"/>
      <w:isLgl/>
      <w:lvlText w:val="%1.%2.%3.%4.%5.%6.%7.%8.%9."/>
      <w:lvlJc w:val="left"/>
      <w:pPr>
        <w:ind w:left="2925"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3B4B"/>
    <w:rsid w:val="000038D5"/>
    <w:rsid w:val="00006B2B"/>
    <w:rsid w:val="00014771"/>
    <w:rsid w:val="00016752"/>
    <w:rsid w:val="000203FC"/>
    <w:rsid w:val="000235F2"/>
    <w:rsid w:val="000369B3"/>
    <w:rsid w:val="00037A84"/>
    <w:rsid w:val="00045B60"/>
    <w:rsid w:val="00045EBE"/>
    <w:rsid w:val="0006003A"/>
    <w:rsid w:val="000751BB"/>
    <w:rsid w:val="00085E98"/>
    <w:rsid w:val="00092FE0"/>
    <w:rsid w:val="000955EB"/>
    <w:rsid w:val="000A5674"/>
    <w:rsid w:val="000B14AF"/>
    <w:rsid w:val="000B25D9"/>
    <w:rsid w:val="000B3236"/>
    <w:rsid w:val="000C0B65"/>
    <w:rsid w:val="000C2DB5"/>
    <w:rsid w:val="000C665F"/>
    <w:rsid w:val="000C7CAA"/>
    <w:rsid w:val="000D06B4"/>
    <w:rsid w:val="000D2386"/>
    <w:rsid w:val="000D51BB"/>
    <w:rsid w:val="00112A1B"/>
    <w:rsid w:val="001145A9"/>
    <w:rsid w:val="00130D9A"/>
    <w:rsid w:val="00141C5B"/>
    <w:rsid w:val="001533D2"/>
    <w:rsid w:val="0016543B"/>
    <w:rsid w:val="00172E6B"/>
    <w:rsid w:val="0018041F"/>
    <w:rsid w:val="001827DC"/>
    <w:rsid w:val="0018342D"/>
    <w:rsid w:val="00196296"/>
    <w:rsid w:val="0019652E"/>
    <w:rsid w:val="001A1B1E"/>
    <w:rsid w:val="001A7D6B"/>
    <w:rsid w:val="001C6411"/>
    <w:rsid w:val="001F02C2"/>
    <w:rsid w:val="001F3CC9"/>
    <w:rsid w:val="002015DE"/>
    <w:rsid w:val="002048E0"/>
    <w:rsid w:val="00214DE7"/>
    <w:rsid w:val="00221553"/>
    <w:rsid w:val="002238C7"/>
    <w:rsid w:val="002269D8"/>
    <w:rsid w:val="00241C7B"/>
    <w:rsid w:val="00246185"/>
    <w:rsid w:val="00263097"/>
    <w:rsid w:val="00263B4B"/>
    <w:rsid w:val="002660CA"/>
    <w:rsid w:val="002854F0"/>
    <w:rsid w:val="00291D0A"/>
    <w:rsid w:val="00293915"/>
    <w:rsid w:val="002947B3"/>
    <w:rsid w:val="002973CA"/>
    <w:rsid w:val="002A3C5E"/>
    <w:rsid w:val="002A472F"/>
    <w:rsid w:val="002B1656"/>
    <w:rsid w:val="002B6775"/>
    <w:rsid w:val="002D4B1A"/>
    <w:rsid w:val="002E0E0C"/>
    <w:rsid w:val="002F7C3F"/>
    <w:rsid w:val="003033CB"/>
    <w:rsid w:val="0033251A"/>
    <w:rsid w:val="0033315B"/>
    <w:rsid w:val="0034649E"/>
    <w:rsid w:val="00351EAC"/>
    <w:rsid w:val="0035628E"/>
    <w:rsid w:val="003572E3"/>
    <w:rsid w:val="003625F6"/>
    <w:rsid w:val="00370979"/>
    <w:rsid w:val="00372753"/>
    <w:rsid w:val="00372C8B"/>
    <w:rsid w:val="003733AB"/>
    <w:rsid w:val="003946B5"/>
    <w:rsid w:val="00396ED3"/>
    <w:rsid w:val="003C4FD4"/>
    <w:rsid w:val="003D340D"/>
    <w:rsid w:val="003E158C"/>
    <w:rsid w:val="003E2DB9"/>
    <w:rsid w:val="003F608A"/>
    <w:rsid w:val="003F798C"/>
    <w:rsid w:val="003F7CE2"/>
    <w:rsid w:val="00412082"/>
    <w:rsid w:val="00412796"/>
    <w:rsid w:val="0041648A"/>
    <w:rsid w:val="004335D6"/>
    <w:rsid w:val="00434D68"/>
    <w:rsid w:val="004404E3"/>
    <w:rsid w:val="00462E5F"/>
    <w:rsid w:val="00476217"/>
    <w:rsid w:val="00476DC0"/>
    <w:rsid w:val="0049255C"/>
    <w:rsid w:val="004A4C0F"/>
    <w:rsid w:val="004B497C"/>
    <w:rsid w:val="004B6F1E"/>
    <w:rsid w:val="004C20B7"/>
    <w:rsid w:val="004C490E"/>
    <w:rsid w:val="004C5034"/>
    <w:rsid w:val="004D4762"/>
    <w:rsid w:val="004D61F3"/>
    <w:rsid w:val="004D6B21"/>
    <w:rsid w:val="004E3625"/>
    <w:rsid w:val="00504DB4"/>
    <w:rsid w:val="00516FA4"/>
    <w:rsid w:val="00535733"/>
    <w:rsid w:val="00544E0E"/>
    <w:rsid w:val="00547E36"/>
    <w:rsid w:val="00550675"/>
    <w:rsid w:val="0057165B"/>
    <w:rsid w:val="005724BE"/>
    <w:rsid w:val="005813D2"/>
    <w:rsid w:val="005857CA"/>
    <w:rsid w:val="005915C7"/>
    <w:rsid w:val="00592CFC"/>
    <w:rsid w:val="00593DDD"/>
    <w:rsid w:val="005A240E"/>
    <w:rsid w:val="005A3B3F"/>
    <w:rsid w:val="005B08E1"/>
    <w:rsid w:val="005B2E83"/>
    <w:rsid w:val="005B7BAE"/>
    <w:rsid w:val="005F05ED"/>
    <w:rsid w:val="005F078A"/>
    <w:rsid w:val="005F2EDB"/>
    <w:rsid w:val="005F50A0"/>
    <w:rsid w:val="005F7C79"/>
    <w:rsid w:val="00601795"/>
    <w:rsid w:val="00621E7C"/>
    <w:rsid w:val="00635AE6"/>
    <w:rsid w:val="00651502"/>
    <w:rsid w:val="00662797"/>
    <w:rsid w:val="00672505"/>
    <w:rsid w:val="006A2E51"/>
    <w:rsid w:val="006A5FD3"/>
    <w:rsid w:val="006D0C22"/>
    <w:rsid w:val="006D199B"/>
    <w:rsid w:val="006D1A10"/>
    <w:rsid w:val="006D54D7"/>
    <w:rsid w:val="006E4D50"/>
    <w:rsid w:val="006F19F1"/>
    <w:rsid w:val="006F210F"/>
    <w:rsid w:val="00711ABA"/>
    <w:rsid w:val="00712373"/>
    <w:rsid w:val="00715490"/>
    <w:rsid w:val="00720D7D"/>
    <w:rsid w:val="007410DD"/>
    <w:rsid w:val="00752624"/>
    <w:rsid w:val="007560EE"/>
    <w:rsid w:val="00767B02"/>
    <w:rsid w:val="00774D09"/>
    <w:rsid w:val="007803E0"/>
    <w:rsid w:val="00786A8C"/>
    <w:rsid w:val="00790680"/>
    <w:rsid w:val="007A7765"/>
    <w:rsid w:val="007B1B7C"/>
    <w:rsid w:val="007B2FA0"/>
    <w:rsid w:val="007D22CA"/>
    <w:rsid w:val="007F17B9"/>
    <w:rsid w:val="007F1B57"/>
    <w:rsid w:val="00813E28"/>
    <w:rsid w:val="0081596E"/>
    <w:rsid w:val="00832867"/>
    <w:rsid w:val="00836770"/>
    <w:rsid w:val="00837E4C"/>
    <w:rsid w:val="00855C9F"/>
    <w:rsid w:val="00885FED"/>
    <w:rsid w:val="008868D6"/>
    <w:rsid w:val="00894C4A"/>
    <w:rsid w:val="008A2203"/>
    <w:rsid w:val="008A6D7C"/>
    <w:rsid w:val="008B3808"/>
    <w:rsid w:val="008C3AC9"/>
    <w:rsid w:val="008E22D6"/>
    <w:rsid w:val="008E2EEB"/>
    <w:rsid w:val="008F54E7"/>
    <w:rsid w:val="009025E9"/>
    <w:rsid w:val="00903F89"/>
    <w:rsid w:val="0090668B"/>
    <w:rsid w:val="009073CC"/>
    <w:rsid w:val="00917A5E"/>
    <w:rsid w:val="0093059B"/>
    <w:rsid w:val="00931831"/>
    <w:rsid w:val="00933FA0"/>
    <w:rsid w:val="00942CEA"/>
    <w:rsid w:val="009625ED"/>
    <w:rsid w:val="00966353"/>
    <w:rsid w:val="00972596"/>
    <w:rsid w:val="00974983"/>
    <w:rsid w:val="00993C16"/>
    <w:rsid w:val="00994F7D"/>
    <w:rsid w:val="00995880"/>
    <w:rsid w:val="009A4712"/>
    <w:rsid w:val="009C2674"/>
    <w:rsid w:val="009C45F7"/>
    <w:rsid w:val="009F193D"/>
    <w:rsid w:val="00A01EA4"/>
    <w:rsid w:val="00A06D4E"/>
    <w:rsid w:val="00A12A9F"/>
    <w:rsid w:val="00A151A6"/>
    <w:rsid w:val="00A27FC9"/>
    <w:rsid w:val="00A30D4C"/>
    <w:rsid w:val="00A44DBB"/>
    <w:rsid w:val="00A46646"/>
    <w:rsid w:val="00A62F14"/>
    <w:rsid w:val="00A62F68"/>
    <w:rsid w:val="00A80929"/>
    <w:rsid w:val="00AC07AD"/>
    <w:rsid w:val="00AC1A8B"/>
    <w:rsid w:val="00AC1F21"/>
    <w:rsid w:val="00AC7444"/>
    <w:rsid w:val="00AC77A1"/>
    <w:rsid w:val="00AD770D"/>
    <w:rsid w:val="00AE05B7"/>
    <w:rsid w:val="00AE0787"/>
    <w:rsid w:val="00AF404F"/>
    <w:rsid w:val="00AF58C7"/>
    <w:rsid w:val="00B0567F"/>
    <w:rsid w:val="00B22D3E"/>
    <w:rsid w:val="00B35B3E"/>
    <w:rsid w:val="00B53215"/>
    <w:rsid w:val="00B6076B"/>
    <w:rsid w:val="00B6750D"/>
    <w:rsid w:val="00B805D6"/>
    <w:rsid w:val="00B82CBD"/>
    <w:rsid w:val="00B845EC"/>
    <w:rsid w:val="00BB0E33"/>
    <w:rsid w:val="00BC1F2A"/>
    <w:rsid w:val="00BC4D41"/>
    <w:rsid w:val="00BD14F8"/>
    <w:rsid w:val="00C00B08"/>
    <w:rsid w:val="00C02189"/>
    <w:rsid w:val="00C04931"/>
    <w:rsid w:val="00C139D3"/>
    <w:rsid w:val="00C267F7"/>
    <w:rsid w:val="00C34261"/>
    <w:rsid w:val="00C366F5"/>
    <w:rsid w:val="00C4594E"/>
    <w:rsid w:val="00C50882"/>
    <w:rsid w:val="00C6321F"/>
    <w:rsid w:val="00C73CED"/>
    <w:rsid w:val="00C7718A"/>
    <w:rsid w:val="00C858AB"/>
    <w:rsid w:val="00CA126C"/>
    <w:rsid w:val="00CB7591"/>
    <w:rsid w:val="00CC39C4"/>
    <w:rsid w:val="00CC54B6"/>
    <w:rsid w:val="00CD7620"/>
    <w:rsid w:val="00CE0DAB"/>
    <w:rsid w:val="00CE1704"/>
    <w:rsid w:val="00CE63C8"/>
    <w:rsid w:val="00D022A4"/>
    <w:rsid w:val="00D030F2"/>
    <w:rsid w:val="00D05EF4"/>
    <w:rsid w:val="00D347E4"/>
    <w:rsid w:val="00D37D82"/>
    <w:rsid w:val="00D45DDE"/>
    <w:rsid w:val="00D726A8"/>
    <w:rsid w:val="00D7427D"/>
    <w:rsid w:val="00D82C99"/>
    <w:rsid w:val="00DA02AD"/>
    <w:rsid w:val="00DB38B3"/>
    <w:rsid w:val="00DB5F35"/>
    <w:rsid w:val="00DC0DFA"/>
    <w:rsid w:val="00DD65D3"/>
    <w:rsid w:val="00DE23DA"/>
    <w:rsid w:val="00DE464C"/>
    <w:rsid w:val="00DE49BF"/>
    <w:rsid w:val="00E01BF1"/>
    <w:rsid w:val="00E12AE8"/>
    <w:rsid w:val="00E1418E"/>
    <w:rsid w:val="00E15C20"/>
    <w:rsid w:val="00E2527D"/>
    <w:rsid w:val="00E32D96"/>
    <w:rsid w:val="00E35377"/>
    <w:rsid w:val="00E4148B"/>
    <w:rsid w:val="00E44FB8"/>
    <w:rsid w:val="00E56D13"/>
    <w:rsid w:val="00E75F83"/>
    <w:rsid w:val="00E86569"/>
    <w:rsid w:val="00E922CD"/>
    <w:rsid w:val="00E95335"/>
    <w:rsid w:val="00E9699C"/>
    <w:rsid w:val="00EA4F6F"/>
    <w:rsid w:val="00EB34ED"/>
    <w:rsid w:val="00ED21CA"/>
    <w:rsid w:val="00ED3CAC"/>
    <w:rsid w:val="00EE7983"/>
    <w:rsid w:val="00EF3525"/>
    <w:rsid w:val="00F04091"/>
    <w:rsid w:val="00F14EE4"/>
    <w:rsid w:val="00F1543B"/>
    <w:rsid w:val="00F27043"/>
    <w:rsid w:val="00F57440"/>
    <w:rsid w:val="00F75F55"/>
    <w:rsid w:val="00F82AC4"/>
    <w:rsid w:val="00F95B58"/>
    <w:rsid w:val="00F96CBE"/>
    <w:rsid w:val="00F9763F"/>
    <w:rsid w:val="00FA0CE5"/>
    <w:rsid w:val="00FE1A42"/>
    <w:rsid w:val="00FE5975"/>
    <w:rsid w:val="00FF5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08"/>
  </w:style>
  <w:style w:type="paragraph" w:styleId="1">
    <w:name w:val="heading 1"/>
    <w:basedOn w:val="a"/>
    <w:link w:val="10"/>
    <w:qFormat/>
    <w:rsid w:val="00B53215"/>
    <w:pPr>
      <w:spacing w:after="300" w:line="240" w:lineRule="auto"/>
      <w:outlineLvl w:val="0"/>
    </w:pPr>
    <w:rPr>
      <w:rFonts w:ascii="Times New Roman" w:eastAsia="Times New Roman" w:hAnsi="Times New Roman" w:cs="Times New Roman"/>
      <w:b/>
      <w:bCs/>
      <w:color w:val="635950"/>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3B4B"/>
    <w:pPr>
      <w:spacing w:after="0" w:line="240" w:lineRule="auto"/>
    </w:pPr>
    <w:rPr>
      <w:rFonts w:ascii="Times New Roman" w:eastAsia="Times New Roman" w:hAnsi="Times New Roman" w:cs="Times New Roman"/>
      <w:sz w:val="20"/>
      <w:szCs w:val="20"/>
    </w:rPr>
  </w:style>
  <w:style w:type="paragraph" w:customStyle="1" w:styleId="ConsTitle">
    <w:name w:val="ConsTitle"/>
    <w:rsid w:val="00263B4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0">
    <w:name w:val="Заголовок 1 Знак"/>
    <w:basedOn w:val="a0"/>
    <w:link w:val="1"/>
    <w:rsid w:val="00B53215"/>
    <w:rPr>
      <w:rFonts w:ascii="Times New Roman" w:eastAsia="Times New Roman" w:hAnsi="Times New Roman" w:cs="Times New Roman"/>
      <w:b/>
      <w:bCs/>
      <w:color w:val="635950"/>
      <w:kern w:val="36"/>
      <w:sz w:val="34"/>
      <w:szCs w:val="34"/>
    </w:rPr>
  </w:style>
  <w:style w:type="character" w:customStyle="1" w:styleId="11">
    <w:name w:val="Основной текст Знак1"/>
    <w:basedOn w:val="a0"/>
    <w:link w:val="a4"/>
    <w:uiPriority w:val="99"/>
    <w:rsid w:val="00B53215"/>
    <w:rPr>
      <w:b/>
      <w:bCs/>
      <w:sz w:val="26"/>
      <w:szCs w:val="26"/>
      <w:shd w:val="clear" w:color="auto" w:fill="FFFFFF"/>
    </w:rPr>
  </w:style>
  <w:style w:type="paragraph" w:styleId="a4">
    <w:name w:val="Body Text"/>
    <w:basedOn w:val="a"/>
    <w:link w:val="11"/>
    <w:uiPriority w:val="99"/>
    <w:rsid w:val="00B53215"/>
    <w:pPr>
      <w:widowControl w:val="0"/>
      <w:shd w:val="clear" w:color="auto" w:fill="FFFFFF"/>
      <w:spacing w:before="120" w:after="660" w:line="240" w:lineRule="atLeast"/>
      <w:ind w:hanging="420"/>
      <w:jc w:val="center"/>
    </w:pPr>
    <w:rPr>
      <w:b/>
      <w:bCs/>
      <w:sz w:val="26"/>
      <w:szCs w:val="26"/>
    </w:rPr>
  </w:style>
  <w:style w:type="character" w:customStyle="1" w:styleId="a5">
    <w:name w:val="Основной текст Знак"/>
    <w:basedOn w:val="a0"/>
    <w:link w:val="a4"/>
    <w:uiPriority w:val="99"/>
    <w:semiHidden/>
    <w:rsid w:val="00B53215"/>
  </w:style>
  <w:style w:type="paragraph" w:customStyle="1" w:styleId="ConsPlusNormal">
    <w:name w:val="ConsPlusNormal"/>
    <w:uiPriority w:val="99"/>
    <w:rsid w:val="00B53215"/>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476217"/>
    <w:pPr>
      <w:ind w:left="720"/>
      <w:contextualSpacing/>
    </w:pPr>
  </w:style>
  <w:style w:type="character" w:styleId="a7">
    <w:name w:val="Hyperlink"/>
    <w:basedOn w:val="a0"/>
    <w:uiPriority w:val="99"/>
    <w:unhideWhenUsed/>
    <w:rsid w:val="00790680"/>
    <w:rPr>
      <w:color w:val="0000FF"/>
      <w:u w:val="single"/>
    </w:rPr>
  </w:style>
  <w:style w:type="paragraph" w:styleId="a8">
    <w:name w:val="Body Text Indent"/>
    <w:basedOn w:val="a"/>
    <w:link w:val="a9"/>
    <w:uiPriority w:val="99"/>
    <w:unhideWhenUsed/>
    <w:rsid w:val="00F95B58"/>
    <w:pPr>
      <w:spacing w:after="120"/>
      <w:ind w:left="283"/>
    </w:pPr>
  </w:style>
  <w:style w:type="character" w:customStyle="1" w:styleId="a9">
    <w:name w:val="Основной текст с отступом Знак"/>
    <w:basedOn w:val="a0"/>
    <w:link w:val="a8"/>
    <w:uiPriority w:val="99"/>
    <w:rsid w:val="00F95B58"/>
  </w:style>
  <w:style w:type="character" w:customStyle="1" w:styleId="apple-converted-space">
    <w:name w:val="apple-converted-space"/>
    <w:basedOn w:val="a0"/>
    <w:rsid w:val="00CE1704"/>
  </w:style>
  <w:style w:type="table" w:styleId="aa">
    <w:name w:val="Table Grid"/>
    <w:basedOn w:val="a1"/>
    <w:uiPriority w:val="39"/>
    <w:rsid w:val="0037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560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link w:val="ac"/>
    <w:qFormat/>
    <w:rsid w:val="00F9763F"/>
    <w:pPr>
      <w:spacing w:after="60" w:line="240" w:lineRule="auto"/>
      <w:jc w:val="center"/>
      <w:outlineLvl w:val="1"/>
    </w:pPr>
    <w:rPr>
      <w:rFonts w:ascii="Arial" w:eastAsia="Times New Roman" w:hAnsi="Arial" w:cs="Arial"/>
      <w:sz w:val="24"/>
      <w:szCs w:val="24"/>
    </w:rPr>
  </w:style>
  <w:style w:type="character" w:customStyle="1" w:styleId="ac">
    <w:name w:val="Подзаголовок Знак"/>
    <w:basedOn w:val="a0"/>
    <w:link w:val="ab"/>
    <w:rsid w:val="00F9763F"/>
    <w:rPr>
      <w:rFonts w:ascii="Arial" w:eastAsia="Times New Roman" w:hAnsi="Arial" w:cs="Arial"/>
      <w:sz w:val="24"/>
      <w:szCs w:val="24"/>
    </w:rPr>
  </w:style>
  <w:style w:type="character" w:customStyle="1" w:styleId="blk">
    <w:name w:val="blk"/>
    <w:basedOn w:val="a0"/>
    <w:rsid w:val="00F9763F"/>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9763F"/>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wmi-callto">
    <w:name w:val="wmi-callto"/>
    <w:basedOn w:val="a0"/>
    <w:rsid w:val="002A3C5E"/>
  </w:style>
  <w:style w:type="paragraph" w:styleId="ae">
    <w:name w:val="header"/>
    <w:basedOn w:val="a"/>
    <w:link w:val="af"/>
    <w:uiPriority w:val="99"/>
    <w:unhideWhenUsed/>
    <w:rsid w:val="00085E98"/>
    <w:pPr>
      <w:tabs>
        <w:tab w:val="center" w:pos="4536"/>
        <w:tab w:val="right" w:pos="9072"/>
      </w:tabs>
      <w:spacing w:after="0" w:line="156" w:lineRule="auto"/>
    </w:pPr>
    <w:rPr>
      <w:rFonts w:ascii="Baltica" w:eastAsia="Times New Roman" w:hAnsi="Baltica" w:cs="Times New Roman"/>
      <w:sz w:val="24"/>
      <w:szCs w:val="20"/>
    </w:rPr>
  </w:style>
  <w:style w:type="character" w:customStyle="1" w:styleId="af">
    <w:name w:val="Верхний колонтитул Знак"/>
    <w:basedOn w:val="a0"/>
    <w:link w:val="ae"/>
    <w:uiPriority w:val="99"/>
    <w:rsid w:val="00085E98"/>
    <w:rPr>
      <w:rFonts w:ascii="Baltica" w:eastAsia="Times New Roman" w:hAnsi="Baltica" w:cs="Times New Roman"/>
      <w:sz w:val="24"/>
      <w:szCs w:val="20"/>
    </w:rPr>
  </w:style>
  <w:style w:type="character" w:customStyle="1" w:styleId="af0">
    <w:name w:val="Основной текст_"/>
    <w:basedOn w:val="a0"/>
    <w:link w:val="12"/>
    <w:locked/>
    <w:rsid w:val="00085E98"/>
    <w:rPr>
      <w:sz w:val="25"/>
      <w:szCs w:val="25"/>
      <w:shd w:val="clear" w:color="auto" w:fill="FFFFFF"/>
    </w:rPr>
  </w:style>
  <w:style w:type="paragraph" w:customStyle="1" w:styleId="12">
    <w:name w:val="Основной текст1"/>
    <w:basedOn w:val="a"/>
    <w:link w:val="af0"/>
    <w:rsid w:val="00085E98"/>
    <w:pPr>
      <w:shd w:val="clear" w:color="auto" w:fill="FFFFFF"/>
      <w:spacing w:after="360" w:line="384" w:lineRule="exact"/>
      <w:jc w:val="center"/>
    </w:pPr>
    <w:rPr>
      <w:sz w:val="25"/>
      <w:szCs w:val="25"/>
    </w:rPr>
  </w:style>
  <w:style w:type="paragraph" w:customStyle="1" w:styleId="13">
    <w:name w:val="Без интервала1"/>
    <w:rsid w:val="00085E98"/>
    <w:pPr>
      <w:spacing w:after="0" w:line="240" w:lineRule="auto"/>
    </w:pPr>
    <w:rPr>
      <w:rFonts w:ascii="Arial Unicode MS" w:eastAsia="Times New Roman" w:hAnsi="Arial Unicode MS" w:cs="Arial Unicode MS"/>
      <w:color w:val="000000"/>
      <w:sz w:val="24"/>
      <w:szCs w:val="24"/>
    </w:rPr>
  </w:style>
  <w:style w:type="paragraph" w:customStyle="1" w:styleId="ConsPlusTitle">
    <w:name w:val="ConsPlusTitle"/>
    <w:rsid w:val="00085E98"/>
    <w:pPr>
      <w:widowControl w:val="0"/>
      <w:autoSpaceDE w:val="0"/>
      <w:autoSpaceDN w:val="0"/>
      <w:spacing w:after="0" w:line="240" w:lineRule="auto"/>
    </w:pPr>
    <w:rPr>
      <w:rFonts w:ascii="Calibri" w:eastAsia="Calibri" w:hAnsi="Calibri" w:cs="Calibri"/>
      <w:b/>
      <w:szCs w:val="20"/>
    </w:rPr>
  </w:style>
  <w:style w:type="character" w:customStyle="1" w:styleId="13pt">
    <w:name w:val="Основной текст + 13 pt"/>
    <w:basedOn w:val="af0"/>
    <w:rsid w:val="00085E98"/>
    <w:rPr>
      <w:sz w:val="26"/>
      <w:szCs w:val="26"/>
    </w:rPr>
  </w:style>
  <w:style w:type="paragraph" w:styleId="af1">
    <w:name w:val="Balloon Text"/>
    <w:basedOn w:val="a"/>
    <w:link w:val="af2"/>
    <w:uiPriority w:val="99"/>
    <w:semiHidden/>
    <w:unhideWhenUsed/>
    <w:rsid w:val="006E4D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4D50"/>
    <w:rPr>
      <w:rFonts w:ascii="Tahoma" w:hAnsi="Tahoma" w:cs="Tahoma"/>
      <w:sz w:val="16"/>
      <w:szCs w:val="16"/>
    </w:rPr>
  </w:style>
  <w:style w:type="paragraph" w:styleId="af3">
    <w:name w:val="footer"/>
    <w:basedOn w:val="a"/>
    <w:link w:val="af4"/>
    <w:uiPriority w:val="99"/>
    <w:semiHidden/>
    <w:unhideWhenUsed/>
    <w:rsid w:val="006E4D5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E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80121">
      <w:bodyDiv w:val="1"/>
      <w:marLeft w:val="0"/>
      <w:marRight w:val="0"/>
      <w:marTop w:val="0"/>
      <w:marBottom w:val="0"/>
      <w:divBdr>
        <w:top w:val="none" w:sz="0" w:space="0" w:color="auto"/>
        <w:left w:val="none" w:sz="0" w:space="0" w:color="auto"/>
        <w:bottom w:val="none" w:sz="0" w:space="0" w:color="auto"/>
        <w:right w:val="none" w:sz="0" w:space="0" w:color="auto"/>
      </w:divBdr>
    </w:div>
    <w:div w:id="284695297">
      <w:bodyDiv w:val="1"/>
      <w:marLeft w:val="0"/>
      <w:marRight w:val="0"/>
      <w:marTop w:val="0"/>
      <w:marBottom w:val="0"/>
      <w:divBdr>
        <w:top w:val="none" w:sz="0" w:space="0" w:color="auto"/>
        <w:left w:val="none" w:sz="0" w:space="0" w:color="auto"/>
        <w:bottom w:val="none" w:sz="0" w:space="0" w:color="auto"/>
        <w:right w:val="none" w:sz="0" w:space="0" w:color="auto"/>
      </w:divBdr>
    </w:div>
    <w:div w:id="512843879">
      <w:bodyDiv w:val="1"/>
      <w:marLeft w:val="0"/>
      <w:marRight w:val="0"/>
      <w:marTop w:val="0"/>
      <w:marBottom w:val="0"/>
      <w:divBdr>
        <w:top w:val="none" w:sz="0" w:space="0" w:color="auto"/>
        <w:left w:val="none" w:sz="0" w:space="0" w:color="auto"/>
        <w:bottom w:val="none" w:sz="0" w:space="0" w:color="auto"/>
        <w:right w:val="none" w:sz="0" w:space="0" w:color="auto"/>
      </w:divBdr>
    </w:div>
    <w:div w:id="625738116">
      <w:bodyDiv w:val="1"/>
      <w:marLeft w:val="0"/>
      <w:marRight w:val="0"/>
      <w:marTop w:val="0"/>
      <w:marBottom w:val="0"/>
      <w:divBdr>
        <w:top w:val="none" w:sz="0" w:space="0" w:color="auto"/>
        <w:left w:val="none" w:sz="0" w:space="0" w:color="auto"/>
        <w:bottom w:val="none" w:sz="0" w:space="0" w:color="auto"/>
        <w:right w:val="none" w:sz="0" w:space="0" w:color="auto"/>
      </w:divBdr>
    </w:div>
    <w:div w:id="660041264">
      <w:bodyDiv w:val="1"/>
      <w:marLeft w:val="0"/>
      <w:marRight w:val="0"/>
      <w:marTop w:val="0"/>
      <w:marBottom w:val="0"/>
      <w:divBdr>
        <w:top w:val="none" w:sz="0" w:space="0" w:color="auto"/>
        <w:left w:val="none" w:sz="0" w:space="0" w:color="auto"/>
        <w:bottom w:val="none" w:sz="0" w:space="0" w:color="auto"/>
        <w:right w:val="none" w:sz="0" w:space="0" w:color="auto"/>
      </w:divBdr>
    </w:div>
    <w:div w:id="1370765240">
      <w:bodyDiv w:val="1"/>
      <w:marLeft w:val="0"/>
      <w:marRight w:val="0"/>
      <w:marTop w:val="0"/>
      <w:marBottom w:val="0"/>
      <w:divBdr>
        <w:top w:val="none" w:sz="0" w:space="0" w:color="auto"/>
        <w:left w:val="none" w:sz="0" w:space="0" w:color="auto"/>
        <w:bottom w:val="none" w:sz="0" w:space="0" w:color="auto"/>
        <w:right w:val="none" w:sz="0" w:space="0" w:color="auto"/>
      </w:divBdr>
    </w:div>
    <w:div w:id="1547647187">
      <w:bodyDiv w:val="1"/>
      <w:marLeft w:val="0"/>
      <w:marRight w:val="0"/>
      <w:marTop w:val="0"/>
      <w:marBottom w:val="0"/>
      <w:divBdr>
        <w:top w:val="none" w:sz="0" w:space="0" w:color="auto"/>
        <w:left w:val="none" w:sz="0" w:space="0" w:color="auto"/>
        <w:bottom w:val="none" w:sz="0" w:space="0" w:color="auto"/>
        <w:right w:val="none" w:sz="0" w:space="0" w:color="auto"/>
      </w:divBdr>
    </w:div>
    <w:div w:id="1557358275">
      <w:bodyDiv w:val="1"/>
      <w:marLeft w:val="0"/>
      <w:marRight w:val="0"/>
      <w:marTop w:val="0"/>
      <w:marBottom w:val="0"/>
      <w:divBdr>
        <w:top w:val="none" w:sz="0" w:space="0" w:color="auto"/>
        <w:left w:val="none" w:sz="0" w:space="0" w:color="auto"/>
        <w:bottom w:val="none" w:sz="0" w:space="0" w:color="auto"/>
        <w:right w:val="none" w:sz="0" w:space="0" w:color="auto"/>
      </w:divBdr>
    </w:div>
    <w:div w:id="20100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2020-03-11T13:30:00Z</cp:lastPrinted>
  <dcterms:created xsi:type="dcterms:W3CDTF">2020-02-10T07:09:00Z</dcterms:created>
  <dcterms:modified xsi:type="dcterms:W3CDTF">2020-03-12T16:44:00Z</dcterms:modified>
</cp:coreProperties>
</file>