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4" w:rsidRPr="00DF0783" w:rsidRDefault="00B961B4" w:rsidP="00B961B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F078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E958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Проект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129F5">
        <w:rPr>
          <w:rFonts w:ascii="Times New Roman" w:hAnsi="Times New Roman" w:cs="Times New Roman"/>
          <w:b/>
          <w:bCs/>
          <w:sz w:val="28"/>
          <w:szCs w:val="28"/>
        </w:rPr>
        <w:t>ДАВЫДОВКА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DF0783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B961B4" w:rsidRPr="00DF0783" w:rsidRDefault="006129F5" w:rsidP="00B96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B961B4" w:rsidRPr="00DF0783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B961B4" w:rsidRPr="00DF0783" w:rsidRDefault="00B961B4" w:rsidP="00B961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61B4" w:rsidRPr="00DF0783" w:rsidRDefault="00B961B4" w:rsidP="00B961B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07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7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0783"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 w:rsidR="00E958CA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B961B4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DF07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58C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B961B4" w:rsidRPr="00DF0783" w:rsidRDefault="00B961B4" w:rsidP="00B961B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F0783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помещений для проведения встреч депутатов с избирателями на территории сельского поселения </w:t>
      </w:r>
      <w:r w:rsidR="006129F5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DF07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DF078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DF0783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3271E8" w:rsidRDefault="003271E8" w:rsidP="001B1921">
      <w:pPr>
        <w:shd w:val="clear" w:color="auto" w:fill="FFFFFF"/>
        <w:spacing w:after="0" w:line="240" w:lineRule="atLeast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B961B4" w:rsidRPr="001B1921" w:rsidRDefault="00B961B4" w:rsidP="00417538">
      <w:pPr>
        <w:shd w:val="clear" w:color="auto" w:fill="FFFFFF"/>
        <w:spacing w:after="0" w:line="240" w:lineRule="atLeast"/>
        <w:ind w:right="53" w:firstLine="504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1B1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B1921">
        <w:rPr>
          <w:rFonts w:ascii="Times New Roman" w:hAnsi="Times New Roman" w:cs="Times New Roman"/>
          <w:w w:val="90"/>
          <w:sz w:val="28"/>
          <w:szCs w:val="28"/>
        </w:rPr>
        <w:t xml:space="preserve">с п. 5 ст.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 5.3. ст. 40 Федерального закона от 06.10.2003 № 131-ФЗ «Об общих принципах организации местного самоуправления в Российской Федерации», </w:t>
      </w:r>
      <w:r w:rsidRPr="001B1921">
        <w:rPr>
          <w:rFonts w:ascii="Times New Roman" w:hAnsi="Times New Roman" w:cs="Times New Roman"/>
          <w:sz w:val="28"/>
          <w:szCs w:val="28"/>
        </w:rPr>
        <w:t>ч. 3 ст. 13 Закона Самарской области от 10.07.2008 № 67-ГД «О гарантиях осуществления полномочий депутата, члена</w:t>
      </w:r>
      <w:proofErr w:type="gramEnd"/>
      <w:r w:rsidRPr="001B1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921">
        <w:rPr>
          <w:rFonts w:ascii="Times New Roman" w:hAnsi="Times New Roman" w:cs="Times New Roman"/>
          <w:sz w:val="28"/>
          <w:szCs w:val="28"/>
        </w:rPr>
        <w:t>выборного органа местного самоуправления, выборного должностного лица местного самоуправления в Самарской области»</w:t>
      </w:r>
      <w:r w:rsidRPr="001B1921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1B1921" w:rsidRPr="001B1921">
        <w:rPr>
          <w:rFonts w:ascii="Times New Roman" w:hAnsi="Times New Roman" w:cs="Times New Roman"/>
          <w:sz w:val="28"/>
          <w:szCs w:val="28"/>
        </w:rPr>
        <w:t>Федеральными законами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 3-ФЗ «О статусе члена Совета Федерации и статусе депутата Государственной Думы Федерального Собрания Российской Федерации»</w:t>
      </w:r>
      <w:r w:rsidR="001B1921">
        <w:rPr>
          <w:rFonts w:ascii="Times New Roman" w:hAnsi="Times New Roman" w:cs="Times New Roman"/>
          <w:sz w:val="28"/>
          <w:szCs w:val="28"/>
        </w:rPr>
        <w:t>,</w:t>
      </w:r>
      <w:r w:rsidR="001B192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F078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proofErr w:type="gramEnd"/>
      <w:r w:rsidRPr="00DF07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F0783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F0783">
        <w:rPr>
          <w:rFonts w:ascii="Times New Roman" w:hAnsi="Times New Roman" w:cs="Times New Roman"/>
          <w:sz w:val="28"/>
          <w:szCs w:val="28"/>
        </w:rPr>
        <w:t xml:space="preserve"> Самарской области Собрание представителей 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Pr="00DF078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B961B4" w:rsidRPr="00DF0783" w:rsidRDefault="00B961B4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РЕШИЛО:</w:t>
      </w:r>
    </w:p>
    <w:p w:rsidR="00B961B4" w:rsidRPr="003F1178" w:rsidRDefault="00B961B4" w:rsidP="00B961B4">
      <w:pPr>
        <w:spacing w:after="0" w:line="240" w:lineRule="atLeast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>1. Утвердит</w:t>
      </w:r>
      <w:r w:rsidR="003F1178">
        <w:rPr>
          <w:rFonts w:ascii="Times New Roman" w:hAnsi="Times New Roman" w:cs="Times New Roman"/>
          <w:sz w:val="28"/>
          <w:szCs w:val="28"/>
        </w:rPr>
        <w:t>ь</w:t>
      </w:r>
      <w:r w:rsidR="003F117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3F1178">
        <w:rPr>
          <w:rFonts w:ascii="Times New Roman" w:hAnsi="Times New Roman" w:cs="Times New Roman"/>
          <w:w w:val="90"/>
          <w:sz w:val="28"/>
          <w:szCs w:val="28"/>
        </w:rPr>
        <w:t>Порядок  предоставления помещений для проведения встреч депутатов с избирателями.</w:t>
      </w:r>
      <w:r w:rsidRPr="003F1178">
        <w:rPr>
          <w:rFonts w:ascii="Times New Roman" w:hAnsi="Times New Roman" w:cs="Times New Roman"/>
          <w:iCs/>
          <w:w w:val="90"/>
          <w:sz w:val="28"/>
          <w:szCs w:val="28"/>
        </w:rPr>
        <w:t xml:space="preserve"> </w:t>
      </w:r>
      <w:r w:rsidRPr="003F1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21" w:rsidRDefault="00B961B4" w:rsidP="00B961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DF0783">
        <w:rPr>
          <w:rFonts w:ascii="Times New Roman" w:hAnsi="Times New Roman" w:cs="Times New Roman"/>
          <w:sz w:val="28"/>
          <w:szCs w:val="28"/>
        </w:rPr>
        <w:t xml:space="preserve"> форму заявления о предоставлении помещения для проведения встреч депутата с избирателями  (Приложение № 1).</w:t>
      </w:r>
    </w:p>
    <w:p w:rsidR="00B961B4" w:rsidRPr="00DF0783" w:rsidRDefault="001B1921" w:rsidP="001B19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6129F5">
        <w:rPr>
          <w:rFonts w:ascii="Times New Roman" w:hAnsi="Times New Roman" w:cs="Times New Roman"/>
          <w:sz w:val="28"/>
          <w:szCs w:val="28"/>
        </w:rPr>
        <w:t>№ 54/31 от 30</w:t>
      </w:r>
      <w:r>
        <w:rPr>
          <w:rFonts w:ascii="Times New Roman" w:hAnsi="Times New Roman" w:cs="Times New Roman"/>
          <w:sz w:val="28"/>
          <w:szCs w:val="28"/>
        </w:rPr>
        <w:t>.08.2017 года</w:t>
      </w:r>
      <w:r w:rsidR="00B961B4" w:rsidRPr="00DF0783">
        <w:rPr>
          <w:rFonts w:ascii="Times New Roman" w:hAnsi="Times New Roman" w:cs="Times New Roman"/>
          <w:sz w:val="28"/>
          <w:szCs w:val="28"/>
        </w:rPr>
        <w:t xml:space="preserve"> </w:t>
      </w:r>
      <w:r w:rsidRPr="001B1921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помещений для проведения встреч депутатов с избирателями на территории 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Pr="001B19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B1921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1B192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961B4" w:rsidRPr="00DF0783" w:rsidRDefault="001B1921" w:rsidP="00B961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1B4" w:rsidRPr="00DF0783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 «Вестник 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="00B961B4" w:rsidRPr="00DF078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="00B961B4" w:rsidRPr="00DF078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 </w:t>
      </w:r>
    </w:p>
    <w:p w:rsidR="00B961B4" w:rsidRPr="00DF0783" w:rsidRDefault="001B1921" w:rsidP="00B961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1B4" w:rsidRPr="00DF078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опубликования в информационном бюллетене «Вестник 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="00B961B4" w:rsidRPr="00DF0783">
        <w:rPr>
          <w:rFonts w:ascii="Times New Roman" w:hAnsi="Times New Roman" w:cs="Times New Roman"/>
          <w:sz w:val="28"/>
          <w:szCs w:val="28"/>
        </w:rPr>
        <w:t>».</w:t>
      </w: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F07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F07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</w:p>
    <w:p w:rsidR="00B961B4" w:rsidRPr="00DF0783" w:rsidRDefault="00B961B4" w:rsidP="00B961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F0783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B961B4" w:rsidRPr="00DF0783" w:rsidRDefault="00B961B4" w:rsidP="00B961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 w:rsidR="006129F5">
        <w:rPr>
          <w:rFonts w:ascii="Times New Roman" w:hAnsi="Times New Roman" w:cs="Times New Roman"/>
          <w:sz w:val="28"/>
          <w:szCs w:val="28"/>
        </w:rPr>
        <w:tab/>
      </w:r>
      <w:r w:rsidR="006129F5">
        <w:rPr>
          <w:rFonts w:ascii="Times New Roman" w:hAnsi="Times New Roman" w:cs="Times New Roman"/>
          <w:sz w:val="28"/>
          <w:szCs w:val="28"/>
        </w:rPr>
        <w:tab/>
      </w:r>
      <w:r w:rsidR="006129F5">
        <w:rPr>
          <w:rFonts w:ascii="Times New Roman" w:hAnsi="Times New Roman" w:cs="Times New Roman"/>
          <w:sz w:val="28"/>
          <w:szCs w:val="28"/>
        </w:rPr>
        <w:tab/>
        <w:t xml:space="preserve">              Е.Ю. </w:t>
      </w:r>
      <w:proofErr w:type="gramStart"/>
      <w:r w:rsidR="006129F5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F07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F0783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B961B4" w:rsidRDefault="00B961B4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С</w:t>
      </w:r>
      <w:r w:rsidR="006129F5">
        <w:rPr>
          <w:rFonts w:ascii="Times New Roman" w:hAnsi="Times New Roman" w:cs="Times New Roman"/>
          <w:sz w:val="28"/>
          <w:szCs w:val="28"/>
        </w:rPr>
        <w:t>амарской области</w:t>
      </w:r>
      <w:r w:rsidR="006129F5">
        <w:rPr>
          <w:rFonts w:ascii="Times New Roman" w:hAnsi="Times New Roman" w:cs="Times New Roman"/>
          <w:sz w:val="28"/>
          <w:szCs w:val="28"/>
        </w:rPr>
        <w:tab/>
      </w:r>
      <w:r w:rsidR="006129F5">
        <w:rPr>
          <w:rFonts w:ascii="Times New Roman" w:hAnsi="Times New Roman" w:cs="Times New Roman"/>
          <w:sz w:val="28"/>
          <w:szCs w:val="28"/>
        </w:rPr>
        <w:tab/>
      </w:r>
      <w:r w:rsidR="006129F5">
        <w:rPr>
          <w:rFonts w:ascii="Times New Roman" w:hAnsi="Times New Roman" w:cs="Times New Roman"/>
          <w:sz w:val="28"/>
          <w:szCs w:val="28"/>
        </w:rPr>
        <w:tab/>
      </w:r>
      <w:r w:rsidR="006129F5">
        <w:rPr>
          <w:rFonts w:ascii="Times New Roman" w:hAnsi="Times New Roman" w:cs="Times New Roman"/>
          <w:sz w:val="28"/>
          <w:szCs w:val="28"/>
        </w:rPr>
        <w:tab/>
        <w:t xml:space="preserve">                        Е.Н. Измайлова</w:t>
      </w:r>
    </w:p>
    <w:p w:rsidR="001B1921" w:rsidRDefault="001B1921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921" w:rsidRDefault="001B1921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921" w:rsidRPr="00DF0783" w:rsidRDefault="001B1921" w:rsidP="001B1921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Утвержден</w:t>
      </w:r>
    </w:p>
    <w:p w:rsidR="001B1921" w:rsidRPr="00DF0783" w:rsidRDefault="001B1921" w:rsidP="001B192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 решением Собрания представителей </w:t>
      </w:r>
    </w:p>
    <w:p w:rsidR="001B1921" w:rsidRPr="00DF0783" w:rsidRDefault="001B1921" w:rsidP="001B192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Pr="00DF0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21" w:rsidRPr="00DF0783" w:rsidRDefault="001B1921" w:rsidP="001B192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F0783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1B1921" w:rsidRPr="00DF0783" w:rsidRDefault="001B1921" w:rsidP="001B192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B1921" w:rsidRPr="00DF0783" w:rsidRDefault="001B1921" w:rsidP="001B192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от </w:t>
      </w:r>
      <w:r w:rsidR="00E958CA">
        <w:rPr>
          <w:rFonts w:ascii="Times New Roman" w:hAnsi="Times New Roman" w:cs="Times New Roman"/>
          <w:sz w:val="28"/>
          <w:szCs w:val="28"/>
        </w:rPr>
        <w:t xml:space="preserve"> ___________</w:t>
      </w:r>
      <w:bookmarkStart w:id="0" w:name="_GoBack"/>
      <w:bookmarkEnd w:id="0"/>
      <w:r w:rsidR="00E958CA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1B1921" w:rsidRDefault="001B1921" w:rsidP="001B192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178" w:rsidRPr="00DF0783" w:rsidRDefault="003F1178" w:rsidP="003F11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DF0783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помещений для проведения встреч депутатов с избирателями</w:t>
      </w:r>
    </w:p>
    <w:p w:rsidR="003F1178" w:rsidRDefault="003F1178" w:rsidP="008F0C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F1178" w:rsidRPr="003F1178" w:rsidRDefault="003F1178" w:rsidP="008F0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3F117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>
        <w:rPr>
          <w:rFonts w:ascii="Times New Roman" w:hAnsi="Times New Roman" w:cs="Times New Roman"/>
          <w:sz w:val="28"/>
          <w:szCs w:val="28"/>
        </w:rPr>
        <w:t>Губернской Думы Самарской области</w:t>
      </w:r>
      <w:r w:rsidRPr="003F1178">
        <w:rPr>
          <w:rFonts w:ascii="Times New Roman" w:hAnsi="Times New Roman" w:cs="Times New Roman"/>
          <w:sz w:val="28"/>
          <w:szCs w:val="28"/>
        </w:rPr>
        <w:t xml:space="preserve">, депутатов представительных органов муниципальных образований </w:t>
      </w:r>
      <w:r w:rsidR="002704C5">
        <w:rPr>
          <w:rFonts w:ascii="Times New Roman" w:hAnsi="Times New Roman" w:cs="Times New Roman"/>
          <w:sz w:val="28"/>
          <w:szCs w:val="28"/>
        </w:rPr>
        <w:t>Самарской области, депутатов Собрания представителей муниципального района Приволжский и сельского поселения</w:t>
      </w:r>
      <w:r w:rsidR="008F0C35">
        <w:rPr>
          <w:rFonts w:ascii="Times New Roman" w:hAnsi="Times New Roman" w:cs="Times New Roman"/>
          <w:sz w:val="28"/>
          <w:szCs w:val="28"/>
        </w:rPr>
        <w:t xml:space="preserve">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Pr="003F1178">
        <w:rPr>
          <w:rFonts w:ascii="Times New Roman" w:hAnsi="Times New Roman" w:cs="Times New Roman"/>
          <w:sz w:val="28"/>
          <w:szCs w:val="28"/>
        </w:rPr>
        <w:t xml:space="preserve"> (далее - депутаты) с избирателями</w:t>
      </w:r>
      <w:bookmarkEnd w:id="1"/>
      <w:r w:rsidRPr="003F1178">
        <w:rPr>
          <w:rFonts w:ascii="Times New Roman" w:hAnsi="Times New Roman" w:cs="Times New Roman"/>
          <w:sz w:val="28"/>
          <w:szCs w:val="28"/>
        </w:rPr>
        <w:t>.</w:t>
      </w:r>
    </w:p>
    <w:p w:rsidR="003F1178" w:rsidRPr="003F1178" w:rsidRDefault="003F1178" w:rsidP="008F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 </w:t>
      </w:r>
      <w:r w:rsidR="00270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Pr="003F1178">
        <w:rPr>
          <w:rFonts w:ascii="Times New Roman" w:hAnsi="Times New Roman" w:cs="Times New Roman"/>
          <w:sz w:val="28"/>
          <w:szCs w:val="28"/>
        </w:rPr>
        <w:t xml:space="preserve">, на основании акта приема-передачи помещения. </w:t>
      </w:r>
    </w:p>
    <w:p w:rsidR="003F1178" w:rsidRPr="003F1178" w:rsidRDefault="003F1178" w:rsidP="008F0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 xml:space="preserve">3. 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3F1178" w:rsidRPr="003F1178" w:rsidRDefault="003F1178" w:rsidP="008F0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3F11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F1178">
        <w:rPr>
          <w:rFonts w:ascii="Times New Roman" w:hAnsi="Times New Roman" w:cs="Times New Roman"/>
          <w:sz w:val="28"/>
          <w:szCs w:val="28"/>
        </w:rPr>
        <w:t xml:space="preserve"> </w:t>
      </w:r>
      <w:r w:rsidRPr="003F1178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 10 рабочих дней до дня проведения встречи с избирателями.</w:t>
      </w:r>
      <w:r w:rsidRPr="003F1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F1178">
        <w:rPr>
          <w:rFonts w:ascii="Times New Roman" w:hAnsi="Times New Roman" w:cs="Times New Roman"/>
          <w:sz w:val="28"/>
          <w:szCs w:val="28"/>
          <w:shd w:val="clear" w:color="auto" w:fill="FFFFFF"/>
        </w:rPr>
        <w:t>К заявлению</w:t>
      </w:r>
      <w:r w:rsidRPr="003F1178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удостоверяющего статус депутата.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 xml:space="preserve">4. Заявление депутата о предоставлении помещения регистрируется Организацией в день его поступления в книге регистрации заявлений </w:t>
      </w:r>
      <w:r w:rsidRPr="003F1178">
        <w:rPr>
          <w:rFonts w:ascii="Times New Roman" w:hAnsi="Times New Roman" w:cs="Times New Roman"/>
          <w:sz w:val="28"/>
          <w:szCs w:val="28"/>
        </w:rPr>
        <w:lastRenderedPageBreak/>
        <w:t>депутатов в порядке очередности с указанием даты и времени подачи заявления.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 xml:space="preserve">Организация в день поступления заявления направляет копию заявления в администрацию </w:t>
      </w:r>
      <w:r w:rsidR="00270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9F5">
        <w:rPr>
          <w:rFonts w:ascii="Times New Roman" w:hAnsi="Times New Roman" w:cs="Times New Roman"/>
          <w:sz w:val="28"/>
          <w:szCs w:val="28"/>
        </w:rPr>
        <w:t>Давыдовка</w:t>
      </w:r>
      <w:r w:rsidR="002704C5">
        <w:rPr>
          <w:rFonts w:ascii="Times New Roman" w:hAnsi="Times New Roman" w:cs="Times New Roman"/>
          <w:sz w:val="28"/>
          <w:szCs w:val="28"/>
        </w:rPr>
        <w:t>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 xml:space="preserve">5. Организация в течение </w:t>
      </w:r>
      <w:r w:rsidRPr="003F1178">
        <w:rPr>
          <w:rFonts w:ascii="Times New Roman" w:hAnsi="Times New Roman" w:cs="Times New Roman"/>
          <w:sz w:val="28"/>
          <w:szCs w:val="28"/>
          <w:shd w:val="clear" w:color="auto" w:fill="FFFFFF"/>
        </w:rPr>
        <w:t>3 рабочих дней</w:t>
      </w:r>
      <w:r w:rsidRPr="003F117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рассматривает его и принимает решение о предоставлении  либо об отказе в предоставлении помещения. 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 xml:space="preserve">6. Организация </w:t>
      </w:r>
      <w:r w:rsidRPr="003F1178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 рабочих дней</w:t>
      </w:r>
      <w:r w:rsidRPr="003F1178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>1) в помещении запланировано проведение мероприятия по основной деятельности Организации;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2) помещение предоставлено для встречи с избирателями другому депутату на ту же дату и время;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3) заявление не подписано или подписано лицом, не наделенным соответствующими полномочиями;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4) к заявлению не приложена копия документа, удостоверяющего статус депутата.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 xml:space="preserve"> </w:t>
      </w:r>
      <w:r w:rsidRPr="003F1178">
        <w:rPr>
          <w:rFonts w:ascii="Times New Roman" w:hAnsi="Times New Roman" w:cs="Times New Roman"/>
          <w:sz w:val="28"/>
          <w:szCs w:val="28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 xml:space="preserve">12. В случае принятия решения о предоставлении помещения </w:t>
      </w:r>
      <w:r w:rsidRPr="003F11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 течение 3 рабочих дней</w:t>
      </w:r>
      <w:r w:rsidRPr="003F1178">
        <w:rPr>
          <w:rFonts w:ascii="Times New Roman" w:hAnsi="Times New Roman" w:cs="Times New Roman"/>
          <w:sz w:val="28"/>
          <w:szCs w:val="28"/>
        </w:rP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13. Руководитель Организации либо уполномоченное им лицо обязаны обеспечить: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>1) фактическое предоставление помещения депутату для проведения встречи с избирателями;</w:t>
      </w:r>
    </w:p>
    <w:p w:rsidR="003F1178" w:rsidRPr="003F1178" w:rsidRDefault="003F1178" w:rsidP="008F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3F1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178">
        <w:rPr>
          <w:rFonts w:ascii="Times New Roman" w:hAnsi="Times New Roman" w:cs="Times New Roman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3F1178" w:rsidRPr="003F1178" w:rsidRDefault="003F1178" w:rsidP="008F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21" w:rsidRPr="003F1178" w:rsidRDefault="001B1921" w:rsidP="001B19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96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1B1921" w:rsidRPr="003F1178" w:rsidTr="005941B9">
        <w:trPr>
          <w:trHeight w:val="18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921" w:rsidRPr="003F1178" w:rsidRDefault="001B1921" w:rsidP="005941B9">
            <w:pPr>
              <w:keepNext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Приложение №1 </w:t>
            </w:r>
          </w:p>
          <w:p w:rsidR="001B1921" w:rsidRPr="003F1178" w:rsidRDefault="001B1921" w:rsidP="005941B9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1B1921" w:rsidRPr="003F1178" w:rsidRDefault="001B1921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1921" w:rsidRPr="003F1178" w:rsidRDefault="001B1921" w:rsidP="001B1921">
      <w:pPr>
        <w:keepNext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1921" w:rsidRPr="003F1178" w:rsidRDefault="001B1921" w:rsidP="001B19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1921" w:rsidRPr="003F1178" w:rsidRDefault="001B1921" w:rsidP="001B19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1921" w:rsidRPr="003F1178" w:rsidRDefault="001B1921" w:rsidP="001B19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 xml:space="preserve">(наименование администрации) </w:t>
      </w:r>
    </w:p>
    <w:p w:rsidR="001B1921" w:rsidRPr="003F1178" w:rsidRDefault="001B1921" w:rsidP="001B19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1921" w:rsidRPr="003F1178" w:rsidRDefault="001B1921" w:rsidP="001B19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1B1921" w:rsidRPr="003F1178" w:rsidRDefault="001B1921" w:rsidP="001B192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1178">
        <w:rPr>
          <w:rFonts w:ascii="Times New Roman" w:hAnsi="Times New Roman" w:cs="Times New Roman"/>
          <w:sz w:val="28"/>
          <w:szCs w:val="28"/>
        </w:rPr>
        <w:t>(Ф.И.О. депутата)</w:t>
      </w:r>
    </w:p>
    <w:p w:rsidR="001B1921" w:rsidRPr="003F1178" w:rsidRDefault="001B1921" w:rsidP="001B1921">
      <w:pPr>
        <w:keepNext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B1921" w:rsidRPr="003F1178" w:rsidRDefault="001B1921" w:rsidP="004D5A45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78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помещения</w:t>
      </w:r>
    </w:p>
    <w:p w:rsidR="003F1178" w:rsidRPr="003F1178" w:rsidRDefault="001B1921" w:rsidP="004D5A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78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3F1178" w:rsidRPr="003F1178" w:rsidRDefault="003F1178" w:rsidP="004D5A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178" w:rsidRPr="003F1178" w:rsidRDefault="003F1178" w:rsidP="004D5A4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178">
        <w:rPr>
          <w:rFonts w:ascii="Times New Roman" w:hAnsi="Times New Roman" w:cs="Times New Roman"/>
          <w:sz w:val="28"/>
          <w:szCs w:val="28"/>
        </w:rPr>
        <w:t>В соответствии с частью 7 статьи 8 Федерального закона от 08 мая 1994 года № 3-ФЗ «О статусе сенатора  Российской  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3F1178"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</w:t>
      </w:r>
      <w:r w:rsidR="008F0C35">
        <w:rPr>
          <w:rFonts w:ascii="Times New Roman" w:hAnsi="Times New Roman" w:cs="Times New Roman"/>
          <w:sz w:val="28"/>
          <w:szCs w:val="28"/>
        </w:rPr>
        <w:t xml:space="preserve">», прошу предоставить помещение </w:t>
      </w:r>
      <w:r w:rsidRPr="003F1178">
        <w:rPr>
          <w:rFonts w:ascii="Times New Roman" w:hAnsi="Times New Roman" w:cs="Times New Roman"/>
          <w:sz w:val="28"/>
          <w:szCs w:val="28"/>
        </w:rPr>
        <w:t>по адресу:________________________________________________ _________________________________________________________________</w:t>
      </w:r>
    </w:p>
    <w:p w:rsidR="003F1178" w:rsidRPr="003F1178" w:rsidRDefault="003F1178" w:rsidP="004D5A45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1178">
        <w:rPr>
          <w:rFonts w:ascii="Times New Roman" w:hAnsi="Times New Roman" w:cs="Times New Roman"/>
          <w:sz w:val="28"/>
          <w:szCs w:val="28"/>
          <w:vertAlign w:val="superscript"/>
        </w:rPr>
        <w:t>место проведения встречи</w:t>
      </w:r>
    </w:p>
    <w:p w:rsidR="003F1178" w:rsidRPr="003F1178" w:rsidRDefault="003F1178" w:rsidP="004D5A45">
      <w:pPr>
        <w:pStyle w:val="2"/>
        <w:spacing w:after="0" w:line="240" w:lineRule="atLeast"/>
        <w:ind w:left="0"/>
      </w:pPr>
      <w:r w:rsidRPr="003F1178"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</w:t>
      </w:r>
      <w:proofErr w:type="gramStart"/>
      <w:r w:rsidRPr="003F1178">
        <w:t xml:space="preserve"> .</w:t>
      </w:r>
      <w:proofErr w:type="gramEnd"/>
    </w:p>
    <w:p w:rsidR="003F1178" w:rsidRPr="003F1178" w:rsidRDefault="003F1178" w:rsidP="004D5A45">
      <w:pPr>
        <w:pStyle w:val="2"/>
        <w:spacing w:after="0" w:line="240" w:lineRule="atLeast"/>
        <w:ind w:left="284"/>
      </w:pPr>
    </w:p>
    <w:p w:rsidR="003F1178" w:rsidRPr="003F1178" w:rsidRDefault="003F1178" w:rsidP="004D5A45">
      <w:pPr>
        <w:pStyle w:val="2"/>
        <w:spacing w:after="0" w:line="240" w:lineRule="atLeast"/>
        <w:ind w:left="0"/>
      </w:pPr>
      <w:r w:rsidRPr="003F1178">
        <w:t>Примерное число участников: _______________ чел.</w:t>
      </w:r>
    </w:p>
    <w:p w:rsidR="003F1178" w:rsidRPr="003F1178" w:rsidRDefault="003F1178" w:rsidP="004D5A45">
      <w:pPr>
        <w:pStyle w:val="2"/>
        <w:spacing w:after="0" w:line="240" w:lineRule="atLeast"/>
        <w:ind w:left="284"/>
      </w:pPr>
    </w:p>
    <w:p w:rsidR="003F1178" w:rsidRPr="003F1178" w:rsidRDefault="003F1178" w:rsidP="004D5A45">
      <w:pPr>
        <w:pStyle w:val="2"/>
        <w:spacing w:after="0" w:line="240" w:lineRule="atLeast"/>
        <w:ind w:left="0"/>
      </w:pPr>
      <w:proofErr w:type="gramStart"/>
      <w:r w:rsidRPr="003F1178">
        <w:t>Ответственный</w:t>
      </w:r>
      <w:proofErr w:type="gramEnd"/>
      <w:r w:rsidRPr="003F1178">
        <w:t xml:space="preserve"> за проведение встречи: ________________________________</w:t>
      </w:r>
    </w:p>
    <w:p w:rsidR="003F1178" w:rsidRPr="003F1178" w:rsidRDefault="003F1178" w:rsidP="004D5A45">
      <w:pPr>
        <w:pStyle w:val="2"/>
        <w:spacing w:after="0" w:line="240" w:lineRule="atLeast"/>
        <w:ind w:left="0"/>
        <w:rPr>
          <w:vertAlign w:val="superscript"/>
        </w:rPr>
      </w:pPr>
      <w:r w:rsidRPr="003F1178">
        <w:rPr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3F1178" w:rsidRPr="003F1178" w:rsidRDefault="003F1178" w:rsidP="004D5A45">
      <w:pPr>
        <w:pStyle w:val="2"/>
        <w:spacing w:after="0" w:line="240" w:lineRule="atLeast"/>
        <w:ind w:left="0"/>
        <w:jc w:val="both"/>
      </w:pPr>
      <w:r w:rsidRPr="003F1178">
        <w:t>Приложение: копия документа, удостоверяющего статус депутата.</w:t>
      </w:r>
    </w:p>
    <w:p w:rsidR="003F1178" w:rsidRPr="003F1178" w:rsidRDefault="003F1178" w:rsidP="004D5A45">
      <w:pPr>
        <w:pStyle w:val="2"/>
        <w:spacing w:after="0" w:line="240" w:lineRule="atLeast"/>
        <w:ind w:left="708" w:hanging="708"/>
        <w:rPr>
          <w:vertAlign w:val="superscript"/>
        </w:rPr>
      </w:pPr>
      <w:r w:rsidRPr="003F1178">
        <w:t xml:space="preserve">___________________ </w:t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  <w:t>___________________</w:t>
      </w:r>
      <w:r w:rsidRPr="003F1178">
        <w:br/>
      </w:r>
      <w:r w:rsidRPr="003F1178">
        <w:rPr>
          <w:vertAlign w:val="superscript"/>
        </w:rPr>
        <w:t>Ф.И.О.</w:t>
      </w:r>
      <w:r w:rsidRPr="003F1178">
        <w:t xml:space="preserve"> </w:t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tab/>
      </w:r>
      <w:r w:rsidRPr="003F1178">
        <w:rPr>
          <w:vertAlign w:val="superscript"/>
        </w:rPr>
        <w:t xml:space="preserve">подпись </w:t>
      </w:r>
    </w:p>
    <w:p w:rsidR="003F1178" w:rsidRPr="003F1178" w:rsidRDefault="003F1178" w:rsidP="004D5A45">
      <w:pPr>
        <w:pStyle w:val="2"/>
        <w:spacing w:after="0" w:line="240" w:lineRule="atLeast"/>
        <w:ind w:left="0"/>
      </w:pPr>
    </w:p>
    <w:p w:rsidR="003F1178" w:rsidRPr="003F1178" w:rsidRDefault="003F1178" w:rsidP="004D5A45">
      <w:pPr>
        <w:pStyle w:val="2"/>
        <w:spacing w:after="0" w:line="240" w:lineRule="atLeast"/>
        <w:ind w:left="0"/>
      </w:pPr>
      <w:r w:rsidRPr="003F1178">
        <w:t>«___» ____________ 20____ г.</w:t>
      </w:r>
      <w:r w:rsidRPr="003F1178">
        <w:br w:type="page"/>
      </w:r>
    </w:p>
    <w:p w:rsidR="001B1921" w:rsidRPr="003F1178" w:rsidRDefault="001B1921" w:rsidP="004D5A45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B1921" w:rsidRPr="003F1178" w:rsidSect="00B961B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35BD8" w:rsidRDefault="00635BD8" w:rsidP="001B1921">
      <w:pPr>
        <w:spacing w:after="0" w:line="240" w:lineRule="atLeast"/>
        <w:outlineLvl w:val="0"/>
      </w:pPr>
    </w:p>
    <w:sectPr w:rsidR="00635BD8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1B4"/>
    <w:rsid w:val="001B1921"/>
    <w:rsid w:val="002704C5"/>
    <w:rsid w:val="003271E8"/>
    <w:rsid w:val="003F1178"/>
    <w:rsid w:val="00417538"/>
    <w:rsid w:val="004D5A45"/>
    <w:rsid w:val="006129F5"/>
    <w:rsid w:val="00635BD8"/>
    <w:rsid w:val="00846AC0"/>
    <w:rsid w:val="008F0C35"/>
    <w:rsid w:val="00A719BE"/>
    <w:rsid w:val="00B961B4"/>
    <w:rsid w:val="00E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2022-03-03T12:02:00Z</cp:lastPrinted>
  <dcterms:created xsi:type="dcterms:W3CDTF">2017-08-31T08:44:00Z</dcterms:created>
  <dcterms:modified xsi:type="dcterms:W3CDTF">2022-03-03T12:06:00Z</dcterms:modified>
</cp:coreProperties>
</file>