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38" w:rsidRDefault="00853280" w:rsidP="005E6E38">
      <w:pPr>
        <w:rPr>
          <w:b/>
          <w:noProof/>
          <w:sz w:val="32"/>
          <w:szCs w:val="32"/>
        </w:rPr>
      </w:pPr>
      <w:r>
        <w:rPr>
          <w:b/>
          <w:sz w:val="28"/>
          <w:szCs w:val="28"/>
        </w:rPr>
        <w:t xml:space="preserve">        </w:t>
      </w:r>
      <w:r w:rsidR="005E6E38">
        <w:rPr>
          <w:b/>
          <w:sz w:val="28"/>
          <w:szCs w:val="28"/>
        </w:rPr>
        <w:t xml:space="preserve">              </w:t>
      </w:r>
    </w:p>
    <w:p w:rsidR="005E6E38" w:rsidRDefault="005E6E38" w:rsidP="005E6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E38" w:rsidRDefault="005E6E38" w:rsidP="005E6E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E6E38" w:rsidRDefault="005E6E38" w:rsidP="005E6E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5E6E38" w:rsidRDefault="005E6E38" w:rsidP="005E6E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Спиридоновка  муниципального  района Волжский</w:t>
      </w:r>
    </w:p>
    <w:p w:rsidR="005E6E38" w:rsidRDefault="005E6E38" w:rsidP="005E6E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5E6E38" w:rsidRDefault="005E6E38" w:rsidP="005E6E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E6E38" w:rsidRDefault="005E6E38" w:rsidP="005E6E3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E6E38" w:rsidRDefault="005E6E38" w:rsidP="005E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38" w:rsidRDefault="005E6E38" w:rsidP="005E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C038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E182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2017 года                                                   № </w:t>
      </w:r>
      <w:r w:rsidR="00665732">
        <w:rPr>
          <w:rFonts w:ascii="Times New Roman" w:hAnsi="Times New Roman" w:cs="Times New Roman"/>
          <w:sz w:val="28"/>
          <w:szCs w:val="28"/>
        </w:rPr>
        <w:t>20</w:t>
      </w:r>
    </w:p>
    <w:p w:rsidR="005E6E38" w:rsidRDefault="005E6E38" w:rsidP="005E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26" w:rsidRDefault="008E1826" w:rsidP="008E182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82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отчётов о ходе реализации и оценки эффективности муниципальных программ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Спиридоновка</w:t>
      </w:r>
    </w:p>
    <w:p w:rsidR="008E1826" w:rsidRPr="008E1826" w:rsidRDefault="008E1826" w:rsidP="008E1826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E1826">
        <w:rPr>
          <w:rFonts w:ascii="Times New Roman" w:eastAsia="Times New Roman" w:hAnsi="Times New Roman" w:cs="Times New Roman"/>
          <w:b/>
          <w:bCs/>
          <w:sz w:val="28"/>
        </w:rPr>
        <w:t xml:space="preserve"> за 201</w:t>
      </w:r>
      <w:r>
        <w:rPr>
          <w:rFonts w:ascii="Times New Roman" w:eastAsia="Times New Roman" w:hAnsi="Times New Roman" w:cs="Times New Roman"/>
          <w:b/>
          <w:bCs/>
          <w:sz w:val="28"/>
        </w:rPr>
        <w:t>6</w:t>
      </w:r>
      <w:r w:rsidRPr="008E1826">
        <w:rPr>
          <w:rFonts w:ascii="Times New Roman" w:eastAsia="Times New Roman" w:hAnsi="Times New Roman" w:cs="Times New Roman"/>
          <w:b/>
          <w:bCs/>
          <w:sz w:val="28"/>
        </w:rPr>
        <w:t xml:space="preserve"> год</w:t>
      </w:r>
    </w:p>
    <w:p w:rsidR="005E6E38" w:rsidRPr="009771E8" w:rsidRDefault="005E6E38" w:rsidP="008E18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E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E6E38" w:rsidRDefault="005E6E38" w:rsidP="005E6E38">
      <w:pPr>
        <w:pStyle w:val="ConsPlusTitle"/>
        <w:ind w:firstLine="708"/>
        <w:jc w:val="both"/>
      </w:pPr>
      <w:r>
        <w:rPr>
          <w:b w:val="0"/>
        </w:rPr>
        <w:t xml:space="preserve">В соответствии с Федеральными законами от 06.10.2003 г. №131-ФЗ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b w:val="0"/>
          <w:bCs w:val="0"/>
        </w:rPr>
        <w:t>Спиридоновка</w:t>
      </w:r>
      <w:r>
        <w:rPr>
          <w:b w:val="0"/>
        </w:rPr>
        <w:t xml:space="preserve"> </w:t>
      </w:r>
      <w:r w:rsidR="008E1826">
        <w:rPr>
          <w:b w:val="0"/>
        </w:rPr>
        <w:t>и Постановлением администрации</w:t>
      </w:r>
      <w:r w:rsidR="008E1826" w:rsidRPr="008E1826">
        <w:rPr>
          <w:b w:val="0"/>
        </w:rPr>
        <w:t xml:space="preserve"> </w:t>
      </w:r>
      <w:r w:rsidR="008E1826">
        <w:rPr>
          <w:b w:val="0"/>
        </w:rPr>
        <w:t xml:space="preserve">сельского поселения </w:t>
      </w:r>
      <w:r w:rsidR="008E1826">
        <w:rPr>
          <w:b w:val="0"/>
          <w:bCs w:val="0"/>
        </w:rPr>
        <w:t>Спиридоновка от 29.12.2014 года № 57</w:t>
      </w:r>
      <w:r w:rsidR="008E1826">
        <w:rPr>
          <w:b w:val="0"/>
        </w:rPr>
        <w:t xml:space="preserve"> «Об утверждении Порядка</w:t>
      </w:r>
      <w:r w:rsidR="008E1826" w:rsidRPr="008E1826">
        <w:rPr>
          <w:b w:val="0"/>
        </w:rPr>
        <w:t xml:space="preserve"> принятия решений о разработке муниципальных программ, их формирования и реализации в сельском поселении Спиридоновка</w:t>
      </w:r>
      <w:r w:rsidR="008E1826">
        <w:rPr>
          <w:b w:val="0"/>
        </w:rPr>
        <w:t>»</w:t>
      </w:r>
      <w:r>
        <w:rPr>
          <w:b w:val="0"/>
        </w:rPr>
        <w:t xml:space="preserve">, Администрация сельского поселения </w:t>
      </w:r>
      <w:r>
        <w:rPr>
          <w:b w:val="0"/>
          <w:bCs w:val="0"/>
        </w:rPr>
        <w:t>Спиридоновка</w:t>
      </w:r>
      <w:r>
        <w:rPr>
          <w:b w:val="0"/>
        </w:rPr>
        <w:t xml:space="preserve"> муниципального района </w:t>
      </w:r>
      <w:proofErr w:type="gramStart"/>
      <w:r>
        <w:rPr>
          <w:b w:val="0"/>
        </w:rPr>
        <w:t>Волжский</w:t>
      </w:r>
      <w:proofErr w:type="gramEnd"/>
      <w:r>
        <w:rPr>
          <w:b w:val="0"/>
        </w:rPr>
        <w:t xml:space="preserve"> Самарской области </w:t>
      </w:r>
      <w:r>
        <w:t>ПОСТАНОВЛЯЕТ:</w:t>
      </w:r>
    </w:p>
    <w:p w:rsidR="005E6E38" w:rsidRDefault="005E6E38" w:rsidP="005E6E38">
      <w:pPr>
        <w:pStyle w:val="ConsPlusTitle"/>
        <w:ind w:firstLine="708"/>
        <w:jc w:val="both"/>
        <w:rPr>
          <w:b w:val="0"/>
          <w:bCs w:val="0"/>
        </w:rPr>
      </w:pPr>
    </w:p>
    <w:p w:rsidR="00F630C9" w:rsidRPr="00F630C9" w:rsidRDefault="00F630C9" w:rsidP="00F630C9">
      <w:pPr>
        <w:pStyle w:val="ConsPlusNormal"/>
        <w:widowControl/>
        <w:suppressAutoHyphens w:val="0"/>
        <w:autoSpaceDN w:val="0"/>
        <w:adjustRightInd w:val="0"/>
        <w:spacing w:after="120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6E38">
        <w:rPr>
          <w:sz w:val="28"/>
          <w:szCs w:val="28"/>
        </w:rPr>
        <w:t xml:space="preserve"> 1. </w:t>
      </w:r>
      <w:r w:rsidRPr="006560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656043">
        <w:rPr>
          <w:sz w:val="28"/>
          <w:szCs w:val="28"/>
        </w:rPr>
        <w:t>тчёт</w:t>
      </w:r>
      <w:r>
        <w:rPr>
          <w:sz w:val="28"/>
          <w:szCs w:val="28"/>
        </w:rPr>
        <w:t>ы</w:t>
      </w:r>
      <w:r w:rsidRPr="00656043">
        <w:rPr>
          <w:sz w:val="28"/>
          <w:szCs w:val="28"/>
        </w:rPr>
        <w:t xml:space="preserve"> о ходе реализации </w:t>
      </w:r>
      <w:r>
        <w:rPr>
          <w:sz w:val="28"/>
          <w:szCs w:val="28"/>
        </w:rPr>
        <w:t>и оценки эффективности муниципальных</w:t>
      </w:r>
      <w:r w:rsidRPr="0065604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сельского поселения Спиридоновка за 2016 год:</w:t>
      </w:r>
      <w:r w:rsidRPr="00656043">
        <w:rPr>
          <w:sz w:val="28"/>
          <w:szCs w:val="28"/>
        </w:rPr>
        <w:t xml:space="preserve"> </w:t>
      </w:r>
    </w:p>
    <w:p w:rsidR="002936E3" w:rsidRDefault="002936E3" w:rsidP="002936E3">
      <w:pPr>
        <w:pStyle w:val="ConsPlusNormal"/>
        <w:widowControl/>
        <w:suppressAutoHyphens w:val="0"/>
        <w:autoSpaceDN w:val="0"/>
        <w:adjustRightInd w:val="0"/>
        <w:spacing w:after="120"/>
        <w:ind w:firstLine="0"/>
        <w:jc w:val="both"/>
        <w:outlineLvl w:val="1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F630C9">
        <w:rPr>
          <w:rFonts w:eastAsia="Times New Roman"/>
          <w:sz w:val="28"/>
          <w:szCs w:val="28"/>
          <w:lang w:eastAsia="ru-RU"/>
        </w:rPr>
        <w:t xml:space="preserve">- </w:t>
      </w:r>
      <w:r w:rsidR="00F630C9" w:rsidRPr="00D572A6">
        <w:rPr>
          <w:rFonts w:eastAsia="Times New Roman"/>
          <w:sz w:val="28"/>
          <w:szCs w:val="28"/>
          <w:lang w:eastAsia="ru-RU"/>
        </w:rPr>
        <w:t>«</w:t>
      </w:r>
      <w:r w:rsidR="00F630C9" w:rsidRPr="00F630C9">
        <w:rPr>
          <w:rFonts w:cs="Arial"/>
          <w:sz w:val="28"/>
          <w:szCs w:val="28"/>
        </w:rPr>
        <w:t>Создание безопасных условий для передвижения пешеходов на территории  сельского поселения Спиридоновка муниципального района Волжский Самарской области  на 2015-2020 годы</w:t>
      </w:r>
      <w:r w:rsidR="00F630C9">
        <w:rPr>
          <w:sz w:val="28"/>
          <w:szCs w:val="28"/>
        </w:rPr>
        <w:t>» (приложение № 1);</w:t>
      </w:r>
    </w:p>
    <w:p w:rsidR="00F630C9" w:rsidRDefault="002936E3" w:rsidP="002936E3">
      <w:pPr>
        <w:pStyle w:val="ConsPlusNormal"/>
        <w:widowControl/>
        <w:suppressAutoHyphens w:val="0"/>
        <w:autoSpaceDN w:val="0"/>
        <w:adjustRightInd w:val="0"/>
        <w:spacing w:after="120"/>
        <w:ind w:firstLine="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F630C9">
        <w:rPr>
          <w:rFonts w:eastAsia="Times New Roman"/>
          <w:sz w:val="28"/>
          <w:szCs w:val="28"/>
          <w:lang w:eastAsia="ru-RU"/>
        </w:rPr>
        <w:t xml:space="preserve">- </w:t>
      </w:r>
      <w:r w:rsidR="00F630C9" w:rsidRPr="00ED5D08">
        <w:rPr>
          <w:rFonts w:eastAsia="Times New Roman"/>
          <w:sz w:val="28"/>
          <w:szCs w:val="28"/>
          <w:lang w:eastAsia="ru-RU"/>
        </w:rPr>
        <w:t>«</w:t>
      </w:r>
      <w:r w:rsidRPr="002936E3">
        <w:rPr>
          <w:sz w:val="28"/>
          <w:szCs w:val="28"/>
        </w:rPr>
        <w:t xml:space="preserve">Повышение безопасности дорожного движения  </w:t>
      </w:r>
      <w:r w:rsidRPr="002936E3">
        <w:rPr>
          <w:sz w:val="28"/>
          <w:szCs w:val="28"/>
          <w:lang w:eastAsia="ru-RU"/>
        </w:rPr>
        <w:t>в сельском поселении Спиридоновка муниципального района Волжский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936E3">
        <w:rPr>
          <w:rFonts w:eastAsia="Calibri"/>
          <w:sz w:val="28"/>
          <w:szCs w:val="28"/>
          <w:lang w:eastAsia="en-US"/>
        </w:rPr>
        <w:t>Самарской области на 2014-2016 годы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</w:t>
      </w:r>
      <w:r w:rsidR="00F630C9">
        <w:rPr>
          <w:sz w:val="28"/>
          <w:szCs w:val="28"/>
        </w:rPr>
        <w:t>(приложение № 2);</w:t>
      </w:r>
      <w:r w:rsidR="00F630C9" w:rsidRPr="00111317">
        <w:rPr>
          <w:rFonts w:eastAsia="Times New Roman"/>
          <w:sz w:val="28"/>
          <w:szCs w:val="28"/>
          <w:lang w:eastAsia="ru-RU"/>
        </w:rPr>
        <w:t xml:space="preserve"> </w:t>
      </w:r>
    </w:p>
    <w:p w:rsidR="00F630C9" w:rsidRDefault="00F630C9" w:rsidP="00F630C9">
      <w:pPr>
        <w:pStyle w:val="ConsPlusNormal"/>
        <w:widowControl/>
        <w:suppressAutoHyphens w:val="0"/>
        <w:autoSpaceDN w:val="0"/>
        <w:adjustRightInd w:val="0"/>
        <w:spacing w:after="120"/>
        <w:ind w:firstLine="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- </w:t>
      </w:r>
      <w:r w:rsidRPr="00EB3CDC">
        <w:rPr>
          <w:rFonts w:eastAsia="Times New Roman"/>
          <w:sz w:val="28"/>
          <w:szCs w:val="28"/>
          <w:lang w:eastAsia="ru-RU"/>
        </w:rPr>
        <w:t>«</w:t>
      </w:r>
      <w:r w:rsidRPr="00F630C9">
        <w:rPr>
          <w:sz w:val="28"/>
          <w:szCs w:val="28"/>
        </w:rPr>
        <w:t>Модернизация и развитие автомобильных дорог общего пользования местного значения в сельском поселении Спиридоновка муниципального района Волжский Самарской области на 2016</w:t>
      </w:r>
      <w:r>
        <w:rPr>
          <w:sz w:val="28"/>
          <w:szCs w:val="28"/>
        </w:rPr>
        <w:t>–</w:t>
      </w:r>
      <w:r w:rsidRPr="00F630C9">
        <w:rPr>
          <w:sz w:val="28"/>
          <w:szCs w:val="28"/>
        </w:rPr>
        <w:t>2018 годы</w:t>
      </w:r>
      <w:r>
        <w:rPr>
          <w:sz w:val="28"/>
          <w:szCs w:val="28"/>
        </w:rPr>
        <w:t>» (приложение № 3);</w:t>
      </w:r>
      <w:r w:rsidRPr="00111317">
        <w:rPr>
          <w:rFonts w:eastAsia="Times New Roman"/>
          <w:sz w:val="28"/>
          <w:szCs w:val="28"/>
          <w:lang w:eastAsia="ru-RU"/>
        </w:rPr>
        <w:t xml:space="preserve"> </w:t>
      </w:r>
    </w:p>
    <w:p w:rsidR="002936E3" w:rsidRDefault="002936E3" w:rsidP="002936E3">
      <w:pPr>
        <w:pStyle w:val="ConsPlusTitle"/>
        <w:spacing w:before="240"/>
        <w:jc w:val="both"/>
        <w:rPr>
          <w:b w:val="0"/>
        </w:rPr>
      </w:pPr>
      <w:r>
        <w:t xml:space="preserve">  </w:t>
      </w:r>
      <w:r w:rsidRPr="002936E3">
        <w:t xml:space="preserve"> -</w:t>
      </w:r>
      <w:r>
        <w:t xml:space="preserve"> «</w:t>
      </w:r>
      <w:r>
        <w:rPr>
          <w:b w:val="0"/>
        </w:rPr>
        <w:t>П</w:t>
      </w:r>
      <w:r w:rsidRPr="002936E3">
        <w:rPr>
          <w:b w:val="0"/>
        </w:rPr>
        <w:t>ротиводействия коррупции на территории   сельского поселения Спиридоновка на 2016-2017 годы</w:t>
      </w:r>
      <w:r>
        <w:t>»</w:t>
      </w:r>
      <w:r w:rsidRPr="002936E3">
        <w:t xml:space="preserve"> </w:t>
      </w:r>
      <w:r w:rsidRPr="002936E3">
        <w:rPr>
          <w:b w:val="0"/>
        </w:rPr>
        <w:t xml:space="preserve">(приложение № </w:t>
      </w:r>
      <w:r>
        <w:rPr>
          <w:b w:val="0"/>
        </w:rPr>
        <w:t>4</w:t>
      </w:r>
      <w:r w:rsidRPr="002936E3">
        <w:rPr>
          <w:b w:val="0"/>
        </w:rPr>
        <w:t>);</w:t>
      </w:r>
    </w:p>
    <w:p w:rsidR="002936E3" w:rsidRDefault="002936E3" w:rsidP="002936E3">
      <w:pPr>
        <w:pStyle w:val="ConsPlusTitle"/>
        <w:spacing w:before="240"/>
        <w:jc w:val="both"/>
        <w:rPr>
          <w:b w:val="0"/>
        </w:rPr>
      </w:pPr>
    </w:p>
    <w:p w:rsidR="002936E3" w:rsidRDefault="002936E3" w:rsidP="00ED6D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</w:t>
      </w:r>
      <w:r w:rsidRPr="002936E3">
        <w:rPr>
          <w:rFonts w:eastAsia="Times New Roman"/>
          <w:sz w:val="28"/>
          <w:szCs w:val="28"/>
        </w:rPr>
        <w:t xml:space="preserve"> -</w:t>
      </w:r>
      <w:r>
        <w:rPr>
          <w:rFonts w:eastAsia="Times New Roman"/>
          <w:sz w:val="28"/>
          <w:szCs w:val="28"/>
        </w:rPr>
        <w:t xml:space="preserve"> «</w:t>
      </w:r>
      <w:r w:rsidRPr="002936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2936E3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рофилактика </w:t>
      </w:r>
      <w:r w:rsidRPr="002936E3">
        <w:rPr>
          <w:rFonts w:ascii="Times New Roman" w:eastAsia="Times New Roman" w:hAnsi="Times New Roman" w:cs="Times New Roman"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2936E3">
        <w:rPr>
          <w:rFonts w:ascii="Times New Roman" w:eastAsia="Times New Roman" w:hAnsi="Times New Roman" w:cs="Times New Roman"/>
          <w:bCs/>
          <w:sz w:val="28"/>
          <w:szCs w:val="28"/>
        </w:rPr>
        <w:t>наркомании  на тер</w:t>
      </w:r>
      <w:r w:rsidRPr="002936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ритории сельского поселения Спиридоновка  муниципального района Волжский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936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2015-2017 годы</w:t>
      </w:r>
      <w:r w:rsidRPr="002936E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36E3">
        <w:rPr>
          <w:rFonts w:ascii="Times New Roman" w:hAnsi="Times New Roman" w:cs="Times New Roman"/>
          <w:sz w:val="28"/>
          <w:szCs w:val="28"/>
        </w:rPr>
        <w:t xml:space="preserve"> (приложение № 5);</w:t>
      </w:r>
    </w:p>
    <w:p w:rsidR="00ED6D04" w:rsidRDefault="00ED6D04" w:rsidP="00ED6D04">
      <w:pPr>
        <w:pStyle w:val="ConsPlusTitle"/>
        <w:spacing w:before="240"/>
        <w:jc w:val="both"/>
        <w:rPr>
          <w:b w:val="0"/>
        </w:rPr>
      </w:pPr>
      <w:r w:rsidRPr="002936E3">
        <w:t>-</w:t>
      </w:r>
      <w:r>
        <w:t xml:space="preserve"> «</w:t>
      </w:r>
      <w:r w:rsidRPr="00ED6D04">
        <w:rPr>
          <w:b w:val="0"/>
          <w:szCs w:val="20"/>
        </w:rPr>
        <w:t>Пожарная безопасность и защита населения и территории сельского поселения</w:t>
      </w:r>
      <w:r w:rsidRPr="00ED6D04">
        <w:rPr>
          <w:b w:val="0"/>
        </w:rPr>
        <w:t xml:space="preserve"> Спиридоновка муниципального района Волжский Самарской области</w:t>
      </w:r>
      <w:r w:rsidRPr="00ED6D04">
        <w:rPr>
          <w:b w:val="0"/>
          <w:szCs w:val="20"/>
        </w:rPr>
        <w:t xml:space="preserve"> от чрезвычайных ситуаций на 2016 – 2018 годы</w:t>
      </w:r>
      <w:r>
        <w:t>»</w:t>
      </w:r>
      <w:r w:rsidRPr="002936E3">
        <w:t xml:space="preserve"> </w:t>
      </w:r>
      <w:r w:rsidRPr="002936E3">
        <w:rPr>
          <w:b w:val="0"/>
        </w:rPr>
        <w:t xml:space="preserve">(приложение № </w:t>
      </w:r>
      <w:r>
        <w:rPr>
          <w:b w:val="0"/>
        </w:rPr>
        <w:t>6</w:t>
      </w:r>
      <w:r w:rsidRPr="002936E3">
        <w:rPr>
          <w:b w:val="0"/>
        </w:rPr>
        <w:t>);</w:t>
      </w:r>
    </w:p>
    <w:p w:rsidR="00ED6D04" w:rsidRDefault="00ED6D04" w:rsidP="00ED6D04">
      <w:pPr>
        <w:pStyle w:val="ConsPlusTitle"/>
        <w:spacing w:before="240"/>
        <w:jc w:val="both"/>
        <w:rPr>
          <w:b w:val="0"/>
        </w:rPr>
      </w:pPr>
      <w:r>
        <w:t xml:space="preserve">  </w:t>
      </w:r>
      <w:r w:rsidRPr="002936E3">
        <w:t xml:space="preserve"> -</w:t>
      </w:r>
      <w:r>
        <w:t xml:space="preserve"> «</w:t>
      </w:r>
      <w:r w:rsidR="00C46CA3" w:rsidRPr="00C46CA3">
        <w:rPr>
          <w:b w:val="0"/>
        </w:rPr>
        <w:t>По созданию условий развития культуры и развития культурно-массовой работы на территории сельского поселения Спиридоновка в 2015-2017 году</w:t>
      </w:r>
      <w:r>
        <w:t>»</w:t>
      </w:r>
      <w:r w:rsidRPr="002936E3">
        <w:t xml:space="preserve"> </w:t>
      </w:r>
      <w:r w:rsidRPr="002936E3">
        <w:rPr>
          <w:b w:val="0"/>
        </w:rPr>
        <w:t xml:space="preserve">(приложение № </w:t>
      </w:r>
      <w:r>
        <w:rPr>
          <w:b w:val="0"/>
        </w:rPr>
        <w:t>7</w:t>
      </w:r>
      <w:r w:rsidRPr="002936E3">
        <w:rPr>
          <w:b w:val="0"/>
        </w:rPr>
        <w:t>);</w:t>
      </w:r>
    </w:p>
    <w:p w:rsidR="002936E3" w:rsidRPr="00BF1065" w:rsidRDefault="00ED6D04" w:rsidP="002936E3">
      <w:pPr>
        <w:pStyle w:val="ConsPlusTitle"/>
        <w:spacing w:before="240"/>
        <w:jc w:val="both"/>
        <w:rPr>
          <w:b w:val="0"/>
        </w:rPr>
      </w:pPr>
      <w:r>
        <w:t xml:space="preserve">  </w:t>
      </w:r>
      <w:r w:rsidRPr="002936E3">
        <w:t xml:space="preserve"> -</w:t>
      </w:r>
      <w:r>
        <w:t xml:space="preserve"> «</w:t>
      </w:r>
      <w:r w:rsidR="00C46CA3" w:rsidRPr="00C46CA3">
        <w:rPr>
          <w:b w:val="0"/>
        </w:rPr>
        <w:t>Благоустройство сельского поселения Спиридоновка муниципального района Волжский Самарской области на 2015-2017 годы</w:t>
      </w:r>
      <w:r>
        <w:t>»</w:t>
      </w:r>
      <w:r w:rsidRPr="002936E3">
        <w:t xml:space="preserve"> </w:t>
      </w:r>
      <w:r w:rsidRPr="002936E3">
        <w:rPr>
          <w:b w:val="0"/>
        </w:rPr>
        <w:t xml:space="preserve">(приложение № </w:t>
      </w:r>
      <w:r>
        <w:rPr>
          <w:b w:val="0"/>
        </w:rPr>
        <w:t>8</w:t>
      </w:r>
      <w:r w:rsidRPr="002936E3">
        <w:rPr>
          <w:b w:val="0"/>
        </w:rPr>
        <w:t>);</w:t>
      </w:r>
    </w:p>
    <w:p w:rsidR="005E6E38" w:rsidRDefault="005E6E38" w:rsidP="00BF1065">
      <w:pPr>
        <w:pStyle w:val="a3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>
        <w:rPr>
          <w:rFonts w:eastAsia="Calibri"/>
          <w:sz w:val="28"/>
          <w:szCs w:val="28"/>
        </w:rPr>
        <w:t>Опубликовать настоящее постановление в газете «Новости Спиридоновки»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разместить на официальном  сайте администрации сельского поселения Спиридоновка в сети Интернет</w:t>
      </w:r>
      <w:r>
        <w:rPr>
          <w:sz w:val="28"/>
          <w:szCs w:val="28"/>
        </w:rPr>
        <w:t>.</w:t>
      </w:r>
    </w:p>
    <w:p w:rsidR="005E6E38" w:rsidRDefault="00C46CA3" w:rsidP="00BF1065">
      <w:pPr>
        <w:pStyle w:val="a3"/>
        <w:spacing w:before="240" w:after="240" w:line="276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5E6E38">
        <w:rPr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BF1065" w:rsidRDefault="00BF1065" w:rsidP="005E6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E38" w:rsidRDefault="005E6E38" w:rsidP="005E6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5E5D3B" w:rsidRDefault="005E6E38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Спиридоновка                                                    Н.П. Андреев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46CE" w:rsidRDefault="004F46CE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46CE" w:rsidRDefault="004F46CE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Pr="005C0849" w:rsidRDefault="005C0849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>Приложение</w:t>
      </w:r>
      <w:r w:rsidR="00BF1065" w:rsidRPr="005C0849">
        <w:rPr>
          <w:rFonts w:ascii="Times New Roman" w:hAnsi="Times New Roman" w:cs="Times New Roman"/>
          <w:color w:val="000000"/>
        </w:rPr>
        <w:t xml:space="preserve"> № 1</w:t>
      </w:r>
      <w:r w:rsidR="00BF1065" w:rsidRPr="005C084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853280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853280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 w:rsidR="00BF1065" w:rsidRPr="005C0849">
        <w:rPr>
          <w:rFonts w:ascii="Times New Roman" w:hAnsi="Times New Roman" w:cs="Times New Roman"/>
          <w:color w:val="000000"/>
        </w:rPr>
        <w:t>Спиридоновка</w:t>
      </w:r>
    </w:p>
    <w:p w:rsidR="00BF1065" w:rsidRPr="005C0849" w:rsidRDefault="00BF1065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t xml:space="preserve">от </w:t>
      </w:r>
      <w:r w:rsidR="00FC0380">
        <w:rPr>
          <w:rFonts w:ascii="Times New Roman" w:eastAsia="Times New Roman" w:hAnsi="Times New Roman" w:cs="Times New Roman"/>
        </w:rPr>
        <w:t>28</w:t>
      </w:r>
      <w:r w:rsidRPr="005C0849">
        <w:rPr>
          <w:rFonts w:ascii="Times New Roman" w:eastAsia="Times New Roman" w:hAnsi="Times New Roman" w:cs="Times New Roman"/>
          <w:color w:val="000000"/>
        </w:rPr>
        <w:t>.0</w:t>
      </w:r>
      <w:r w:rsidRPr="005C0849">
        <w:rPr>
          <w:rFonts w:ascii="Times New Roman" w:hAnsi="Times New Roman" w:cs="Times New Roman"/>
          <w:color w:val="000000"/>
        </w:rPr>
        <w:t>4</w:t>
      </w:r>
      <w:r w:rsidRPr="005C0849">
        <w:rPr>
          <w:rFonts w:ascii="Times New Roman" w:eastAsia="Times New Roman" w:hAnsi="Times New Roman" w:cs="Times New Roman"/>
          <w:color w:val="000000"/>
        </w:rPr>
        <w:t>.201</w:t>
      </w:r>
      <w:r w:rsidRPr="005C0849">
        <w:rPr>
          <w:rFonts w:ascii="Times New Roman" w:hAnsi="Times New Roman" w:cs="Times New Roman"/>
          <w:color w:val="000000"/>
        </w:rPr>
        <w:t>7</w:t>
      </w:r>
      <w:r w:rsidRPr="005C0849">
        <w:rPr>
          <w:rFonts w:ascii="Times New Roman" w:eastAsia="Times New Roman" w:hAnsi="Times New Roman" w:cs="Times New Roman"/>
          <w:color w:val="000000"/>
        </w:rPr>
        <w:t xml:space="preserve">г. № </w:t>
      </w:r>
      <w:r w:rsidR="00665732">
        <w:rPr>
          <w:rFonts w:ascii="Times New Roman" w:eastAsia="Times New Roman" w:hAnsi="Times New Roman" w:cs="Times New Roman"/>
          <w:color w:val="000000"/>
        </w:rPr>
        <w:t>20</w:t>
      </w:r>
    </w:p>
    <w:p w:rsidR="00BF1065" w:rsidRDefault="00BF1065" w:rsidP="00BF10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065" w:rsidRPr="005C0849" w:rsidRDefault="00BF1065" w:rsidP="00BF1065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5C0849">
        <w:rPr>
          <w:b/>
          <w:sz w:val="24"/>
          <w:szCs w:val="24"/>
        </w:rPr>
        <w:t xml:space="preserve">ОТЧЕТ </w:t>
      </w:r>
    </w:p>
    <w:p w:rsidR="00BF1065" w:rsidRPr="005C0849" w:rsidRDefault="00BF1065" w:rsidP="004F46CE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5C0849">
        <w:rPr>
          <w:b/>
          <w:sz w:val="24"/>
          <w:szCs w:val="24"/>
        </w:rPr>
        <w:t>о ходе реализации и оценка эффективности</w:t>
      </w:r>
      <w:r w:rsidR="004F46CE" w:rsidRPr="005C0849">
        <w:rPr>
          <w:b/>
          <w:sz w:val="24"/>
          <w:szCs w:val="24"/>
        </w:rPr>
        <w:t xml:space="preserve"> </w:t>
      </w:r>
      <w:r w:rsidRPr="005C0849">
        <w:rPr>
          <w:b/>
          <w:sz w:val="24"/>
          <w:szCs w:val="24"/>
          <w:lang w:eastAsia="ru-RU"/>
        </w:rPr>
        <w:t>муниципальной программы</w:t>
      </w:r>
    </w:p>
    <w:p w:rsidR="00853280" w:rsidRDefault="00BF1065" w:rsidP="005C0849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  <w:r w:rsidRPr="005C0849">
        <w:rPr>
          <w:b/>
          <w:sz w:val="24"/>
          <w:szCs w:val="24"/>
          <w:lang w:eastAsia="ru-RU"/>
        </w:rPr>
        <w:t>«</w:t>
      </w:r>
      <w:r w:rsidRPr="005C0849">
        <w:rPr>
          <w:rFonts w:cs="Arial"/>
          <w:b/>
          <w:sz w:val="24"/>
          <w:szCs w:val="24"/>
        </w:rPr>
        <w:t xml:space="preserve">Создание безопасных условий для передвижения пешеходов на территории  сельского поселения Спиридоновка муниципального района Волжский Самарской области  </w:t>
      </w:r>
    </w:p>
    <w:p w:rsidR="00BF1065" w:rsidRPr="005C0849" w:rsidRDefault="00BF1065" w:rsidP="005C0849">
      <w:pPr>
        <w:pStyle w:val="ConsPlusNormal"/>
        <w:ind w:firstLine="0"/>
        <w:jc w:val="center"/>
        <w:outlineLvl w:val="1"/>
        <w:rPr>
          <w:b/>
          <w:sz w:val="24"/>
          <w:szCs w:val="24"/>
          <w:lang w:eastAsia="ru-RU"/>
        </w:rPr>
      </w:pPr>
      <w:r w:rsidRPr="005C0849">
        <w:rPr>
          <w:rFonts w:cs="Arial"/>
          <w:b/>
          <w:sz w:val="24"/>
          <w:szCs w:val="24"/>
        </w:rPr>
        <w:t>на 2015-2020 годы</w:t>
      </w:r>
      <w:r w:rsidRPr="005C0849">
        <w:rPr>
          <w:b/>
          <w:sz w:val="24"/>
          <w:szCs w:val="24"/>
          <w:lang w:eastAsia="ru-RU"/>
        </w:rPr>
        <w:t xml:space="preserve">» </w:t>
      </w:r>
      <w:r w:rsidR="005C0849">
        <w:rPr>
          <w:b/>
          <w:sz w:val="24"/>
          <w:szCs w:val="24"/>
          <w:lang w:eastAsia="ru-RU"/>
        </w:rPr>
        <w:t xml:space="preserve"> </w:t>
      </w:r>
      <w:r w:rsidRPr="005C0849">
        <w:rPr>
          <w:b/>
          <w:sz w:val="24"/>
          <w:szCs w:val="24"/>
          <w:lang w:eastAsia="ru-RU"/>
        </w:rPr>
        <w:t>за 2016 год</w:t>
      </w: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3280" w:rsidRPr="005C0849" w:rsidRDefault="00853280" w:rsidP="001F6F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</w:t>
      </w:r>
      <w:r w:rsidRPr="00853280">
        <w:rPr>
          <w:rFonts w:ascii="Times New Roman" w:hAnsi="Times New Roman" w:cs="Times New Roman"/>
          <w:sz w:val="24"/>
          <w:szCs w:val="24"/>
        </w:rPr>
        <w:t>Создание безопасных условий для передвижения пешеходов на территории  сельского поселения Спиридоновка муниципального района Волжский Самарской области  на 2015-2020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3280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утверждена постановлением администрации сельского поселения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 Спиридоновка № 4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53280" w:rsidRDefault="00853280" w:rsidP="001F6F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C0849">
        <w:rPr>
          <w:rFonts w:ascii="Times New Roman" w:hAnsi="Times New Roman" w:cs="Times New Roman"/>
          <w:sz w:val="24"/>
          <w:szCs w:val="24"/>
        </w:rPr>
        <w:t>Ц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ели программы: </w:t>
      </w:r>
    </w:p>
    <w:p w:rsidR="00853280" w:rsidRPr="00853280" w:rsidRDefault="00853280" w:rsidP="001F6F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80">
        <w:rPr>
          <w:rFonts w:ascii="Times New Roman" w:eastAsia="Times New Roman" w:hAnsi="Times New Roman" w:cs="Times New Roman"/>
          <w:sz w:val="24"/>
          <w:szCs w:val="24"/>
        </w:rPr>
        <w:t>- сокращение количества лиц, погибших в результате дорожно-транспортных происшествий;</w:t>
      </w:r>
    </w:p>
    <w:p w:rsidR="00853280" w:rsidRPr="005C0849" w:rsidRDefault="00853280" w:rsidP="001F6F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280">
        <w:rPr>
          <w:rFonts w:ascii="Times New Roman" w:eastAsia="Times New Roman" w:hAnsi="Times New Roman" w:cs="Times New Roman"/>
          <w:sz w:val="24"/>
          <w:szCs w:val="24"/>
        </w:rPr>
        <w:t>- сокращение количества дорожно-транспортных происшествий с пострадавшими.</w:t>
      </w:r>
    </w:p>
    <w:p w:rsidR="00853280" w:rsidRDefault="00853280" w:rsidP="001F6F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Задачи программы: </w:t>
      </w:r>
    </w:p>
    <w:p w:rsidR="00853280" w:rsidRPr="00853280" w:rsidRDefault="00853280" w:rsidP="001F6F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80">
        <w:rPr>
          <w:rFonts w:ascii="Times New Roman" w:eastAsia="Times New Roman" w:hAnsi="Times New Roman" w:cs="Times New Roman"/>
          <w:sz w:val="24"/>
          <w:szCs w:val="24"/>
        </w:rPr>
        <w:t>- сокращение детского дорожно-транспортного травматизма;</w:t>
      </w:r>
    </w:p>
    <w:p w:rsidR="00853280" w:rsidRDefault="00853280" w:rsidP="001F6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280">
        <w:rPr>
          <w:rFonts w:ascii="Times New Roman" w:eastAsia="Times New Roman" w:hAnsi="Times New Roman" w:cs="Times New Roman"/>
          <w:sz w:val="24"/>
          <w:szCs w:val="24"/>
        </w:rPr>
        <w:t>- совершенствование организации движения транспорта и пешеходов в  сельском поселении Спиридоновка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732" w:rsidRPr="00531732" w:rsidRDefault="00531732" w:rsidP="001F6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31732">
        <w:rPr>
          <w:rFonts w:ascii="Times New Roman" w:hAnsi="Times New Roman" w:cs="Times New Roman"/>
          <w:sz w:val="24"/>
          <w:szCs w:val="24"/>
        </w:rPr>
        <w:t>В целях обеспечения безопасности на дорогах общего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 </w:t>
      </w:r>
      <w:r w:rsidRPr="00531732">
        <w:rPr>
          <w:rFonts w:ascii="Times New Roman" w:hAnsi="Times New Roman" w:cs="Times New Roman"/>
          <w:sz w:val="24"/>
          <w:szCs w:val="24"/>
        </w:rPr>
        <w:t>начата работа по приведению в нормативное состояние дорог вблизи образовательных учреждений (построен тротуар от ул. Советская до школы протяжённостью 100 метров).</w:t>
      </w:r>
    </w:p>
    <w:p w:rsidR="00BF1065" w:rsidRPr="005C0849" w:rsidRDefault="00BF1065" w:rsidP="008519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0849" w:rsidRPr="005C0849" w:rsidRDefault="005C0849" w:rsidP="005C084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849">
        <w:rPr>
          <w:rFonts w:ascii="Times New Roman" w:eastAsia="Times New Roman" w:hAnsi="Times New Roman" w:cs="Times New Roman"/>
          <w:b/>
          <w:sz w:val="24"/>
          <w:szCs w:val="24"/>
        </w:rPr>
        <w:t>Информация о выполнении мероприятий программы:</w:t>
      </w: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7"/>
        <w:gridCol w:w="1842"/>
        <w:gridCol w:w="1842"/>
      </w:tblGrid>
      <w:tr w:rsidR="008519C4" w:rsidRPr="00853280" w:rsidTr="00DB3DEF">
        <w:trPr>
          <w:trHeight w:val="491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4" w:rsidRPr="00853280" w:rsidRDefault="008519C4" w:rsidP="008519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280">
              <w:rPr>
                <w:rFonts w:ascii="Times New Roman" w:eastAsia="Times New Roman" w:hAnsi="Times New Roman" w:cs="Times New Roman"/>
              </w:rPr>
              <w:t>Наименование мероприяти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9C4" w:rsidRPr="005C0849" w:rsidRDefault="008519C4" w:rsidP="00851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7B">
              <w:rPr>
                <w:rFonts w:ascii="Times New Roman" w:hAnsi="Times New Roman" w:cs="Times New Roman"/>
              </w:rPr>
              <w:t>Результат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97B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6005F">
              <w:rPr>
                <w:rFonts w:ascii="Times New Roman" w:eastAsia="Times New Roman" w:hAnsi="Times New Roman" w:cs="Times New Roman"/>
                <w:color w:val="000000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519C4" w:rsidRPr="00853280" w:rsidTr="008519C4">
        <w:trPr>
          <w:trHeight w:val="491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4" w:rsidRPr="00853280" w:rsidRDefault="008519C4" w:rsidP="005E5D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4" w:rsidRPr="00853280" w:rsidRDefault="008519C4" w:rsidP="00DB3D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4" w:rsidRPr="00853280" w:rsidRDefault="008519C4" w:rsidP="005E5D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8519C4" w:rsidRPr="00853280" w:rsidTr="008519C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4" w:rsidRPr="00853280" w:rsidRDefault="008519C4" w:rsidP="005E5D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3280">
              <w:rPr>
                <w:rFonts w:ascii="Times New Roman" w:eastAsia="Times New Roman" w:hAnsi="Times New Roman" w:cs="Times New Roman"/>
              </w:rPr>
              <w:t>Устройство тротуара по ул.Школьная (от ул.Советская до школы)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4" w:rsidRDefault="008519C4" w:rsidP="0085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C4" w:rsidRDefault="008519C4" w:rsidP="0085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9C4">
              <w:rPr>
                <w:rFonts w:ascii="Times New Roman" w:eastAsia="Times New Roman" w:hAnsi="Times New Roman" w:cs="Times New Roman"/>
              </w:rPr>
              <w:t>198,0</w:t>
            </w:r>
            <w:r w:rsidR="001F6F0D">
              <w:rPr>
                <w:rFonts w:ascii="Times New Roman" w:eastAsia="Times New Roman" w:hAnsi="Times New Roman" w:cs="Times New Roman"/>
              </w:rPr>
              <w:t>0</w:t>
            </w:r>
          </w:p>
          <w:p w:rsidR="008519C4" w:rsidRPr="008519C4" w:rsidRDefault="008519C4" w:rsidP="0085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4" w:rsidRDefault="008519C4" w:rsidP="006A2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9C4" w:rsidRDefault="001F6F0D" w:rsidP="001F6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8519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1F6F0D" w:rsidRPr="00853280" w:rsidTr="008519C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Pr="00853280" w:rsidRDefault="001F6F0D" w:rsidP="005E5D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3280">
              <w:rPr>
                <w:rFonts w:ascii="Times New Roman" w:eastAsia="Times New Roman" w:hAnsi="Times New Roman" w:cs="Times New Roman"/>
              </w:rPr>
              <w:t>Устройство тротуара по ул.Набережная (к детскому саду от дороги)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Default="001F6F0D" w:rsidP="006A2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F0D" w:rsidRDefault="001F6F0D" w:rsidP="006A2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6F0D" w:rsidRPr="006A209E" w:rsidRDefault="001F6F0D" w:rsidP="006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Default="001F6F0D" w:rsidP="00DB3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F0D" w:rsidRDefault="001F6F0D" w:rsidP="00DB3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6F0D" w:rsidRPr="006A209E" w:rsidRDefault="001F6F0D" w:rsidP="00D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F6F0D" w:rsidRPr="00853280" w:rsidTr="008519C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Pr="008519C4" w:rsidRDefault="001F6F0D" w:rsidP="008519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19C4">
              <w:rPr>
                <w:rFonts w:ascii="Times New Roman" w:eastAsia="Times New Roman" w:hAnsi="Times New Roman" w:cs="Times New Roman"/>
              </w:rPr>
              <w:t>Оборудование тротуара по ул.Школьная ограждением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Default="001F6F0D" w:rsidP="00851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Default="001F6F0D" w:rsidP="00DB3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6F0D" w:rsidRPr="00853280" w:rsidTr="008519C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Pr="008519C4" w:rsidRDefault="001F6F0D" w:rsidP="0085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19C4">
              <w:rPr>
                <w:rFonts w:ascii="Times New Roman" w:eastAsia="Times New Roman" w:hAnsi="Times New Roman" w:cs="Times New Roman"/>
              </w:rPr>
              <w:t>Устройство тротуара по ул.Набережная (к детскому саду от дороги)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Default="001F6F0D" w:rsidP="00851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Default="001F6F0D" w:rsidP="00DB3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6F0D" w:rsidRPr="00853280" w:rsidTr="008519C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Pr="008519C4" w:rsidRDefault="001F6F0D" w:rsidP="008519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19C4">
              <w:rPr>
                <w:rFonts w:ascii="Times New Roman" w:eastAsia="Times New Roman" w:hAnsi="Times New Roman" w:cs="Times New Roman"/>
              </w:rPr>
              <w:t>Устройство пешеходной дорожки по ул.Советская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Default="001F6F0D" w:rsidP="008519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Default="001F6F0D" w:rsidP="00DB3D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6F0D" w:rsidRPr="00853280" w:rsidTr="008519C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Pr="008519C4" w:rsidRDefault="001F6F0D" w:rsidP="008519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19C4">
              <w:rPr>
                <w:rFonts w:ascii="Times New Roman" w:eastAsia="Times New Roman" w:hAnsi="Times New Roman" w:cs="Times New Roman"/>
              </w:rPr>
              <w:t>Обустройство подходов к пешеходным переходам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Default="001F6F0D" w:rsidP="008519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Default="001F6F0D" w:rsidP="00DB3D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19C4" w:rsidRPr="00853280" w:rsidTr="008519C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4" w:rsidRPr="00853280" w:rsidRDefault="008519C4" w:rsidP="008519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Степень выполнения программных мероприятий,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4" w:rsidRPr="00853280" w:rsidRDefault="001F6F0D" w:rsidP="005E5D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4" w:rsidRDefault="008519C4" w:rsidP="005E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6F0D" w:rsidRPr="00531732" w:rsidRDefault="001F6F0D" w:rsidP="00531732">
      <w:pPr>
        <w:pStyle w:val="ConsPlusNormal"/>
        <w:spacing w:line="276" w:lineRule="auto"/>
        <w:jc w:val="both"/>
        <w:outlineLvl w:val="1"/>
        <w:rPr>
          <w:b/>
          <w:sz w:val="24"/>
          <w:szCs w:val="24"/>
        </w:rPr>
      </w:pPr>
      <w:r w:rsidRPr="001F6F0D">
        <w:rPr>
          <w:sz w:val="24"/>
          <w:szCs w:val="24"/>
        </w:rPr>
        <w:t>Степень выполнения мероприятий программы высокая – 100%, показатель эффективности реализации программы составил 1</w:t>
      </w:r>
      <w:r>
        <w:rPr>
          <w:sz w:val="24"/>
          <w:szCs w:val="24"/>
        </w:rPr>
        <w:t>00</w:t>
      </w:r>
      <w:r w:rsidRPr="001F6F0D">
        <w:rPr>
          <w:sz w:val="24"/>
          <w:szCs w:val="24"/>
        </w:rPr>
        <w:t xml:space="preserve"> %. Таким образом, комплексная оценка эффективности реализации программы является высокой.</w:t>
      </w:r>
    </w:p>
    <w:p w:rsidR="00BF1065" w:rsidRPr="005C0849" w:rsidRDefault="00BF1065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  <w:r w:rsidRPr="005C0849">
        <w:rPr>
          <w:rFonts w:ascii="Times New Roman" w:hAnsi="Times New Roman" w:cs="Times New Roman"/>
          <w:color w:val="000000"/>
        </w:rPr>
        <w:t xml:space="preserve"> № 2</w:t>
      </w:r>
      <w:r w:rsidRPr="005C084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531732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531732"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 w:rsidR="00BF1065" w:rsidRPr="005C0849">
        <w:rPr>
          <w:rFonts w:ascii="Times New Roman" w:hAnsi="Times New Roman" w:cs="Times New Roman"/>
          <w:color w:val="000000"/>
        </w:rPr>
        <w:t>Спиридоновка</w:t>
      </w:r>
    </w:p>
    <w:p w:rsidR="00BF1065" w:rsidRPr="005C0849" w:rsidRDefault="00BF1065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t xml:space="preserve">от </w:t>
      </w:r>
      <w:r w:rsidR="00FC0380">
        <w:rPr>
          <w:rFonts w:ascii="Times New Roman" w:eastAsia="Times New Roman" w:hAnsi="Times New Roman" w:cs="Times New Roman"/>
        </w:rPr>
        <w:t>28</w:t>
      </w:r>
      <w:r w:rsidRPr="005C0849">
        <w:rPr>
          <w:rFonts w:ascii="Times New Roman" w:eastAsia="Times New Roman" w:hAnsi="Times New Roman" w:cs="Times New Roman"/>
          <w:color w:val="000000"/>
        </w:rPr>
        <w:t>.0</w:t>
      </w:r>
      <w:r w:rsidRPr="005C0849">
        <w:rPr>
          <w:rFonts w:ascii="Times New Roman" w:hAnsi="Times New Roman" w:cs="Times New Roman"/>
          <w:color w:val="000000"/>
        </w:rPr>
        <w:t>4</w:t>
      </w:r>
      <w:r w:rsidRPr="005C0849">
        <w:rPr>
          <w:rFonts w:ascii="Times New Roman" w:eastAsia="Times New Roman" w:hAnsi="Times New Roman" w:cs="Times New Roman"/>
          <w:color w:val="000000"/>
        </w:rPr>
        <w:t>.201</w:t>
      </w:r>
      <w:r w:rsidRPr="005C0849">
        <w:rPr>
          <w:rFonts w:ascii="Times New Roman" w:hAnsi="Times New Roman" w:cs="Times New Roman"/>
          <w:color w:val="000000"/>
        </w:rPr>
        <w:t>7</w:t>
      </w:r>
      <w:r w:rsidRPr="005C0849">
        <w:rPr>
          <w:rFonts w:ascii="Times New Roman" w:eastAsia="Times New Roman" w:hAnsi="Times New Roman" w:cs="Times New Roman"/>
          <w:color w:val="000000"/>
        </w:rPr>
        <w:t xml:space="preserve">г. № </w:t>
      </w:r>
      <w:r w:rsidR="00665732">
        <w:rPr>
          <w:rFonts w:ascii="Times New Roman" w:eastAsia="Times New Roman" w:hAnsi="Times New Roman" w:cs="Times New Roman"/>
          <w:color w:val="000000"/>
        </w:rPr>
        <w:t>20</w:t>
      </w: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5C0849">
        <w:rPr>
          <w:b/>
          <w:sz w:val="24"/>
          <w:szCs w:val="24"/>
        </w:rPr>
        <w:t xml:space="preserve">ОТЧЕТ </w:t>
      </w:r>
    </w:p>
    <w:p w:rsidR="00BF1065" w:rsidRPr="005C0849" w:rsidRDefault="00BF1065" w:rsidP="004F46CE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5C0849">
        <w:rPr>
          <w:b/>
          <w:sz w:val="24"/>
          <w:szCs w:val="24"/>
        </w:rPr>
        <w:t>о ходе реализации и оценка эффективности</w:t>
      </w:r>
      <w:r w:rsidR="004F46CE" w:rsidRPr="005C0849">
        <w:rPr>
          <w:b/>
          <w:sz w:val="24"/>
          <w:szCs w:val="24"/>
        </w:rPr>
        <w:t xml:space="preserve"> </w:t>
      </w:r>
      <w:r w:rsidRPr="005C0849">
        <w:rPr>
          <w:b/>
          <w:sz w:val="24"/>
          <w:szCs w:val="24"/>
          <w:lang w:eastAsia="ru-RU"/>
        </w:rPr>
        <w:t>муниципальной программы</w:t>
      </w:r>
    </w:p>
    <w:p w:rsidR="00BF1065" w:rsidRPr="005C0849" w:rsidRDefault="00BF1065" w:rsidP="00BF1065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5C0849">
        <w:rPr>
          <w:b/>
          <w:sz w:val="24"/>
          <w:szCs w:val="24"/>
          <w:lang w:eastAsia="ru-RU"/>
        </w:rPr>
        <w:t>«</w:t>
      </w:r>
      <w:r w:rsidR="004F46CE" w:rsidRPr="005C0849">
        <w:rPr>
          <w:b/>
          <w:sz w:val="24"/>
          <w:szCs w:val="24"/>
        </w:rPr>
        <w:t xml:space="preserve">Повышение безопасности дорожного движения  </w:t>
      </w:r>
      <w:r w:rsidR="004F46CE" w:rsidRPr="005C0849">
        <w:rPr>
          <w:b/>
          <w:sz w:val="24"/>
          <w:szCs w:val="24"/>
          <w:lang w:eastAsia="ru-RU"/>
        </w:rPr>
        <w:t>в сельском поселении Спиридоновка муниципального района Волжский</w:t>
      </w:r>
      <w:r w:rsidR="004F46CE" w:rsidRPr="005C0849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F46CE" w:rsidRPr="005C0849">
        <w:rPr>
          <w:rFonts w:eastAsia="Calibri"/>
          <w:b/>
          <w:sz w:val="24"/>
          <w:szCs w:val="24"/>
          <w:lang w:eastAsia="en-US"/>
        </w:rPr>
        <w:t>Самарской области на 2014-2016 годы</w:t>
      </w:r>
      <w:r w:rsidRPr="005C0849">
        <w:rPr>
          <w:b/>
          <w:sz w:val="24"/>
          <w:szCs w:val="24"/>
          <w:lang w:eastAsia="ru-RU"/>
        </w:rPr>
        <w:t xml:space="preserve">» </w:t>
      </w:r>
      <w:r w:rsidR="004F46CE" w:rsidRPr="005C0849">
        <w:rPr>
          <w:b/>
          <w:sz w:val="24"/>
          <w:szCs w:val="24"/>
          <w:lang w:eastAsia="ru-RU"/>
        </w:rPr>
        <w:t xml:space="preserve">  </w:t>
      </w:r>
      <w:r w:rsidRPr="005C0849">
        <w:rPr>
          <w:b/>
          <w:sz w:val="24"/>
          <w:szCs w:val="24"/>
          <w:lang w:eastAsia="ru-RU"/>
        </w:rPr>
        <w:t>за 2016 год</w:t>
      </w: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6F0D" w:rsidRPr="005C0849" w:rsidRDefault="001F6F0D" w:rsidP="0053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</w:t>
      </w:r>
      <w:r w:rsidRPr="001F6F0D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 в сельском поселении Спиридоновка муниципального района Волжский</w:t>
      </w:r>
      <w:r w:rsidRPr="001F6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F0D">
        <w:rPr>
          <w:rFonts w:ascii="Times New Roman" w:eastAsia="Calibri" w:hAnsi="Times New Roman" w:cs="Times New Roman"/>
          <w:sz w:val="24"/>
          <w:szCs w:val="24"/>
          <w:lang w:eastAsia="en-US"/>
        </w:rPr>
        <w:t>Самарской области на 2014-2016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3280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утверждена постановлением администрации сельского поселения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 Спиридоновка № 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F6F0D" w:rsidRDefault="001F6F0D" w:rsidP="00531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C0849">
        <w:rPr>
          <w:rFonts w:ascii="Times New Roman" w:hAnsi="Times New Roman" w:cs="Times New Roman"/>
          <w:sz w:val="24"/>
          <w:szCs w:val="24"/>
        </w:rPr>
        <w:t>Ц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ели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F6F0D">
        <w:rPr>
          <w:rFonts w:ascii="Times New Roman" w:hAnsi="Times New Roman" w:cs="Times New Roman"/>
          <w:sz w:val="24"/>
          <w:szCs w:val="24"/>
        </w:rPr>
        <w:t>овышение безопасности дорожного движения на дорогах сельского поселения, в том числе сокращение количества  пострадавших в результате дорожно-транспортных происшествий.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F6F0D" w:rsidRDefault="001F6F0D" w:rsidP="00531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Задачи программы: </w:t>
      </w:r>
    </w:p>
    <w:p w:rsidR="006E171E" w:rsidRPr="006E171E" w:rsidRDefault="006E171E" w:rsidP="0053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171E">
        <w:rPr>
          <w:rFonts w:ascii="Times New Roman" w:hAnsi="Times New Roman" w:cs="Times New Roman"/>
          <w:sz w:val="24"/>
          <w:szCs w:val="24"/>
        </w:rPr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6E171E" w:rsidRPr="006E171E" w:rsidRDefault="006E171E" w:rsidP="0053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171E">
        <w:rPr>
          <w:rFonts w:ascii="Times New Roman" w:hAnsi="Times New Roman" w:cs="Times New Roman"/>
          <w:sz w:val="24"/>
          <w:szCs w:val="24"/>
        </w:rPr>
        <w:t>- совершенствование системы мер по предупреждению детского дорожно-транспортного травматизма;</w:t>
      </w:r>
    </w:p>
    <w:p w:rsidR="006E171E" w:rsidRPr="006E171E" w:rsidRDefault="006E171E" w:rsidP="00531732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171E">
        <w:rPr>
          <w:rFonts w:ascii="Times New Roman" w:hAnsi="Times New Roman" w:cs="Times New Roman"/>
          <w:sz w:val="24"/>
          <w:szCs w:val="24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531732" w:rsidRDefault="006E171E" w:rsidP="0053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171E">
        <w:rPr>
          <w:rFonts w:ascii="Times New Roman" w:hAnsi="Times New Roman" w:cs="Times New Roman"/>
          <w:sz w:val="24"/>
          <w:szCs w:val="24"/>
        </w:rPr>
        <w:t>- совершенствование организации движения транспорта и пешеходов в поселении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732" w:rsidRPr="00D46846" w:rsidRDefault="00531732" w:rsidP="00531732">
      <w:pPr>
        <w:pStyle w:val="a8"/>
        <w:spacing w:after="0" w:line="276" w:lineRule="auto"/>
        <w:ind w:firstLine="709"/>
        <w:jc w:val="both"/>
      </w:pPr>
      <w:r w:rsidRPr="0006005F">
        <w:t>В целях обеспечения безопасности на дорогах общего пользования местного значения, расположенных на территории населенн</w:t>
      </w:r>
      <w:r>
        <w:t>ого</w:t>
      </w:r>
      <w:r w:rsidRPr="0006005F">
        <w:t xml:space="preserve"> пункт</w:t>
      </w:r>
      <w:r>
        <w:t>а</w:t>
      </w:r>
      <w:r w:rsidRPr="0006005F">
        <w:t>, установлены недостающие дорожные знаки, начата работа по приведению в нормативное состояние дорог вблизи образовательных учреждений. За счет средств дорожного фонда осуществляется также текущее содержание дорог местного значения.</w:t>
      </w:r>
    </w:p>
    <w:p w:rsidR="0048697B" w:rsidRPr="005C0849" w:rsidRDefault="0048697B" w:rsidP="004869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065" w:rsidRPr="006E171E" w:rsidRDefault="005C0849" w:rsidP="006E171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280">
        <w:rPr>
          <w:rFonts w:ascii="Times New Roman" w:eastAsia="Times New Roman" w:hAnsi="Times New Roman" w:cs="Times New Roman"/>
          <w:b/>
          <w:sz w:val="24"/>
          <w:szCs w:val="24"/>
        </w:rPr>
        <w:t>Информация о выполнении мероприятий программы: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5810"/>
        <w:gridCol w:w="1843"/>
        <w:gridCol w:w="1276"/>
      </w:tblGrid>
      <w:tr w:rsidR="006E171E" w:rsidRPr="0048697B" w:rsidTr="006E171E">
        <w:trPr>
          <w:trHeight w:val="566"/>
        </w:trPr>
        <w:tc>
          <w:tcPr>
            <w:tcW w:w="568" w:type="dxa"/>
            <w:vMerge w:val="restart"/>
            <w:shd w:val="clear" w:color="auto" w:fill="auto"/>
          </w:tcPr>
          <w:p w:rsidR="006E171E" w:rsidRPr="0048697B" w:rsidRDefault="006E171E" w:rsidP="0048697B">
            <w:pPr>
              <w:spacing w:after="0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№</w:t>
            </w:r>
            <w:r w:rsidRPr="0048697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810" w:type="dxa"/>
            <w:vMerge w:val="restart"/>
            <w:shd w:val="clear" w:color="auto" w:fill="auto"/>
          </w:tcPr>
          <w:p w:rsidR="006E171E" w:rsidRPr="0048697B" w:rsidRDefault="006E171E" w:rsidP="006E17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E171E" w:rsidRDefault="006E171E" w:rsidP="006E1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Объем финансирования,</w:t>
            </w:r>
          </w:p>
          <w:p w:rsidR="006E171E" w:rsidRPr="0048697B" w:rsidRDefault="006E171E" w:rsidP="006E1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6E171E" w:rsidRPr="0048697B" w:rsidTr="006E171E">
        <w:trPr>
          <w:trHeight w:val="271"/>
        </w:trPr>
        <w:tc>
          <w:tcPr>
            <w:tcW w:w="568" w:type="dxa"/>
            <w:vMerge/>
            <w:shd w:val="clear" w:color="auto" w:fill="auto"/>
          </w:tcPr>
          <w:p w:rsidR="006E171E" w:rsidRPr="0048697B" w:rsidRDefault="006E171E" w:rsidP="004869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/>
            <w:shd w:val="clear" w:color="auto" w:fill="auto"/>
          </w:tcPr>
          <w:p w:rsidR="006E171E" w:rsidRPr="0048697B" w:rsidRDefault="006E171E" w:rsidP="005E5D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E171E" w:rsidRPr="0048697B" w:rsidRDefault="006E171E" w:rsidP="006E1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6E171E" w:rsidRPr="0048697B" w:rsidRDefault="006E171E" w:rsidP="006E1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6E171E" w:rsidRPr="0048697B" w:rsidTr="006E171E">
        <w:trPr>
          <w:trHeight w:val="512"/>
        </w:trPr>
        <w:tc>
          <w:tcPr>
            <w:tcW w:w="568" w:type="dxa"/>
            <w:shd w:val="clear" w:color="auto" w:fill="auto"/>
          </w:tcPr>
          <w:p w:rsidR="006E171E" w:rsidRPr="0048697B" w:rsidRDefault="006E171E" w:rsidP="00E34CBC">
            <w:pPr>
              <w:spacing w:after="0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0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rPr>
                <w:rFonts w:ascii="Times New Roman" w:hAnsi="Times New Roman" w:cs="Times New Roman"/>
                <w:color w:val="4F4E42"/>
              </w:rPr>
            </w:pPr>
            <w:r w:rsidRPr="0048697B">
              <w:rPr>
                <w:rFonts w:ascii="Times New Roman" w:hAnsi="Times New Roman" w:cs="Times New Roman"/>
                <w:color w:val="4F4E42"/>
              </w:rPr>
              <w:t xml:space="preserve">Поддержание в исправном состоянии дорожных знаков, дорожной разметки  в сельском поселении  </w:t>
            </w:r>
          </w:p>
        </w:tc>
        <w:tc>
          <w:tcPr>
            <w:tcW w:w="1843" w:type="dxa"/>
            <w:shd w:val="clear" w:color="auto" w:fill="auto"/>
          </w:tcPr>
          <w:p w:rsidR="006E171E" w:rsidRPr="0048697B" w:rsidRDefault="006E171E" w:rsidP="00E34C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E171E" w:rsidRPr="0048697B" w:rsidRDefault="006E171E" w:rsidP="00E34C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171E" w:rsidRPr="0048697B" w:rsidTr="006E171E">
        <w:trPr>
          <w:trHeight w:val="279"/>
        </w:trPr>
        <w:tc>
          <w:tcPr>
            <w:tcW w:w="568" w:type="dxa"/>
            <w:shd w:val="clear" w:color="auto" w:fill="auto"/>
          </w:tcPr>
          <w:p w:rsidR="006E171E" w:rsidRPr="0048697B" w:rsidRDefault="006E171E" w:rsidP="00E34CBC">
            <w:pPr>
              <w:spacing w:after="0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0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rPr>
                <w:rFonts w:ascii="Times New Roman" w:hAnsi="Times New Roman" w:cs="Times New Roman"/>
                <w:color w:val="4F4E42"/>
              </w:rPr>
            </w:pPr>
            <w:r w:rsidRPr="0048697B">
              <w:rPr>
                <w:rFonts w:ascii="Times New Roman" w:hAnsi="Times New Roman" w:cs="Times New Roman"/>
                <w:color w:val="4F4E42"/>
              </w:rPr>
              <w:t>Нормативное содержание автодорог в сельском поселении</w:t>
            </w:r>
          </w:p>
        </w:tc>
        <w:tc>
          <w:tcPr>
            <w:tcW w:w="1843" w:type="dxa"/>
            <w:shd w:val="clear" w:color="auto" w:fill="auto"/>
          </w:tcPr>
          <w:p w:rsidR="006E171E" w:rsidRPr="0048697B" w:rsidRDefault="006E171E" w:rsidP="006E1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  <w:color w:val="4F4E42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6E171E" w:rsidRPr="0048697B" w:rsidRDefault="00FC0380" w:rsidP="00FC0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  <w:r w:rsidR="006E171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71E" w:rsidRPr="0048697B" w:rsidTr="006E171E">
        <w:tc>
          <w:tcPr>
            <w:tcW w:w="568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0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rPr>
                <w:rFonts w:ascii="Times New Roman" w:hAnsi="Times New Roman" w:cs="Times New Roman"/>
                <w:color w:val="4F4E42"/>
              </w:rPr>
            </w:pPr>
            <w:r w:rsidRPr="0048697B">
              <w:rPr>
                <w:rFonts w:ascii="Times New Roman" w:hAnsi="Times New Roman" w:cs="Times New Roman"/>
                <w:color w:val="4F4E42"/>
              </w:rPr>
              <w:t>Установка предупреждающих знаков до осуществления ямочного ремонта на территории поселения</w:t>
            </w:r>
          </w:p>
        </w:tc>
        <w:tc>
          <w:tcPr>
            <w:tcW w:w="1843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171E" w:rsidRPr="0048697B" w:rsidTr="006E171E">
        <w:trPr>
          <w:trHeight w:val="577"/>
        </w:trPr>
        <w:tc>
          <w:tcPr>
            <w:tcW w:w="568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0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rPr>
                <w:rFonts w:ascii="Times New Roman" w:hAnsi="Times New Roman" w:cs="Times New Roman"/>
                <w:color w:val="4F4E42"/>
              </w:rPr>
            </w:pPr>
            <w:r w:rsidRPr="0048697B">
              <w:rPr>
                <w:rFonts w:ascii="Times New Roman" w:hAnsi="Times New Roman" w:cs="Times New Roman"/>
                <w:color w:val="4F4E42"/>
              </w:rPr>
              <w:t>Установка дорожных знаков организации дорожного движения внутри населенного  пункта поселения</w:t>
            </w:r>
          </w:p>
        </w:tc>
        <w:tc>
          <w:tcPr>
            <w:tcW w:w="1843" w:type="dxa"/>
            <w:shd w:val="clear" w:color="auto" w:fill="auto"/>
          </w:tcPr>
          <w:p w:rsidR="006E171E" w:rsidRPr="0048697B" w:rsidRDefault="006E171E" w:rsidP="006E1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6E171E" w:rsidRPr="00AE2218" w:rsidRDefault="00AE2218" w:rsidP="00AE22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2218">
              <w:rPr>
                <w:rFonts w:ascii="Times New Roman" w:hAnsi="Times New Roman" w:cs="Times New Roman"/>
              </w:rPr>
              <w:t>52</w:t>
            </w:r>
            <w:r w:rsidR="0031242C" w:rsidRPr="00AE2218">
              <w:rPr>
                <w:rFonts w:ascii="Times New Roman" w:hAnsi="Times New Roman" w:cs="Times New Roman"/>
              </w:rPr>
              <w:t>,</w:t>
            </w:r>
            <w:r w:rsidRPr="00AE2218">
              <w:rPr>
                <w:rFonts w:ascii="Times New Roman" w:hAnsi="Times New Roman" w:cs="Times New Roman"/>
              </w:rPr>
              <w:t>7</w:t>
            </w:r>
          </w:p>
        </w:tc>
      </w:tr>
      <w:tr w:rsidR="006E171E" w:rsidRPr="0048697B" w:rsidTr="006E171E">
        <w:tc>
          <w:tcPr>
            <w:tcW w:w="568" w:type="dxa"/>
            <w:shd w:val="clear" w:color="auto" w:fill="auto"/>
          </w:tcPr>
          <w:p w:rsidR="006E171E" w:rsidRPr="0048697B" w:rsidRDefault="006E171E" w:rsidP="005E5D3B">
            <w:pPr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0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rPr>
                <w:rFonts w:ascii="Times New Roman" w:hAnsi="Times New Roman" w:cs="Times New Roman"/>
                <w:color w:val="4F4E42"/>
              </w:rPr>
            </w:pPr>
            <w:r w:rsidRPr="0048697B">
              <w:rPr>
                <w:rFonts w:ascii="Times New Roman" w:hAnsi="Times New Roman" w:cs="Times New Roman"/>
                <w:color w:val="4F4E42"/>
              </w:rPr>
              <w:t>Распространение совместно с представителями государственной инспекции безопасности дорожного движения среди населения поселения наглядной агитации по пропаганде участников дорожного движения</w:t>
            </w:r>
          </w:p>
        </w:tc>
        <w:tc>
          <w:tcPr>
            <w:tcW w:w="1843" w:type="dxa"/>
            <w:shd w:val="clear" w:color="auto" w:fill="auto"/>
          </w:tcPr>
          <w:p w:rsidR="006E171E" w:rsidRPr="0048697B" w:rsidRDefault="006E171E" w:rsidP="005E5D3B">
            <w:pPr>
              <w:jc w:val="center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6E171E" w:rsidRPr="0048697B" w:rsidRDefault="006E171E" w:rsidP="005E5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171E" w:rsidRPr="0048697B" w:rsidTr="006E171E">
        <w:trPr>
          <w:trHeight w:val="529"/>
        </w:trPr>
        <w:tc>
          <w:tcPr>
            <w:tcW w:w="568" w:type="dxa"/>
            <w:shd w:val="clear" w:color="auto" w:fill="auto"/>
          </w:tcPr>
          <w:p w:rsidR="006E171E" w:rsidRPr="0048697B" w:rsidRDefault="006E171E" w:rsidP="005E5D3B">
            <w:pPr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0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rPr>
                <w:rFonts w:ascii="Times New Roman" w:hAnsi="Times New Roman" w:cs="Times New Roman"/>
                <w:color w:val="4F4E42"/>
              </w:rPr>
            </w:pPr>
            <w:r w:rsidRPr="0048697B">
              <w:rPr>
                <w:rFonts w:ascii="Times New Roman" w:hAnsi="Times New Roman" w:cs="Times New Roman"/>
                <w:color w:val="4F4E42"/>
              </w:rPr>
              <w:t xml:space="preserve">Разработка и внесение изменений в действующую дислокацию  дорожных знаков  на территории поселения </w:t>
            </w:r>
          </w:p>
        </w:tc>
        <w:tc>
          <w:tcPr>
            <w:tcW w:w="1843" w:type="dxa"/>
            <w:shd w:val="clear" w:color="auto" w:fill="auto"/>
          </w:tcPr>
          <w:p w:rsidR="006E171E" w:rsidRPr="0048697B" w:rsidRDefault="006E171E" w:rsidP="005E5D3B">
            <w:pPr>
              <w:jc w:val="center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6E171E" w:rsidRPr="0048697B" w:rsidRDefault="006E171E" w:rsidP="005E5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171E" w:rsidRPr="0048697B" w:rsidTr="006E171E">
        <w:tc>
          <w:tcPr>
            <w:tcW w:w="568" w:type="dxa"/>
            <w:shd w:val="clear" w:color="auto" w:fill="auto"/>
          </w:tcPr>
          <w:p w:rsidR="006E171E" w:rsidRPr="0048697B" w:rsidRDefault="006E171E" w:rsidP="005E5D3B">
            <w:pPr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810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rPr>
                <w:rFonts w:ascii="Times New Roman" w:hAnsi="Times New Roman" w:cs="Times New Roman"/>
                <w:color w:val="4F4E42"/>
              </w:rPr>
            </w:pPr>
            <w:r w:rsidRPr="0048697B">
              <w:rPr>
                <w:rFonts w:ascii="Times New Roman" w:hAnsi="Times New Roman" w:cs="Times New Roman"/>
                <w:color w:val="4F4E42"/>
              </w:rPr>
              <w:t>Ямочный ремонт дорог асфальтобетонного покрытия на территории    поселении</w:t>
            </w:r>
          </w:p>
        </w:tc>
        <w:tc>
          <w:tcPr>
            <w:tcW w:w="1843" w:type="dxa"/>
            <w:shd w:val="clear" w:color="auto" w:fill="auto"/>
          </w:tcPr>
          <w:p w:rsidR="006E171E" w:rsidRPr="0048697B" w:rsidRDefault="006E171E" w:rsidP="005E5D3B">
            <w:pPr>
              <w:jc w:val="center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E171E" w:rsidRPr="0048697B" w:rsidRDefault="006E171E" w:rsidP="005E5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171E" w:rsidRPr="0048697B" w:rsidTr="006E171E">
        <w:tc>
          <w:tcPr>
            <w:tcW w:w="568" w:type="dxa"/>
            <w:shd w:val="clear" w:color="auto" w:fill="auto"/>
          </w:tcPr>
          <w:p w:rsidR="006E171E" w:rsidRPr="0048697B" w:rsidRDefault="006E171E" w:rsidP="005E5D3B">
            <w:pPr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0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rPr>
                <w:rFonts w:ascii="Times New Roman" w:hAnsi="Times New Roman" w:cs="Times New Roman"/>
                <w:color w:val="4F4E42"/>
              </w:rPr>
            </w:pPr>
            <w:r w:rsidRPr="0048697B">
              <w:rPr>
                <w:rFonts w:ascii="Times New Roman" w:hAnsi="Times New Roman" w:cs="Times New Roman"/>
                <w:color w:val="4F4E42"/>
              </w:rPr>
              <w:t>Организация парковочных мест, в т.ч. для инвалидов</w:t>
            </w:r>
          </w:p>
        </w:tc>
        <w:tc>
          <w:tcPr>
            <w:tcW w:w="1843" w:type="dxa"/>
            <w:shd w:val="clear" w:color="auto" w:fill="auto"/>
          </w:tcPr>
          <w:p w:rsidR="006E171E" w:rsidRPr="0048697B" w:rsidRDefault="006E171E" w:rsidP="005E5D3B">
            <w:pPr>
              <w:jc w:val="center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6E171E" w:rsidRPr="0048697B" w:rsidRDefault="0031242C" w:rsidP="005E5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171E" w:rsidRPr="0048697B" w:rsidTr="006E171E">
        <w:tc>
          <w:tcPr>
            <w:tcW w:w="568" w:type="dxa"/>
            <w:shd w:val="clear" w:color="auto" w:fill="auto"/>
          </w:tcPr>
          <w:p w:rsidR="006E171E" w:rsidRPr="0048697B" w:rsidRDefault="006E171E" w:rsidP="005E5D3B">
            <w:pPr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10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rPr>
                <w:rFonts w:ascii="Times New Roman" w:hAnsi="Times New Roman" w:cs="Times New Roman"/>
                <w:color w:val="4F4E42"/>
              </w:rPr>
            </w:pPr>
            <w:r w:rsidRPr="0048697B">
              <w:rPr>
                <w:rFonts w:ascii="Times New Roman" w:hAnsi="Times New Roman" w:cs="Times New Roman"/>
                <w:color w:val="4F4E42"/>
              </w:rPr>
              <w:t>Проведение проектно-изыскательских работ по строительству автодорог на территории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6E171E" w:rsidRPr="0048697B" w:rsidRDefault="006E171E" w:rsidP="005E5D3B">
            <w:pPr>
              <w:jc w:val="center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6E171E" w:rsidRPr="0048697B" w:rsidRDefault="006E171E" w:rsidP="005E5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171E" w:rsidRPr="0048697B" w:rsidTr="006E171E">
        <w:tc>
          <w:tcPr>
            <w:tcW w:w="568" w:type="dxa"/>
            <w:shd w:val="clear" w:color="auto" w:fill="auto"/>
          </w:tcPr>
          <w:p w:rsidR="006E171E" w:rsidRPr="0048697B" w:rsidRDefault="006E171E" w:rsidP="0031242C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shd w:val="clear" w:color="auto" w:fill="auto"/>
          </w:tcPr>
          <w:p w:rsidR="006E171E" w:rsidRPr="0048697B" w:rsidRDefault="006E171E" w:rsidP="0031242C">
            <w:pPr>
              <w:spacing w:line="240" w:lineRule="auto"/>
              <w:jc w:val="center"/>
              <w:rPr>
                <w:rFonts w:ascii="Times New Roman" w:hAnsi="Times New Roman" w:cs="Times New Roman"/>
                <w:color w:val="4F4E42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Степень выполнения программных мероприятий, %</w:t>
            </w:r>
          </w:p>
        </w:tc>
        <w:tc>
          <w:tcPr>
            <w:tcW w:w="1843" w:type="dxa"/>
            <w:shd w:val="clear" w:color="auto" w:fill="auto"/>
          </w:tcPr>
          <w:p w:rsidR="006E171E" w:rsidRPr="0048697B" w:rsidRDefault="006E171E" w:rsidP="003124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E171E" w:rsidRPr="0048697B" w:rsidRDefault="006E171E" w:rsidP="003124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1732" w:rsidRPr="00531732" w:rsidRDefault="00531732" w:rsidP="0053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242C" w:rsidRPr="0031242C">
        <w:rPr>
          <w:rFonts w:ascii="Times New Roman" w:hAnsi="Times New Roman" w:cs="Times New Roman"/>
          <w:sz w:val="24"/>
          <w:szCs w:val="24"/>
        </w:rPr>
        <w:t xml:space="preserve">Программные мероприятия осуществлялись, в основном, в пределах бюджетных ассигнований на содержание органов местного самоуправления и </w:t>
      </w:r>
      <w:r w:rsidR="0031242C" w:rsidRPr="0031242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собственностью в рамках основной деятельности администрации поселения</w:t>
      </w:r>
      <w:r w:rsidR="0031242C" w:rsidRPr="003124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Так же н</w:t>
      </w:r>
      <w:r w:rsidRPr="00D46846">
        <w:rPr>
          <w:rFonts w:ascii="Times New Roman" w:eastAsia="Times New Roman" w:hAnsi="Times New Roman" w:cs="Times New Roman"/>
          <w:sz w:val="24"/>
          <w:szCs w:val="24"/>
        </w:rPr>
        <w:t>а ход реализации программы повлияло значительное снижение доходов муниципального дорожного фонда от акцизных сборов по сравнению с плановыми значениями.</w:t>
      </w:r>
    </w:p>
    <w:p w:rsidR="006E171E" w:rsidRPr="00531732" w:rsidRDefault="00531732" w:rsidP="0053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          </w:t>
      </w:r>
      <w:r w:rsidR="006E171E" w:rsidRPr="00531732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Степень выполнения мероприятий программы высокая – 100%, показатель эффективности реализации программы составил </w:t>
      </w:r>
      <w:r w:rsidR="00EE6266" w:rsidRPr="00EE6266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35,4</w:t>
      </w:r>
      <w:r w:rsidR="006E171E" w:rsidRPr="00531732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 %. Таким образом, комплексная оценка эффективности реализации программы является </w:t>
      </w:r>
      <w:r w:rsidR="00EE6266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не </w:t>
      </w:r>
      <w:r w:rsidR="006E171E" w:rsidRPr="00531732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высокой.</w:t>
      </w:r>
    </w:p>
    <w:p w:rsidR="00BF1065" w:rsidRPr="005C0849" w:rsidRDefault="00BF1065" w:rsidP="005317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065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Pr="005C0849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  <w:r w:rsidRPr="005C0849">
        <w:rPr>
          <w:rFonts w:ascii="Times New Roman" w:hAnsi="Times New Roman" w:cs="Times New Roman"/>
          <w:color w:val="000000"/>
        </w:rPr>
        <w:t xml:space="preserve"> № 3</w:t>
      </w:r>
      <w:r w:rsidRPr="005C084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531732"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531732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 w:rsidR="00BF1065" w:rsidRPr="005C0849">
        <w:rPr>
          <w:rFonts w:ascii="Times New Roman" w:hAnsi="Times New Roman" w:cs="Times New Roman"/>
          <w:color w:val="000000"/>
        </w:rPr>
        <w:t>Спиридоновка</w:t>
      </w:r>
    </w:p>
    <w:p w:rsidR="00BF1065" w:rsidRPr="005C0849" w:rsidRDefault="00BF1065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t xml:space="preserve">от </w:t>
      </w:r>
      <w:r w:rsidR="00FC0380">
        <w:rPr>
          <w:rFonts w:ascii="Times New Roman" w:eastAsia="Times New Roman" w:hAnsi="Times New Roman" w:cs="Times New Roman"/>
        </w:rPr>
        <w:t>28</w:t>
      </w:r>
      <w:r w:rsidRPr="005C0849">
        <w:rPr>
          <w:rFonts w:ascii="Times New Roman" w:eastAsia="Times New Roman" w:hAnsi="Times New Roman" w:cs="Times New Roman"/>
          <w:color w:val="000000"/>
        </w:rPr>
        <w:t>.0</w:t>
      </w:r>
      <w:r w:rsidRPr="005C0849">
        <w:rPr>
          <w:rFonts w:ascii="Times New Roman" w:hAnsi="Times New Roman" w:cs="Times New Roman"/>
          <w:color w:val="000000"/>
        </w:rPr>
        <w:t>4</w:t>
      </w:r>
      <w:r w:rsidRPr="005C0849">
        <w:rPr>
          <w:rFonts w:ascii="Times New Roman" w:eastAsia="Times New Roman" w:hAnsi="Times New Roman" w:cs="Times New Roman"/>
          <w:color w:val="000000"/>
        </w:rPr>
        <w:t>.201</w:t>
      </w:r>
      <w:r w:rsidRPr="005C0849">
        <w:rPr>
          <w:rFonts w:ascii="Times New Roman" w:hAnsi="Times New Roman" w:cs="Times New Roman"/>
          <w:color w:val="000000"/>
        </w:rPr>
        <w:t>7</w:t>
      </w:r>
      <w:r w:rsidRPr="005C0849">
        <w:rPr>
          <w:rFonts w:ascii="Times New Roman" w:eastAsia="Times New Roman" w:hAnsi="Times New Roman" w:cs="Times New Roman"/>
          <w:color w:val="000000"/>
        </w:rPr>
        <w:t xml:space="preserve">г. № </w:t>
      </w:r>
      <w:r w:rsidR="00665732">
        <w:rPr>
          <w:rFonts w:ascii="Times New Roman" w:eastAsia="Times New Roman" w:hAnsi="Times New Roman" w:cs="Times New Roman"/>
          <w:color w:val="000000"/>
        </w:rPr>
        <w:t>20</w:t>
      </w: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5C0849">
        <w:rPr>
          <w:b/>
          <w:sz w:val="24"/>
          <w:szCs w:val="24"/>
        </w:rPr>
        <w:t xml:space="preserve">ОТЧЕТ </w:t>
      </w:r>
    </w:p>
    <w:p w:rsidR="00BF1065" w:rsidRPr="005C0849" w:rsidRDefault="00BF1065" w:rsidP="004F46CE">
      <w:pPr>
        <w:pStyle w:val="ConsPlusNormal"/>
        <w:ind w:left="-142" w:firstLine="0"/>
        <w:jc w:val="center"/>
        <w:outlineLvl w:val="1"/>
        <w:rPr>
          <w:b/>
          <w:sz w:val="24"/>
          <w:szCs w:val="24"/>
        </w:rPr>
      </w:pPr>
      <w:r w:rsidRPr="005C0849">
        <w:rPr>
          <w:b/>
          <w:sz w:val="24"/>
          <w:szCs w:val="24"/>
        </w:rPr>
        <w:t>о ходе реализации и оценка эффективности</w:t>
      </w:r>
      <w:r w:rsidR="004F46CE" w:rsidRPr="005C0849">
        <w:rPr>
          <w:b/>
          <w:sz w:val="24"/>
          <w:szCs w:val="24"/>
        </w:rPr>
        <w:t xml:space="preserve"> </w:t>
      </w:r>
      <w:r w:rsidRPr="005C0849">
        <w:rPr>
          <w:b/>
          <w:sz w:val="24"/>
          <w:szCs w:val="24"/>
          <w:lang w:eastAsia="ru-RU"/>
        </w:rPr>
        <w:t>муниципальной программы</w:t>
      </w:r>
    </w:p>
    <w:p w:rsidR="00BF1065" w:rsidRPr="005C0849" w:rsidRDefault="00BF1065" w:rsidP="00BF1065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5C0849">
        <w:rPr>
          <w:b/>
          <w:sz w:val="24"/>
          <w:szCs w:val="24"/>
          <w:lang w:eastAsia="ru-RU"/>
        </w:rPr>
        <w:t>«</w:t>
      </w:r>
      <w:r w:rsidR="004F46CE" w:rsidRPr="005C0849">
        <w:rPr>
          <w:b/>
          <w:sz w:val="24"/>
          <w:szCs w:val="24"/>
        </w:rPr>
        <w:t>Модернизация и развитие автомобильных дорог общего пользования местного значения в сельском поселении Спиридоновка муниципального района Волжский Самарской области на 2016–2018 годы</w:t>
      </w:r>
      <w:r w:rsidRPr="005C0849">
        <w:rPr>
          <w:b/>
          <w:sz w:val="24"/>
          <w:szCs w:val="24"/>
          <w:lang w:eastAsia="ru-RU"/>
        </w:rPr>
        <w:t>» за 2016 год</w:t>
      </w: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7601" w:rsidRPr="00457601" w:rsidRDefault="00457601" w:rsidP="00457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60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«Модернизация  и развитие автомобильных дорог общего пользования местного значения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Спиридоновка</w:t>
      </w:r>
      <w:r w:rsidRPr="0045760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Волж</w:t>
      </w:r>
      <w:r w:rsidRPr="00457601">
        <w:rPr>
          <w:rFonts w:ascii="Times New Roman" w:eastAsia="Times New Roman" w:hAnsi="Times New Roman" w:cs="Times New Roman"/>
          <w:sz w:val="24"/>
          <w:szCs w:val="24"/>
        </w:rPr>
        <w:t>ский Самарской области на 201</w:t>
      </w:r>
      <w:r w:rsidR="0006005F">
        <w:rPr>
          <w:rFonts w:ascii="Times New Roman" w:hAnsi="Times New Roman" w:cs="Times New Roman"/>
          <w:sz w:val="24"/>
          <w:szCs w:val="24"/>
        </w:rPr>
        <w:t>6</w:t>
      </w:r>
      <w:r w:rsidRPr="00457601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06005F">
        <w:rPr>
          <w:rFonts w:ascii="Times New Roman" w:hAnsi="Times New Roman" w:cs="Times New Roman"/>
          <w:sz w:val="24"/>
          <w:szCs w:val="24"/>
        </w:rPr>
        <w:t>8</w:t>
      </w:r>
      <w:r w:rsidRPr="00457601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06005F">
        <w:rPr>
          <w:rFonts w:ascii="Times New Roman" w:hAnsi="Times New Roman" w:cs="Times New Roman"/>
          <w:sz w:val="24"/>
          <w:szCs w:val="24"/>
        </w:rPr>
        <w:t>»</w:t>
      </w:r>
      <w:r w:rsidRPr="00457601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утверждена постановлением администрации сельского поселения </w:t>
      </w:r>
      <w:r w:rsidR="0006005F">
        <w:rPr>
          <w:rFonts w:ascii="Times New Roman" w:eastAsia="Times New Roman" w:hAnsi="Times New Roman" w:cs="Times New Roman"/>
          <w:sz w:val="24"/>
          <w:szCs w:val="24"/>
        </w:rPr>
        <w:t>Спиридоновка</w:t>
      </w:r>
      <w:r w:rsidRPr="0045760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6005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5760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6005F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4576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005F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457601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600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5760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57601" w:rsidRPr="00457601" w:rsidRDefault="00457601" w:rsidP="0045760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601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06005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6005F" w:rsidRPr="0006005F">
        <w:rPr>
          <w:rFonts w:ascii="Times New Roman" w:eastAsia="Times New Roman" w:hAnsi="Times New Roman" w:cs="Times New Roman"/>
          <w:sz w:val="24"/>
          <w:szCs w:val="24"/>
        </w:rPr>
        <w:t>величение протяженности и привидение в нормативное состояние автомобильных дорог общего пользования местного значения в сельском поселении</w:t>
      </w:r>
      <w:r w:rsidRPr="004576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601" w:rsidRPr="00457601" w:rsidRDefault="00457601" w:rsidP="0045760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601">
        <w:rPr>
          <w:rFonts w:ascii="Times New Roman" w:eastAsia="Times New Roman" w:hAnsi="Times New Roman" w:cs="Times New Roman"/>
          <w:sz w:val="24"/>
          <w:szCs w:val="24"/>
        </w:rPr>
        <w:t>Задачи программы:</w:t>
      </w:r>
    </w:p>
    <w:p w:rsidR="0006005F" w:rsidRDefault="0006005F" w:rsidP="00060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005F">
        <w:rPr>
          <w:rFonts w:ascii="Times New Roman" w:eastAsia="Times New Roman" w:hAnsi="Times New Roman" w:cs="Times New Roman"/>
          <w:sz w:val="24"/>
          <w:szCs w:val="24"/>
        </w:rPr>
        <w:t>1.Строительство,  реконструкция и ремонт автомобильных дорог общего пользования местного значения.</w:t>
      </w:r>
    </w:p>
    <w:p w:rsidR="0006005F" w:rsidRPr="0006005F" w:rsidRDefault="0006005F" w:rsidP="00060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005F">
        <w:rPr>
          <w:rFonts w:ascii="Times New Roman" w:eastAsia="Times New Roman" w:hAnsi="Times New Roman" w:cs="Times New Roman"/>
          <w:sz w:val="24"/>
          <w:szCs w:val="24"/>
        </w:rPr>
        <w:t>2.Обеспечение    сохранности     сети    автодорог сельского поселения,   приоритетное   выполнение работ   по  их  содержанию  и  ремонту  в  целях доведения           транспортно-эксплуатационных показателей  автомобильных дорог   сельского поселения  до нормативных требований.</w:t>
      </w:r>
    </w:p>
    <w:p w:rsidR="00BF1065" w:rsidRPr="0006005F" w:rsidRDefault="0006005F" w:rsidP="00060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005F">
        <w:rPr>
          <w:rFonts w:ascii="Times New Roman" w:eastAsia="Times New Roman" w:hAnsi="Times New Roman" w:cs="Times New Roman"/>
          <w:sz w:val="24"/>
          <w:szCs w:val="24"/>
        </w:rPr>
        <w:t xml:space="preserve">3.Обеспечение     </w:t>
      </w:r>
      <w:proofErr w:type="spellStart"/>
      <w:r w:rsidRPr="0006005F">
        <w:rPr>
          <w:rFonts w:ascii="Times New Roman" w:eastAsia="Times New Roman" w:hAnsi="Times New Roman" w:cs="Times New Roman"/>
          <w:sz w:val="24"/>
          <w:szCs w:val="24"/>
        </w:rPr>
        <w:t>предпроектной</w:t>
      </w:r>
      <w:proofErr w:type="spellEnd"/>
      <w:r w:rsidRPr="0006005F">
        <w:rPr>
          <w:rFonts w:ascii="Times New Roman" w:eastAsia="Times New Roman" w:hAnsi="Times New Roman" w:cs="Times New Roman"/>
          <w:sz w:val="24"/>
          <w:szCs w:val="24"/>
        </w:rPr>
        <w:t xml:space="preserve">    и     проектной документацией на строительство  и  реконструкцию автодорог   сельского поселения.</w:t>
      </w:r>
    </w:p>
    <w:p w:rsidR="00BF1065" w:rsidRPr="00D46846" w:rsidRDefault="0006005F" w:rsidP="00D46846">
      <w:pPr>
        <w:pStyle w:val="a8"/>
        <w:spacing w:after="0"/>
        <w:ind w:firstLine="709"/>
        <w:jc w:val="both"/>
      </w:pPr>
      <w:r w:rsidRPr="0006005F">
        <w:t>В целях обеспечения безопасности на дорогах общего пользования местного значения, расположенных на территории населенн</w:t>
      </w:r>
      <w:r>
        <w:t>ого</w:t>
      </w:r>
      <w:r w:rsidRPr="0006005F">
        <w:t xml:space="preserve"> пункт</w:t>
      </w:r>
      <w:r>
        <w:t>а</w:t>
      </w:r>
      <w:r w:rsidR="00531732">
        <w:t xml:space="preserve"> проведен ремонт автомобильной дороги по ул.Комарова</w:t>
      </w:r>
      <w:r w:rsidRPr="0006005F">
        <w:t>. За счет средств дорожного фонда осуществляется также текущее содержание дорог местного значения.</w:t>
      </w: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849" w:rsidRPr="00853280" w:rsidRDefault="005C0849" w:rsidP="005C084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280">
        <w:rPr>
          <w:rFonts w:ascii="Times New Roman" w:eastAsia="Times New Roman" w:hAnsi="Times New Roman" w:cs="Times New Roman"/>
          <w:b/>
          <w:sz w:val="24"/>
          <w:szCs w:val="24"/>
        </w:rPr>
        <w:t>Информация о выполнении мероприятий программы: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5140"/>
        <w:gridCol w:w="2127"/>
        <w:gridCol w:w="1842"/>
      </w:tblGrid>
      <w:tr w:rsidR="0006005F" w:rsidRPr="0006005F" w:rsidTr="005E5D3B">
        <w:trPr>
          <w:trHeight w:val="395"/>
          <w:tblHeader/>
          <w:jc w:val="center"/>
        </w:trPr>
        <w:tc>
          <w:tcPr>
            <w:tcW w:w="525" w:type="dxa"/>
            <w:vMerge w:val="restart"/>
            <w:vAlign w:val="center"/>
          </w:tcPr>
          <w:p w:rsidR="0006005F" w:rsidRPr="0006005F" w:rsidRDefault="0006005F" w:rsidP="0006005F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05F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140" w:type="dxa"/>
            <w:vMerge w:val="restart"/>
            <w:vAlign w:val="center"/>
          </w:tcPr>
          <w:p w:rsidR="0006005F" w:rsidRPr="0006005F" w:rsidRDefault="0006005F" w:rsidP="0006005F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05F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3969" w:type="dxa"/>
            <w:gridSpan w:val="2"/>
            <w:vAlign w:val="center"/>
          </w:tcPr>
          <w:p w:rsidR="0006005F" w:rsidRPr="0006005F" w:rsidRDefault="00744663" w:rsidP="0006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97B">
              <w:rPr>
                <w:rFonts w:ascii="Times New Roman" w:hAnsi="Times New Roman" w:cs="Times New Roman"/>
              </w:rPr>
              <w:t>Результат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97B">
              <w:rPr>
                <w:rFonts w:ascii="Times New Roman" w:hAnsi="Times New Roman" w:cs="Times New Roman"/>
              </w:rPr>
              <w:t>мероприятия</w:t>
            </w:r>
            <w:r w:rsidR="00F527E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6005F" w:rsidRPr="0006005F">
              <w:rPr>
                <w:rFonts w:ascii="Times New Roman" w:eastAsia="Times New Roman" w:hAnsi="Times New Roman" w:cs="Times New Roman"/>
                <w:color w:val="000000"/>
              </w:rPr>
              <w:t>тыс.руб</w:t>
            </w:r>
            <w:r w:rsidR="00F527E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005F" w:rsidRPr="0006005F" w:rsidTr="005E5D3B">
        <w:trPr>
          <w:tblHeader/>
          <w:jc w:val="center"/>
        </w:trPr>
        <w:tc>
          <w:tcPr>
            <w:tcW w:w="525" w:type="dxa"/>
            <w:vMerge/>
            <w:vAlign w:val="center"/>
          </w:tcPr>
          <w:p w:rsidR="0006005F" w:rsidRPr="0006005F" w:rsidRDefault="0006005F" w:rsidP="0006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5140" w:type="dxa"/>
            <w:vMerge/>
            <w:vAlign w:val="center"/>
          </w:tcPr>
          <w:p w:rsidR="0006005F" w:rsidRPr="0006005F" w:rsidRDefault="0006005F" w:rsidP="0006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2127" w:type="dxa"/>
            <w:vAlign w:val="center"/>
          </w:tcPr>
          <w:p w:rsidR="0006005F" w:rsidRPr="0006005F" w:rsidRDefault="0006005F" w:rsidP="0006005F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05F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842" w:type="dxa"/>
            <w:vAlign w:val="center"/>
          </w:tcPr>
          <w:p w:rsidR="0006005F" w:rsidRPr="0006005F" w:rsidRDefault="0006005F" w:rsidP="0006005F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05F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</w:tr>
      <w:tr w:rsidR="0006005F" w:rsidRPr="0006005F" w:rsidTr="005E5D3B">
        <w:trPr>
          <w:jc w:val="center"/>
        </w:trPr>
        <w:tc>
          <w:tcPr>
            <w:tcW w:w="525" w:type="dxa"/>
            <w:vAlign w:val="center"/>
          </w:tcPr>
          <w:p w:rsidR="0006005F" w:rsidRPr="0006005F" w:rsidRDefault="0006005F" w:rsidP="0006005F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05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140" w:type="dxa"/>
            <w:vAlign w:val="center"/>
          </w:tcPr>
          <w:p w:rsidR="0006005F" w:rsidRPr="0006005F" w:rsidRDefault="0006005F" w:rsidP="000600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05F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127" w:type="dxa"/>
            <w:vAlign w:val="center"/>
          </w:tcPr>
          <w:p w:rsidR="0006005F" w:rsidRPr="00F527EE" w:rsidRDefault="00F527EE" w:rsidP="0006005F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F527EE">
              <w:rPr>
                <w:rFonts w:ascii="Times New Roman" w:eastAsia="Times New Roman" w:hAnsi="Times New Roman" w:cs="Times New Roman"/>
                <w:bCs/>
              </w:rPr>
              <w:t>2 800,0</w:t>
            </w:r>
          </w:p>
        </w:tc>
        <w:tc>
          <w:tcPr>
            <w:tcW w:w="1842" w:type="dxa"/>
          </w:tcPr>
          <w:p w:rsidR="0006005F" w:rsidRPr="00F527EE" w:rsidRDefault="00F527EE" w:rsidP="00D4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F527EE">
              <w:rPr>
                <w:rFonts w:ascii="Times New Roman" w:eastAsia="TimesNewRomanPSMT" w:hAnsi="Times New Roman" w:cs="Times New Roman"/>
              </w:rPr>
              <w:t>2</w:t>
            </w:r>
            <w:r>
              <w:rPr>
                <w:rFonts w:ascii="Times New Roman" w:eastAsia="TimesNewRomanPSMT" w:hAnsi="Times New Roman" w:cs="Times New Roman"/>
              </w:rPr>
              <w:t> </w:t>
            </w:r>
            <w:r w:rsidRPr="00F527EE">
              <w:rPr>
                <w:rFonts w:ascii="Times New Roman" w:eastAsia="TimesNewRomanPSMT" w:hAnsi="Times New Roman" w:cs="Times New Roman"/>
              </w:rPr>
              <w:t>663</w:t>
            </w:r>
            <w:r>
              <w:rPr>
                <w:rFonts w:ascii="Times New Roman" w:eastAsia="TimesNewRomanPSMT" w:hAnsi="Times New Roman" w:cs="Times New Roman"/>
              </w:rPr>
              <w:t>,</w:t>
            </w:r>
            <w:r w:rsidR="00D46846">
              <w:rPr>
                <w:rFonts w:ascii="Times New Roman" w:eastAsia="TimesNewRomanPSMT" w:hAnsi="Times New Roman" w:cs="Times New Roman"/>
              </w:rPr>
              <w:t>60</w:t>
            </w:r>
          </w:p>
        </w:tc>
      </w:tr>
      <w:tr w:rsidR="0006005F" w:rsidRPr="0006005F" w:rsidTr="005E5D3B">
        <w:trPr>
          <w:jc w:val="center"/>
        </w:trPr>
        <w:tc>
          <w:tcPr>
            <w:tcW w:w="525" w:type="dxa"/>
            <w:vAlign w:val="center"/>
          </w:tcPr>
          <w:p w:rsidR="0006005F" w:rsidRPr="0006005F" w:rsidRDefault="0006005F" w:rsidP="0006005F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05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140" w:type="dxa"/>
            <w:vAlign w:val="center"/>
          </w:tcPr>
          <w:p w:rsidR="0006005F" w:rsidRPr="0006005F" w:rsidRDefault="0006005F" w:rsidP="000600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05F">
              <w:rPr>
                <w:rFonts w:ascii="Times New Roman" w:eastAsia="Times New Roman" w:hAnsi="Times New Roman" w:cs="Times New Roman"/>
              </w:rPr>
              <w:t>Ямочный ремонт асфальтобетонного покрытия и отсыпка грунтовых дорог</w:t>
            </w:r>
          </w:p>
        </w:tc>
        <w:tc>
          <w:tcPr>
            <w:tcW w:w="2127" w:type="dxa"/>
            <w:vAlign w:val="center"/>
          </w:tcPr>
          <w:p w:rsidR="0006005F" w:rsidRPr="00F527EE" w:rsidRDefault="00F527EE" w:rsidP="0006005F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27EE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842" w:type="dxa"/>
          </w:tcPr>
          <w:p w:rsidR="0006005F" w:rsidRPr="0006005F" w:rsidRDefault="00F527EE" w:rsidP="000600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6005F" w:rsidRPr="0006005F" w:rsidTr="005E5D3B">
        <w:trPr>
          <w:jc w:val="center"/>
        </w:trPr>
        <w:tc>
          <w:tcPr>
            <w:tcW w:w="525" w:type="dxa"/>
            <w:vAlign w:val="center"/>
          </w:tcPr>
          <w:p w:rsidR="0006005F" w:rsidRPr="0006005F" w:rsidRDefault="0006005F" w:rsidP="0006005F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05F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140" w:type="dxa"/>
            <w:vAlign w:val="center"/>
          </w:tcPr>
          <w:p w:rsidR="0006005F" w:rsidRPr="0006005F" w:rsidRDefault="0006005F" w:rsidP="000600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05F">
              <w:rPr>
                <w:rFonts w:ascii="Times New Roman" w:eastAsia="Times New Roman" w:hAnsi="Times New Roman" w:cs="Times New Roman"/>
                <w:bCs/>
              </w:rPr>
              <w:t>Деятельность по содержанию автомобильных дорог общего пользования местного значения</w:t>
            </w:r>
          </w:p>
        </w:tc>
        <w:tc>
          <w:tcPr>
            <w:tcW w:w="2127" w:type="dxa"/>
            <w:vAlign w:val="center"/>
          </w:tcPr>
          <w:p w:rsidR="0006005F" w:rsidRPr="00F527EE" w:rsidRDefault="00F527EE" w:rsidP="0006005F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  <w:r w:rsidRPr="00F527EE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842" w:type="dxa"/>
          </w:tcPr>
          <w:p w:rsidR="00F527EE" w:rsidRPr="0006005F" w:rsidRDefault="00F527EE" w:rsidP="00F527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F527EE">
              <w:rPr>
                <w:rFonts w:ascii="Times New Roman" w:hAnsi="Times New Roman" w:cs="Times New Roman"/>
                <w:bCs/>
              </w:rPr>
              <w:t>425,25</w:t>
            </w:r>
          </w:p>
        </w:tc>
      </w:tr>
      <w:tr w:rsidR="00F527EE" w:rsidRPr="0006005F" w:rsidTr="005E5D3B">
        <w:trPr>
          <w:jc w:val="center"/>
        </w:trPr>
        <w:tc>
          <w:tcPr>
            <w:tcW w:w="525" w:type="dxa"/>
            <w:vAlign w:val="center"/>
          </w:tcPr>
          <w:p w:rsidR="00F527EE" w:rsidRPr="0006005F" w:rsidRDefault="00F527EE" w:rsidP="0006005F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140" w:type="dxa"/>
            <w:vAlign w:val="center"/>
          </w:tcPr>
          <w:p w:rsidR="00F527EE" w:rsidRPr="00F527EE" w:rsidRDefault="00F527EE" w:rsidP="000600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27EE">
              <w:rPr>
                <w:rFonts w:ascii="Times New Roman" w:eastAsia="Times New Roman" w:hAnsi="Times New Roman" w:cs="Times New Roman"/>
                <w:bCs/>
              </w:rPr>
              <w:t>Проведение проектно-изыскательских работ по строительству автомобильных дорог общего пользования местного значения</w:t>
            </w:r>
          </w:p>
        </w:tc>
        <w:tc>
          <w:tcPr>
            <w:tcW w:w="2127" w:type="dxa"/>
            <w:vAlign w:val="center"/>
          </w:tcPr>
          <w:p w:rsidR="00F527EE" w:rsidRPr="00F527EE" w:rsidRDefault="00F527EE" w:rsidP="0006005F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27EE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F527EE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842" w:type="dxa"/>
          </w:tcPr>
          <w:p w:rsidR="00F527EE" w:rsidRDefault="00F527EE" w:rsidP="000600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27EE" w:rsidRPr="0006005F" w:rsidRDefault="00F527EE" w:rsidP="000600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BF1065" w:rsidRPr="00853280" w:rsidRDefault="00BF1065" w:rsidP="000600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846" w:rsidRPr="00D46846" w:rsidRDefault="00D46846" w:rsidP="00D4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846">
        <w:rPr>
          <w:rFonts w:ascii="Times New Roman" w:eastAsia="Times New Roman" w:hAnsi="Times New Roman" w:cs="Times New Roman"/>
          <w:sz w:val="24"/>
          <w:szCs w:val="24"/>
        </w:rPr>
        <w:t>На ход реализации программы повлияло значительное снижение доходов муниципального дорожного фонда от акцизных сборов по сравнению с плановыми значениями.</w:t>
      </w:r>
    </w:p>
    <w:p w:rsidR="00D46846" w:rsidRPr="00D01CC8" w:rsidRDefault="00D46846" w:rsidP="00D46846">
      <w:pPr>
        <w:pStyle w:val="041e0421041d041e0412041d041e0419"/>
        <w:spacing w:before="0" w:after="0"/>
        <w:ind w:firstLine="709"/>
        <w:jc w:val="both"/>
        <w:rPr>
          <w:sz w:val="28"/>
          <w:szCs w:val="28"/>
        </w:rPr>
      </w:pPr>
    </w:p>
    <w:p w:rsidR="00BF1065" w:rsidRDefault="00BF1065" w:rsidP="005317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1732" w:rsidRPr="005C0849" w:rsidRDefault="00531732" w:rsidP="005317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  <w:r w:rsidRPr="005C0849">
        <w:rPr>
          <w:rFonts w:ascii="Times New Roman" w:hAnsi="Times New Roman" w:cs="Times New Roman"/>
          <w:color w:val="000000"/>
        </w:rPr>
        <w:t xml:space="preserve"> № 4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531732">
        <w:rPr>
          <w:rFonts w:ascii="Times New Roman" w:eastAsia="Times New Roman" w:hAnsi="Times New Roman" w:cs="Times New Roman"/>
          <w:color w:val="00000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531732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 w:rsidR="00BF1065" w:rsidRPr="005C0849">
        <w:rPr>
          <w:rFonts w:ascii="Times New Roman" w:hAnsi="Times New Roman" w:cs="Times New Roman"/>
          <w:color w:val="000000"/>
        </w:rPr>
        <w:t>Спиридоновка</w:t>
      </w:r>
    </w:p>
    <w:p w:rsidR="00BF1065" w:rsidRPr="005C0849" w:rsidRDefault="00BF1065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t xml:space="preserve">от </w:t>
      </w:r>
      <w:r w:rsidR="00FC0380">
        <w:rPr>
          <w:rFonts w:ascii="Times New Roman" w:eastAsia="Times New Roman" w:hAnsi="Times New Roman" w:cs="Times New Roman"/>
        </w:rPr>
        <w:t>28</w:t>
      </w:r>
      <w:r w:rsidRPr="005C0849">
        <w:rPr>
          <w:rFonts w:ascii="Times New Roman" w:eastAsia="Times New Roman" w:hAnsi="Times New Roman" w:cs="Times New Roman"/>
          <w:color w:val="000000"/>
        </w:rPr>
        <w:t>.0</w:t>
      </w:r>
      <w:r w:rsidRPr="005C0849">
        <w:rPr>
          <w:rFonts w:ascii="Times New Roman" w:hAnsi="Times New Roman" w:cs="Times New Roman"/>
          <w:color w:val="000000"/>
        </w:rPr>
        <w:t>4</w:t>
      </w:r>
      <w:r w:rsidRPr="005C0849">
        <w:rPr>
          <w:rFonts w:ascii="Times New Roman" w:eastAsia="Times New Roman" w:hAnsi="Times New Roman" w:cs="Times New Roman"/>
          <w:color w:val="000000"/>
        </w:rPr>
        <w:t>.201</w:t>
      </w:r>
      <w:r w:rsidRPr="005C0849">
        <w:rPr>
          <w:rFonts w:ascii="Times New Roman" w:hAnsi="Times New Roman" w:cs="Times New Roman"/>
          <w:color w:val="000000"/>
        </w:rPr>
        <w:t>7</w:t>
      </w:r>
      <w:r w:rsidRPr="005C0849">
        <w:rPr>
          <w:rFonts w:ascii="Times New Roman" w:eastAsia="Times New Roman" w:hAnsi="Times New Roman" w:cs="Times New Roman"/>
          <w:color w:val="000000"/>
        </w:rPr>
        <w:t xml:space="preserve">г. № </w:t>
      </w:r>
      <w:r w:rsidR="00665732">
        <w:rPr>
          <w:rFonts w:ascii="Times New Roman" w:eastAsia="Times New Roman" w:hAnsi="Times New Roman" w:cs="Times New Roman"/>
          <w:color w:val="000000"/>
        </w:rPr>
        <w:t>20</w:t>
      </w: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5C0849">
        <w:rPr>
          <w:b/>
          <w:sz w:val="24"/>
          <w:szCs w:val="24"/>
        </w:rPr>
        <w:t xml:space="preserve">ОТЧЕТ </w:t>
      </w:r>
    </w:p>
    <w:p w:rsidR="00BF1065" w:rsidRPr="005C0849" w:rsidRDefault="00BF1065" w:rsidP="004F46CE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5C0849">
        <w:rPr>
          <w:b/>
          <w:sz w:val="24"/>
          <w:szCs w:val="24"/>
        </w:rPr>
        <w:t>о ходе реализации и оценка эффективности</w:t>
      </w:r>
      <w:r w:rsidR="004F46CE" w:rsidRPr="005C0849">
        <w:rPr>
          <w:b/>
          <w:sz w:val="24"/>
          <w:szCs w:val="24"/>
        </w:rPr>
        <w:t xml:space="preserve"> </w:t>
      </w:r>
      <w:r w:rsidRPr="005C0849">
        <w:rPr>
          <w:b/>
          <w:sz w:val="24"/>
          <w:szCs w:val="24"/>
          <w:lang w:eastAsia="ru-RU"/>
        </w:rPr>
        <w:t>муниципальной программы</w:t>
      </w:r>
    </w:p>
    <w:p w:rsidR="00BF1065" w:rsidRPr="005C0849" w:rsidRDefault="00BF1065" w:rsidP="00BF1065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5C0849">
        <w:rPr>
          <w:b/>
          <w:sz w:val="24"/>
          <w:szCs w:val="24"/>
          <w:lang w:eastAsia="ru-RU"/>
        </w:rPr>
        <w:t>«</w:t>
      </w:r>
      <w:r w:rsidR="004F46CE" w:rsidRPr="005C0849">
        <w:rPr>
          <w:b/>
          <w:sz w:val="24"/>
          <w:szCs w:val="24"/>
        </w:rPr>
        <w:t>Противодействия коррупции на территории   сельского поселения Спиридоновка на 2016-2017 годы</w:t>
      </w:r>
      <w:r w:rsidRPr="005C0849">
        <w:rPr>
          <w:b/>
          <w:sz w:val="24"/>
          <w:szCs w:val="24"/>
          <w:lang w:eastAsia="ru-RU"/>
        </w:rPr>
        <w:t xml:space="preserve">» </w:t>
      </w:r>
      <w:r w:rsidR="004F46CE" w:rsidRPr="005C0849">
        <w:rPr>
          <w:b/>
          <w:sz w:val="24"/>
          <w:szCs w:val="24"/>
          <w:lang w:eastAsia="ru-RU"/>
        </w:rPr>
        <w:t xml:space="preserve"> </w:t>
      </w:r>
      <w:r w:rsidRPr="005C0849">
        <w:rPr>
          <w:b/>
          <w:sz w:val="24"/>
          <w:szCs w:val="24"/>
          <w:lang w:eastAsia="ru-RU"/>
        </w:rPr>
        <w:t>за 2016 год</w:t>
      </w:r>
    </w:p>
    <w:p w:rsidR="00BF1065" w:rsidRPr="005C0849" w:rsidRDefault="00BF1065" w:rsidP="005E5D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46CE" w:rsidRPr="005C0849" w:rsidRDefault="004F46CE" w:rsidP="004F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«Противодействие коррупции на территории сельского поселения </w:t>
      </w:r>
      <w:r w:rsidR="00564EA9" w:rsidRPr="005C0849">
        <w:rPr>
          <w:rFonts w:ascii="Times New Roman" w:eastAsia="Times New Roman" w:hAnsi="Times New Roman" w:cs="Times New Roman"/>
          <w:sz w:val="24"/>
          <w:szCs w:val="24"/>
        </w:rPr>
        <w:t>Спиридоновка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564EA9" w:rsidRPr="005C084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>–201</w:t>
      </w:r>
      <w:r w:rsidR="00564EA9" w:rsidRPr="005C084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8532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утверждена постановлением администрации сельского поселения </w:t>
      </w:r>
      <w:r w:rsidR="00564EA9" w:rsidRPr="005C0849">
        <w:rPr>
          <w:rFonts w:ascii="Times New Roman" w:eastAsia="Times New Roman" w:hAnsi="Times New Roman" w:cs="Times New Roman"/>
          <w:sz w:val="24"/>
          <w:szCs w:val="24"/>
        </w:rPr>
        <w:t>Спиридоновка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64EA9" w:rsidRPr="005C0849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64EA9" w:rsidRPr="005C0849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EA9" w:rsidRPr="005C0849">
        <w:rPr>
          <w:rFonts w:ascii="Times New Roman" w:eastAsia="Times New Roman" w:hAnsi="Times New Roman" w:cs="Times New Roman"/>
          <w:sz w:val="24"/>
          <w:szCs w:val="24"/>
        </w:rPr>
        <w:t>июн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>я 201</w:t>
      </w:r>
      <w:r w:rsidR="00564EA9" w:rsidRPr="005C084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64EA9" w:rsidRPr="005C0849" w:rsidRDefault="00564EA9" w:rsidP="0056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849">
        <w:rPr>
          <w:rFonts w:ascii="Times New Roman" w:hAnsi="Times New Roman" w:cs="Times New Roman"/>
          <w:sz w:val="24"/>
          <w:szCs w:val="24"/>
        </w:rPr>
        <w:t>Ц</w:t>
      </w:r>
      <w:r w:rsidR="004F46CE" w:rsidRPr="005C0849">
        <w:rPr>
          <w:rFonts w:ascii="Times New Roman" w:eastAsia="Times New Roman" w:hAnsi="Times New Roman" w:cs="Times New Roman"/>
          <w:sz w:val="24"/>
          <w:szCs w:val="24"/>
        </w:rPr>
        <w:t xml:space="preserve">ели программы: </w:t>
      </w:r>
      <w:r w:rsidRPr="005C0849">
        <w:rPr>
          <w:rFonts w:ascii="Times New Roman" w:eastAsia="Calibri" w:hAnsi="Times New Roman" w:cs="Times New Roman"/>
          <w:sz w:val="24"/>
          <w:szCs w:val="24"/>
        </w:rPr>
        <w:t xml:space="preserve">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на территории муниципального образования,   сельского поселения 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>Спиридоновка</w:t>
      </w:r>
      <w:r w:rsidRPr="005C08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4EA9" w:rsidRPr="005C0849" w:rsidRDefault="004F46CE" w:rsidP="0056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Задачи программы: </w:t>
      </w:r>
    </w:p>
    <w:p w:rsidR="001F69A4" w:rsidRPr="005C0849" w:rsidRDefault="001F69A4" w:rsidP="001F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849">
        <w:rPr>
          <w:rFonts w:ascii="Times New Roman" w:eastAsia="Calibri" w:hAnsi="Times New Roman" w:cs="Times New Roman"/>
          <w:sz w:val="24"/>
          <w:szCs w:val="24"/>
        </w:rPr>
        <w:t xml:space="preserve">1) совершенствование мер по профилактике и предупреждению коррупционных правонарушений в органах местного самоуправления   сельского поселения 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>Спиридоновка</w:t>
      </w:r>
      <w:r w:rsidRPr="005C084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F69A4" w:rsidRPr="005C0849" w:rsidRDefault="001F69A4" w:rsidP="001F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849">
        <w:rPr>
          <w:rFonts w:ascii="Times New Roman" w:eastAsia="Calibri" w:hAnsi="Times New Roman" w:cs="Times New Roman"/>
          <w:sz w:val="24"/>
          <w:szCs w:val="24"/>
        </w:rPr>
        <w:t>2) совершенствование мер по выявлению и пресечению коррупционных правонарушений;</w:t>
      </w:r>
    </w:p>
    <w:p w:rsidR="001F69A4" w:rsidRPr="005C0849" w:rsidRDefault="001F69A4" w:rsidP="001F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849">
        <w:rPr>
          <w:rFonts w:ascii="Times New Roman" w:eastAsia="Calibri" w:hAnsi="Times New Roman" w:cs="Times New Roman"/>
          <w:sz w:val="24"/>
          <w:szCs w:val="24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1F69A4" w:rsidRPr="005C0849" w:rsidRDefault="001F69A4" w:rsidP="001F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849">
        <w:rPr>
          <w:rFonts w:ascii="Times New Roman" w:eastAsia="Calibri" w:hAnsi="Times New Roman" w:cs="Times New Roman"/>
          <w:sz w:val="24"/>
          <w:szCs w:val="24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1F69A4" w:rsidRPr="005C0849" w:rsidRDefault="001F69A4" w:rsidP="001F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849">
        <w:rPr>
          <w:rFonts w:ascii="Times New Roman" w:eastAsia="Calibri" w:hAnsi="Times New Roman" w:cs="Times New Roman"/>
          <w:sz w:val="24"/>
          <w:szCs w:val="24"/>
        </w:rPr>
        <w:t xml:space="preserve">5) мониторинг коррупциогенных факторов и эффективности мер антикоррупционной политики органов местного самоуправления  сельского поселения 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>Спиридоновка</w:t>
      </w:r>
      <w:r w:rsidRPr="005C084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F69A4" w:rsidRPr="005C0849" w:rsidRDefault="001F69A4" w:rsidP="001F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849">
        <w:rPr>
          <w:rFonts w:ascii="Times New Roman" w:eastAsia="Calibri" w:hAnsi="Times New Roman" w:cs="Times New Roman"/>
          <w:sz w:val="24"/>
          <w:szCs w:val="24"/>
        </w:rPr>
        <w:t xml:space="preserve">6) вовлечение гражданского общества в реализацию антикоррупционной политики органов местного самоуправления  сельского поселения 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>Спиридоновка</w:t>
      </w:r>
      <w:r w:rsidRPr="005C084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F46CE" w:rsidRPr="005C0849" w:rsidRDefault="001F69A4" w:rsidP="001F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849">
        <w:rPr>
          <w:rFonts w:ascii="Times New Roman" w:eastAsia="Calibri" w:hAnsi="Times New Roman" w:cs="Times New Roman"/>
          <w:sz w:val="24"/>
          <w:szCs w:val="24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4F46CE" w:rsidRPr="005C0849" w:rsidRDefault="004F46CE" w:rsidP="004F46CE">
      <w:pPr>
        <w:pStyle w:val="a3"/>
        <w:ind w:firstLine="703"/>
        <w:jc w:val="both"/>
      </w:pPr>
      <w:r w:rsidRPr="005C0849">
        <w:t xml:space="preserve">В рамках реализации программы и в целях обеспечения прозрачности деятельности органов местного самоуправления поселения в отчетном году своевременно и полно размещалась соответствующая информация на официальном сайте </w:t>
      </w:r>
      <w:r w:rsidR="001F69A4" w:rsidRPr="005C0849">
        <w:t>администрации сельского поселения Спиридоновка</w:t>
      </w:r>
      <w:r w:rsidRPr="005C0849">
        <w:t>, в газете «</w:t>
      </w:r>
      <w:r w:rsidR="001F69A4" w:rsidRPr="005C0849">
        <w:t xml:space="preserve">Новости </w:t>
      </w:r>
      <w:proofErr w:type="spellStart"/>
      <w:r w:rsidR="001F69A4" w:rsidRPr="005C0849">
        <w:t>Спиридоновки</w:t>
      </w:r>
      <w:proofErr w:type="spellEnd"/>
      <w:r w:rsidRPr="005C0849">
        <w:t xml:space="preserve">». </w:t>
      </w:r>
    </w:p>
    <w:p w:rsidR="00BF1065" w:rsidRPr="005C0849" w:rsidRDefault="00BF1065" w:rsidP="004F46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4EA9" w:rsidRPr="00853280" w:rsidRDefault="00564EA9" w:rsidP="00564E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280">
        <w:rPr>
          <w:rFonts w:ascii="Times New Roman" w:eastAsia="Times New Roman" w:hAnsi="Times New Roman" w:cs="Times New Roman"/>
          <w:b/>
          <w:sz w:val="24"/>
          <w:szCs w:val="24"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627"/>
        <w:gridCol w:w="709"/>
        <w:gridCol w:w="850"/>
        <w:gridCol w:w="851"/>
        <w:gridCol w:w="1701"/>
        <w:gridCol w:w="1842"/>
      </w:tblGrid>
      <w:tr w:rsidR="00D46846" w:rsidRPr="005C0849" w:rsidTr="00DB3DE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5E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5E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Целевой  индикатор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D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  <w:r w:rsidRPr="005C08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0849">
              <w:rPr>
                <w:rFonts w:ascii="Times New Roman" w:eastAsia="Times New Roman" w:hAnsi="Times New Roman" w:cs="Times New Roman"/>
                <w:color w:val="000000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D4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5C0849">
              <w:rPr>
                <w:rFonts w:ascii="Times New Roman" w:eastAsia="Times New Roman" w:hAnsi="Times New Roman" w:cs="Times New Roman"/>
                <w:color w:val="000000"/>
              </w:rPr>
              <w:t xml:space="preserve">начение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показателей </w:t>
            </w:r>
            <w:r w:rsidRPr="00D46846">
              <w:rPr>
                <w:rFonts w:ascii="Times New Roman" w:eastAsia="Times New Roman" w:hAnsi="Times New Roman" w:cs="Times New Roman"/>
              </w:rPr>
              <w:t>(индикаторов)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846" w:rsidRPr="00D46846" w:rsidRDefault="00D46846" w:rsidP="00D4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846">
              <w:rPr>
                <w:rFonts w:ascii="Times New Roman" w:eastAsia="Times New Roman" w:hAnsi="Times New Roman" w:cs="Times New Roman"/>
              </w:rPr>
              <w:t>Степень достижения значений показателей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846">
              <w:rPr>
                <w:rFonts w:ascii="Times New Roman" w:eastAsia="Times New Roman" w:hAnsi="Times New Roman" w:cs="Times New Roman"/>
              </w:rPr>
              <w:t>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846" w:rsidRPr="00663BDF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BDF">
              <w:rPr>
                <w:rFonts w:ascii="Times New Roman" w:eastAsia="Times New Roman" w:hAnsi="Times New Roman" w:cs="Times New Roman"/>
              </w:rPr>
              <w:t>Источник информации для оценки достижений значений показателей</w:t>
            </w:r>
            <w:r w:rsidRPr="00663BDF" w:rsidDel="00533824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BDF">
              <w:rPr>
                <w:rFonts w:ascii="Times New Roman" w:eastAsia="Times New Roman" w:hAnsi="Times New Roman" w:cs="Times New Roman"/>
              </w:rPr>
              <w:t>(индикаторов)</w:t>
            </w:r>
          </w:p>
        </w:tc>
      </w:tr>
      <w:tr w:rsidR="00D46846" w:rsidRPr="005C0849" w:rsidTr="00DB3DE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5C0849" w:rsidRDefault="00D46846" w:rsidP="005E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5C0849" w:rsidRDefault="00D46846" w:rsidP="005E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5C0849" w:rsidRDefault="00D46846" w:rsidP="00D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6846" w:rsidRPr="005C0849" w:rsidTr="00DB3DE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5E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EE6266" w:rsidP="005E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D46846" w:rsidRPr="005C0849">
              <w:rPr>
                <w:rFonts w:ascii="Times New Roman" w:eastAsia="Times New Roman" w:hAnsi="Times New Roman" w:cs="Times New Roman"/>
                <w:color w:val="000000"/>
              </w:rPr>
              <w:t xml:space="preserve">оля граждан, удовлетворенных деятельностью Администрации сельского поселения </w:t>
            </w:r>
            <w:r w:rsidR="00D46846" w:rsidRPr="005C0849">
              <w:rPr>
                <w:rFonts w:ascii="Times New Roman" w:eastAsia="Times New Roman" w:hAnsi="Times New Roman" w:cs="Times New Roman"/>
              </w:rPr>
              <w:t>Спиридоновка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D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 xml:space="preserve"> 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B3DEF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6" w:rsidRPr="005C0849" w:rsidRDefault="00DB3DEF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6" w:rsidRPr="005C0849" w:rsidRDefault="00DB3DEF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Протокол конференции граждан</w:t>
            </w:r>
          </w:p>
        </w:tc>
      </w:tr>
      <w:tr w:rsidR="00D46846" w:rsidRPr="005C0849" w:rsidTr="00DB3DE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5E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EE6266" w:rsidP="005E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D46846" w:rsidRPr="005C0849">
              <w:rPr>
                <w:rFonts w:ascii="Times New Roman" w:eastAsia="Times New Roman" w:hAnsi="Times New Roman" w:cs="Times New Roman"/>
                <w:color w:val="000000"/>
              </w:rPr>
              <w:t xml:space="preserve">оля служебных проверок, проведенных по выявленным фактам коррупционных проявлений в Администрации сельского поселения  </w:t>
            </w:r>
            <w:r w:rsidR="00D46846" w:rsidRPr="005C0849">
              <w:rPr>
                <w:rFonts w:ascii="Times New Roman" w:eastAsia="Times New Roman" w:hAnsi="Times New Roman" w:cs="Times New Roman"/>
              </w:rPr>
              <w:t>Спиридоновка</w:t>
            </w:r>
            <w:r w:rsidR="00D46846" w:rsidRPr="005C0849">
              <w:rPr>
                <w:rFonts w:ascii="Times New Roman" w:eastAsia="Times New Roman" w:hAnsi="Times New Roman" w:cs="Times New Roman"/>
                <w:color w:val="000000"/>
              </w:rPr>
              <w:t>, в том числе на основании опубликованных в СМИ материалов журналистских расследований и авторских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D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B3DEF" w:rsidP="00D4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6" w:rsidRPr="005C0849" w:rsidRDefault="00EE6266" w:rsidP="00EE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5C0849">
              <w:rPr>
                <w:rFonts w:ascii="Times New Roman" w:eastAsia="Times New Roman" w:hAnsi="Times New Roman" w:cs="Times New Roman"/>
                <w:color w:val="000000"/>
              </w:rPr>
              <w:t xml:space="preserve"> коррупционных проявлений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дминистрации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 имелись</w:t>
            </w:r>
            <w:r w:rsidRPr="005C084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D46846" w:rsidRPr="005C0849" w:rsidTr="00DB3DE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5E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EE6266" w:rsidP="005E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D46846" w:rsidRPr="005C0849">
              <w:rPr>
                <w:rFonts w:ascii="Times New Roman" w:eastAsia="Times New Roman" w:hAnsi="Times New Roman" w:cs="Times New Roman"/>
                <w:color w:val="000000"/>
              </w:rPr>
              <w:t>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D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B3DEF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6" w:rsidRPr="005C0849" w:rsidRDefault="00EE626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было фактов обращений</w:t>
            </w:r>
          </w:p>
        </w:tc>
      </w:tr>
      <w:tr w:rsidR="00D46846" w:rsidRPr="005C0849" w:rsidTr="00DB3DE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5E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EE6266" w:rsidP="005E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D46846" w:rsidRPr="005C0849">
              <w:rPr>
                <w:rFonts w:ascii="Times New Roman" w:eastAsia="Times New Roman" w:hAnsi="Times New Roman" w:cs="Times New Roman"/>
                <w:color w:val="000000"/>
              </w:rPr>
              <w:t>оличество правовых актов и других документов антикоррупционной направленности, размещенных в сети Интернет и в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D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B3DEF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6" w:rsidRPr="005C0849" w:rsidRDefault="00DB3DEF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6" w:rsidRPr="005C0849" w:rsidRDefault="00DB3DEF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Газета «Новости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Спиридоновки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официальный сайт администрации</w:t>
            </w:r>
          </w:p>
        </w:tc>
      </w:tr>
    </w:tbl>
    <w:p w:rsidR="00BF1065" w:rsidRPr="005C0849" w:rsidRDefault="00BF1065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4EA9" w:rsidRPr="00853280" w:rsidRDefault="00564EA9" w:rsidP="00564EA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280">
        <w:rPr>
          <w:rFonts w:ascii="Times New Roman" w:eastAsia="Times New Roman" w:hAnsi="Times New Roman" w:cs="Times New Roman"/>
          <w:b/>
          <w:sz w:val="24"/>
          <w:szCs w:val="24"/>
        </w:rPr>
        <w:t>Информация о выполнении мероприятий программы:</w:t>
      </w:r>
    </w:p>
    <w:tbl>
      <w:tblPr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7513"/>
        <w:gridCol w:w="1843"/>
      </w:tblGrid>
      <w:tr w:rsidR="00ED7B01" w:rsidRPr="005C0849" w:rsidTr="00ED7B01">
        <w:trPr>
          <w:trHeight w:val="768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ED7B01" w:rsidRPr="005C0849" w:rsidRDefault="00ED7B01" w:rsidP="005E5D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hAnsi="Times New Roman"/>
                <w:color w:val="000000"/>
              </w:rPr>
              <w:t>Отметка о выполнении</w:t>
            </w:r>
          </w:p>
        </w:tc>
      </w:tr>
      <w:tr w:rsidR="00ED7B01" w:rsidRPr="005C0849" w:rsidTr="00ED7B01">
        <w:trPr>
          <w:trHeight w:hRule="exact" w:val="1430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ind w:left="115" w:right="194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ED7B01">
        <w:trPr>
          <w:trHeight w:hRule="exact" w:val="1411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ind w:left="115" w:right="194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Обеспечение опубликования на официальном сайте  Администрации сельского поселения Спиридоновка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ED7B01">
        <w:trPr>
          <w:trHeight w:hRule="exact" w:val="1427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ind w:left="115" w:right="194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Проведение анализа обращений граждан и организаций, содержащих информацию о коррупциогенных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EF528B">
        <w:trPr>
          <w:trHeight w:hRule="exact" w:val="1264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ind w:left="115" w:right="194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 Администрации сельского поселения Спиридоновка в соответствии с законодательством и муниципальными правовыми актами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EF528B">
        <w:trPr>
          <w:trHeight w:hRule="exact" w:val="856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ind w:left="115" w:right="194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Проведение социологических исследований, опросов для оценки уровня коррупции в определенной сфере деятельности и эффективности принимаемых мер по противодействию коррупции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DB3DEF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D7B01" w:rsidRPr="005C0849" w:rsidTr="00ED7B01">
        <w:trPr>
          <w:trHeight w:hRule="exact" w:val="695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ind w:left="115" w:right="194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</w:t>
            </w:r>
            <w:r w:rsidRPr="005C0849">
              <w:rPr>
                <w:rFonts w:ascii="Times New Roman" w:eastAsia="Times New Roman" w:hAnsi="Times New Roman" w:cs="Times New Roman"/>
                <w:color w:val="000000"/>
              </w:rPr>
              <w:tab/>
              <w:t>общественным организациям в  проведении просветительских мероприятий по антикоррупционной тематике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EF528B">
        <w:trPr>
          <w:trHeight w:hRule="exact" w:val="863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  <w:color w:val="000000"/>
              </w:rPr>
              <w:t>7</w:t>
            </w: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Привлечение независимых экспертов для проведения независимой антикоррупционной экспертизы нормативных правовых актов  органов местного самоуправления  и их проектов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4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  <w:r w:rsidRPr="005C084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7B01" w:rsidRPr="005C0849" w:rsidTr="00EF528B">
        <w:trPr>
          <w:trHeight w:hRule="exact" w:val="833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  <w:color w:val="000000"/>
              </w:rPr>
              <w:lastRenderedPageBreak/>
              <w:t>8</w:t>
            </w: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Размещение проектов  постановлений   Администрации сельского поселения Спиридоновка, решений  Собрания представителей   сельского поселения на официальном сайте  Администрации  в сети   «Интернет»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ED7B01">
        <w:trPr>
          <w:trHeight w:hRule="exact" w:val="1126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hAnsi="Times New Roman"/>
                <w:color w:val="000000"/>
              </w:rPr>
              <w:t>9</w:t>
            </w: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EF528B">
        <w:trPr>
          <w:trHeight w:hRule="exact" w:val="1145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hAnsi="Times New Roman"/>
                <w:color w:val="000000"/>
              </w:rPr>
              <w:t>10</w:t>
            </w: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Привлечение муниципальных  служащих к участию в обсуждении и разработке нормативных правовых актов по вопросам противодействия коррупции; проведение обсуждений практики применения антикоррупционного законодательства с муниципальными служащими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ED7B01">
        <w:trPr>
          <w:trHeight w:hRule="exact" w:val="834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11</w:t>
            </w:r>
            <w:r w:rsidRPr="005C08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ED7B01" w:rsidRPr="005C0849" w:rsidRDefault="00ED7B01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</w:p>
          <w:p w:rsidR="00ED7B01" w:rsidRPr="005C0849" w:rsidRDefault="00ED7B01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</w:p>
          <w:p w:rsidR="00ED7B01" w:rsidRPr="005C0849" w:rsidRDefault="00ED7B01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</w:p>
          <w:p w:rsidR="00ED7B01" w:rsidRPr="005C0849" w:rsidRDefault="00ED7B01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</w:p>
          <w:p w:rsidR="00ED7B01" w:rsidRPr="005C0849" w:rsidRDefault="00ED7B01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ED7B01">
        <w:trPr>
          <w:trHeight w:hRule="exact" w:val="1713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12</w:t>
            </w:r>
            <w:r w:rsidRPr="005C08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Рассмотрение  Комиссией по соблюдению требований к служебному поведению и урегулированию</w:t>
            </w:r>
          </w:p>
          <w:p w:rsidR="00ED7B01" w:rsidRPr="005C0849" w:rsidRDefault="00ED7B01" w:rsidP="005E5D3B">
            <w:pPr>
              <w:spacing w:after="0" w:line="240" w:lineRule="auto"/>
              <w:ind w:left="142" w:right="166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конфликта интересов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</w:t>
            </w:r>
            <w:r w:rsidRPr="005C0849">
              <w:rPr>
                <w:rFonts w:ascii="Times New Roman" w:hAnsi="Times New Roman"/>
              </w:rPr>
              <w:t xml:space="preserve"> совершенствованию такой работы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EF528B">
        <w:trPr>
          <w:trHeight w:hRule="exact" w:val="1411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13</w:t>
            </w:r>
            <w:r w:rsidRPr="005C08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EF528B">
        <w:trPr>
          <w:trHeight w:hRule="exact" w:val="720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14</w:t>
            </w:r>
            <w:r w:rsidRPr="005C08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keepNext/>
              <w:widowControl w:val="0"/>
              <w:spacing w:after="0" w:line="240" w:lineRule="auto"/>
              <w:ind w:left="113" w:right="164" w:firstLine="29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DB3DEF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ED7B01">
        <w:trPr>
          <w:trHeight w:hRule="exact" w:val="1138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15</w:t>
            </w:r>
            <w:r w:rsidRPr="005C08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контроль за их реализацией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ED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 xml:space="preserve">Выполнено </w:t>
            </w:r>
          </w:p>
        </w:tc>
      </w:tr>
      <w:tr w:rsidR="00ED7B01" w:rsidRPr="005C0849" w:rsidTr="00EF528B">
        <w:trPr>
          <w:trHeight w:hRule="exact" w:val="1696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16</w:t>
            </w:r>
            <w:r w:rsidRPr="005C08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Просвещение  муниципальных  служащих по антикоррупционной тематике и методическое обеспечение профессиональной служебной деятельности  муниципальных  служащих (разработка памяток по ключевым вопросам противодействия коррупции; организация в рамках про ведения конкурсных процедур анкетирования, тестирования или иных методов оценки знания положений основ антикоррупционного законодательства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EF528B">
        <w:trPr>
          <w:trHeight w:hRule="exact" w:val="2259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17</w:t>
            </w:r>
            <w:r w:rsidRPr="005C08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Проведение регулярной работы по исполнения требований антикоррупционного  законодательства муниципальными  служащими,</w:t>
            </w:r>
            <w:r w:rsidRPr="005C0849">
              <w:rPr>
                <w:rFonts w:ascii="Calibri" w:eastAsia="Times New Roman" w:hAnsi="Calibri" w:cs="Times New Roman"/>
              </w:rPr>
              <w:t xml:space="preserve"> </w:t>
            </w:r>
            <w:r w:rsidRPr="005C0849">
              <w:rPr>
                <w:rFonts w:ascii="Times New Roman" w:eastAsia="Times New Roman" w:hAnsi="Times New Roman" w:cs="Times New Roman"/>
              </w:rPr>
              <w:t>увольняющимися с  муниципальной службы, чьи должности входили в перечень, установленный в соответствии с Указом Президента Российской Федерации от 21 июля 2010 г. -N"2 925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коррупции)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ED7B01">
        <w:trPr>
          <w:trHeight w:hRule="exact" w:val="840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18</w:t>
            </w:r>
            <w:r w:rsidRPr="005C08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Проведение работы по анализу сведений, представляемых гражданами, претендующими на замещение должностей  муниципальной  службы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7B01" w:rsidRPr="005C0849" w:rsidTr="00ED7B01">
        <w:trPr>
          <w:trHeight w:hRule="exact" w:val="1292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lastRenderedPageBreak/>
              <w:t>19</w:t>
            </w:r>
            <w:r w:rsidRPr="005C08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5C0849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5C0849">
              <w:rPr>
                <w:rFonts w:ascii="Times New Roman" w:eastAsia="Times New Roman" w:hAnsi="Times New Roman" w:cs="Times New Roman"/>
              </w:rPr>
              <w:t>антикоррупционных</w:t>
            </w:r>
            <w:proofErr w:type="spellEnd"/>
            <w:r w:rsidRPr="005C0849">
              <w:rPr>
                <w:rFonts w:ascii="Times New Roman" w:eastAsia="Times New Roman" w:hAnsi="Times New Roman" w:cs="Times New Roman"/>
              </w:rPr>
              <w:t xml:space="preserve"> проверок </w:t>
            </w:r>
            <w:r w:rsidRPr="005C0849">
              <w:rPr>
                <w:rFonts w:ascii="Times New Roman" w:eastAsia="Times New Roman" w:hAnsi="Times New Roman" w:cs="Times New Roman"/>
              </w:rPr>
              <w:tab/>
              <w:t xml:space="preserve">в отношении муниципальных служащих (проверка достоверности и полноты сведений о доходах,   об имуществе и обязательствах имущественного характера; контроль сведений о расходах 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EF528B">
        <w:trPr>
          <w:trHeight w:hRule="exact" w:val="980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20</w:t>
            </w:r>
            <w:r w:rsidRPr="005C08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Применение мер дисциплинарной ответственности к  муниципальным 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E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 xml:space="preserve">Выполнено </w:t>
            </w:r>
          </w:p>
        </w:tc>
      </w:tr>
      <w:tr w:rsidR="00ED7B01" w:rsidRPr="005C0849" w:rsidTr="00ED7B01">
        <w:trPr>
          <w:trHeight w:hRule="exact" w:val="1714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  <w:color w:val="000000"/>
              </w:rPr>
              <w:t>2</w:t>
            </w: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осуществлении 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ED7B01">
        <w:trPr>
          <w:trHeight w:hRule="exact" w:val="702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spacing w:before="100" w:beforeAutospacing="1" w:after="100" w:afterAutospacing="1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ED7B01" w:rsidRPr="005C0849" w:rsidRDefault="00ED7B01" w:rsidP="005E5D3B">
            <w:pPr>
              <w:spacing w:before="100" w:beforeAutospacing="1" w:after="100" w:afterAutospacing="1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ED7B01">
        <w:trPr>
          <w:trHeight w:hRule="exact" w:val="515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EF528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Степень выполнения программных мероприятий, %</w:t>
            </w:r>
          </w:p>
        </w:tc>
        <w:tc>
          <w:tcPr>
            <w:tcW w:w="1843" w:type="dxa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C0380" w:rsidRDefault="00FC0380" w:rsidP="00DB3D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849" w:rsidRPr="005C0849" w:rsidRDefault="005C0849" w:rsidP="00DB3D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849">
        <w:rPr>
          <w:rFonts w:ascii="Times New Roman" w:eastAsia="Times New Roman" w:hAnsi="Times New Roman" w:cs="Times New Roman"/>
          <w:sz w:val="24"/>
          <w:szCs w:val="24"/>
        </w:rPr>
        <w:t>На ход реализации программы повлияли такие факторы, как недостаточно отлаженная система межведомственного взаимодействия при предоставлении государственных и муниципальных услуг, а также недостаточное финансирование программы из местного бюджета, в частности, на повышение квалификации муниципальных служащих.</w:t>
      </w:r>
    </w:p>
    <w:p w:rsidR="005C0849" w:rsidRPr="005C0849" w:rsidRDefault="005C0849" w:rsidP="00DB3D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Не проведено в отчетном году обучение должностных лиц, ведущих работу по реализации антикоррупционной политики, а также </w:t>
      </w:r>
      <w:r w:rsidRPr="005C084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 в сфере финансового учета и отчетности в соответствии с требованиями международных</w:t>
      </w:r>
      <w:r w:rsidRPr="005C08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08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стандартов, т.к. их обучение по областным программам запланировано на 2016 год.</w:t>
      </w:r>
    </w:p>
    <w:p w:rsidR="005C0849" w:rsidRPr="005C0849" w:rsidRDefault="005C0849" w:rsidP="00DB3D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Степень выполнения мероприятий программы высокая – 100 %, наряду с этим показатель эффективности реализации программы составил </w:t>
      </w:r>
      <w:r w:rsidRPr="00C6764D">
        <w:rPr>
          <w:rFonts w:ascii="Times New Roman" w:eastAsia="Times New Roman" w:hAnsi="Times New Roman" w:cs="Times New Roman"/>
          <w:sz w:val="24"/>
          <w:szCs w:val="24"/>
        </w:rPr>
        <w:t>50</w:t>
      </w:r>
      <w:r w:rsidR="00C676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>%. Таким образом, комплексная оценка эффективности реализации программы является низкой, однако организация в последующие периоды выполнения мероприятий по антикоррупционному обучению муниципальных служащих позволит достигнуть высокой эффективности реализации программы.</w:t>
      </w:r>
    </w:p>
    <w:p w:rsidR="006A4E9D" w:rsidRPr="005C0849" w:rsidRDefault="006A4E9D" w:rsidP="005C08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Default="00BF1065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0380" w:rsidRDefault="00FC0380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528B" w:rsidRPr="005C0849" w:rsidRDefault="00EF528B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t>Приложение</w:t>
      </w:r>
      <w:r w:rsidRPr="005C0849">
        <w:rPr>
          <w:rFonts w:ascii="Times New Roman" w:hAnsi="Times New Roman" w:cs="Times New Roman"/>
          <w:color w:val="000000"/>
        </w:rPr>
        <w:t xml:space="preserve"> № 5</w:t>
      </w:r>
      <w:r w:rsidRPr="005C084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F8475E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F8475E">
        <w:rPr>
          <w:rFonts w:ascii="Times New Roman" w:eastAsia="Times New Roman" w:hAnsi="Times New Roman" w:cs="Times New Roman"/>
          <w:color w:val="00000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 w:rsidR="00BF1065" w:rsidRPr="005C0849">
        <w:rPr>
          <w:rFonts w:ascii="Times New Roman" w:hAnsi="Times New Roman" w:cs="Times New Roman"/>
          <w:color w:val="000000"/>
        </w:rPr>
        <w:t>Спиридоновка</w:t>
      </w:r>
    </w:p>
    <w:p w:rsidR="00BF1065" w:rsidRPr="005C0849" w:rsidRDefault="00BF1065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t xml:space="preserve">от </w:t>
      </w:r>
      <w:r w:rsidR="00FC0380">
        <w:rPr>
          <w:rFonts w:ascii="Times New Roman" w:eastAsia="Times New Roman" w:hAnsi="Times New Roman" w:cs="Times New Roman"/>
        </w:rPr>
        <w:t>28</w:t>
      </w:r>
      <w:r w:rsidRPr="005C0849">
        <w:rPr>
          <w:rFonts w:ascii="Times New Roman" w:eastAsia="Times New Roman" w:hAnsi="Times New Roman" w:cs="Times New Roman"/>
          <w:color w:val="000000"/>
        </w:rPr>
        <w:t>.0</w:t>
      </w:r>
      <w:r w:rsidRPr="005C0849">
        <w:rPr>
          <w:rFonts w:ascii="Times New Roman" w:hAnsi="Times New Roman" w:cs="Times New Roman"/>
          <w:color w:val="000000"/>
        </w:rPr>
        <w:t>4</w:t>
      </w:r>
      <w:r w:rsidRPr="005C0849">
        <w:rPr>
          <w:rFonts w:ascii="Times New Roman" w:eastAsia="Times New Roman" w:hAnsi="Times New Roman" w:cs="Times New Roman"/>
          <w:color w:val="000000"/>
        </w:rPr>
        <w:t>.201</w:t>
      </w:r>
      <w:r w:rsidRPr="005C0849">
        <w:rPr>
          <w:rFonts w:ascii="Times New Roman" w:hAnsi="Times New Roman" w:cs="Times New Roman"/>
          <w:color w:val="000000"/>
        </w:rPr>
        <w:t>7</w:t>
      </w:r>
      <w:r w:rsidRPr="005C0849">
        <w:rPr>
          <w:rFonts w:ascii="Times New Roman" w:eastAsia="Times New Roman" w:hAnsi="Times New Roman" w:cs="Times New Roman"/>
          <w:color w:val="000000"/>
        </w:rPr>
        <w:t xml:space="preserve">г. № </w:t>
      </w:r>
      <w:r w:rsidR="00665732">
        <w:rPr>
          <w:rFonts w:ascii="Times New Roman" w:eastAsia="Times New Roman" w:hAnsi="Times New Roman" w:cs="Times New Roman"/>
          <w:color w:val="000000"/>
        </w:rPr>
        <w:t>20</w:t>
      </w: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5C0849">
        <w:rPr>
          <w:b/>
          <w:sz w:val="24"/>
          <w:szCs w:val="24"/>
        </w:rPr>
        <w:t xml:space="preserve">ОТЧЕТ </w:t>
      </w:r>
    </w:p>
    <w:p w:rsidR="00BF1065" w:rsidRPr="005C0849" w:rsidRDefault="00BF1065" w:rsidP="004F46CE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5C0849">
        <w:rPr>
          <w:b/>
          <w:sz w:val="24"/>
          <w:szCs w:val="24"/>
        </w:rPr>
        <w:t>о ходе реализации и оценка эффективности</w:t>
      </w:r>
      <w:r w:rsidR="004F46CE" w:rsidRPr="005C0849">
        <w:rPr>
          <w:b/>
          <w:sz w:val="24"/>
          <w:szCs w:val="24"/>
        </w:rPr>
        <w:t xml:space="preserve"> </w:t>
      </w:r>
      <w:r w:rsidRPr="005C0849">
        <w:rPr>
          <w:b/>
          <w:sz w:val="24"/>
          <w:szCs w:val="24"/>
          <w:lang w:eastAsia="ru-RU"/>
        </w:rPr>
        <w:t>муниципальной программы</w:t>
      </w:r>
    </w:p>
    <w:p w:rsidR="00BF1065" w:rsidRPr="005C0849" w:rsidRDefault="00BF1065" w:rsidP="00BF1065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5C0849">
        <w:rPr>
          <w:b/>
          <w:sz w:val="24"/>
          <w:szCs w:val="24"/>
          <w:lang w:eastAsia="ru-RU"/>
        </w:rPr>
        <w:t>«</w:t>
      </w:r>
      <w:r w:rsidR="004F46CE" w:rsidRPr="005C0849">
        <w:rPr>
          <w:rFonts w:eastAsia="Times New Roman"/>
          <w:b/>
          <w:bCs/>
          <w:color w:val="000000"/>
          <w:sz w:val="24"/>
          <w:szCs w:val="24"/>
        </w:rPr>
        <w:t>П</w:t>
      </w:r>
      <w:r w:rsidR="004F46CE" w:rsidRPr="005C0849">
        <w:rPr>
          <w:rFonts w:eastAsia="Times New Roman"/>
          <w:b/>
          <w:bCs/>
          <w:sz w:val="24"/>
          <w:szCs w:val="24"/>
        </w:rPr>
        <w:t xml:space="preserve">рофилактика </w:t>
      </w:r>
      <w:r w:rsidR="004F46CE" w:rsidRPr="005C0849">
        <w:rPr>
          <w:rFonts w:eastAsia="Times New Roman"/>
          <w:b/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="004F46CE" w:rsidRPr="005C0849">
        <w:rPr>
          <w:rFonts w:eastAsia="Times New Roman"/>
          <w:b/>
          <w:bCs/>
          <w:sz w:val="24"/>
          <w:szCs w:val="24"/>
        </w:rPr>
        <w:t>наркомании  на тер</w:t>
      </w:r>
      <w:r w:rsidR="004F46CE" w:rsidRPr="005C0849">
        <w:rPr>
          <w:rFonts w:eastAsia="Times New Roman"/>
          <w:b/>
          <w:bCs/>
          <w:color w:val="000000"/>
          <w:sz w:val="24"/>
          <w:szCs w:val="24"/>
        </w:rPr>
        <w:t>ритории сельского поселения Спиридоновка  муниципального района Волжский Самарской области</w:t>
      </w:r>
      <w:r w:rsidR="004F46CE" w:rsidRPr="005C0849">
        <w:rPr>
          <w:b/>
          <w:bCs/>
          <w:color w:val="000000"/>
          <w:sz w:val="24"/>
          <w:szCs w:val="24"/>
        </w:rPr>
        <w:t xml:space="preserve"> </w:t>
      </w:r>
      <w:r w:rsidR="004F46CE" w:rsidRPr="005C0849">
        <w:rPr>
          <w:rFonts w:eastAsia="Times New Roman"/>
          <w:b/>
          <w:bCs/>
          <w:color w:val="000000"/>
          <w:sz w:val="24"/>
          <w:szCs w:val="24"/>
        </w:rPr>
        <w:t>на 2015-2017 годы</w:t>
      </w:r>
      <w:r w:rsidRPr="005C0849">
        <w:rPr>
          <w:b/>
          <w:sz w:val="24"/>
          <w:szCs w:val="24"/>
          <w:lang w:eastAsia="ru-RU"/>
        </w:rPr>
        <w:t>»</w:t>
      </w:r>
      <w:r w:rsidR="004F46CE" w:rsidRPr="005C0849">
        <w:rPr>
          <w:b/>
          <w:sz w:val="24"/>
          <w:szCs w:val="24"/>
          <w:lang w:eastAsia="ru-RU"/>
        </w:rPr>
        <w:t xml:space="preserve">   </w:t>
      </w:r>
      <w:r w:rsidRPr="005C0849">
        <w:rPr>
          <w:b/>
          <w:sz w:val="24"/>
          <w:szCs w:val="24"/>
          <w:lang w:eastAsia="ru-RU"/>
        </w:rPr>
        <w:t xml:space="preserve"> за 2016 год</w:t>
      </w:r>
    </w:p>
    <w:p w:rsidR="00BF1065" w:rsidRPr="005C0849" w:rsidRDefault="00BF1065" w:rsidP="005E5D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5D3B" w:rsidRPr="005C0849" w:rsidRDefault="005E5D3B" w:rsidP="005E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849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</w:t>
      </w:r>
      <w:r w:rsidRPr="005E5D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5E5D3B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рофилактика </w:t>
      </w:r>
      <w:r w:rsidRPr="005E5D3B">
        <w:rPr>
          <w:rFonts w:ascii="Times New Roman" w:eastAsia="Times New Roman" w:hAnsi="Times New Roman" w:cs="Times New Roman"/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Pr="005E5D3B">
        <w:rPr>
          <w:rFonts w:ascii="Times New Roman" w:eastAsia="Times New Roman" w:hAnsi="Times New Roman" w:cs="Times New Roman"/>
          <w:bCs/>
          <w:sz w:val="24"/>
          <w:szCs w:val="24"/>
        </w:rPr>
        <w:t>наркомании  на тер</w:t>
      </w:r>
      <w:r w:rsidRPr="005E5D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ритории сельского поселения Спиридоновка  муниципального района Волжский Самарской области</w:t>
      </w:r>
      <w:r w:rsidRPr="005E5D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E5D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2015-2017 годы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утверждена постановлением администрации сельского поселения Спиридоновка № 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E5D3B" w:rsidRDefault="005E5D3B" w:rsidP="005E5D3B">
      <w:pPr>
        <w:shd w:val="clear" w:color="auto" w:fill="FFFFFF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849">
        <w:rPr>
          <w:rFonts w:ascii="Times New Roman" w:hAnsi="Times New Roman" w:cs="Times New Roman"/>
          <w:sz w:val="24"/>
          <w:szCs w:val="24"/>
        </w:rPr>
        <w:t>Ц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ели программы: </w:t>
      </w:r>
    </w:p>
    <w:p w:rsidR="005E5D3B" w:rsidRPr="005E5D3B" w:rsidRDefault="005E5D3B" w:rsidP="005E5D3B">
      <w:pPr>
        <w:shd w:val="clear" w:color="auto" w:fill="FFFFFF"/>
        <w:spacing w:after="0" w:line="240" w:lineRule="auto"/>
        <w:ind w:firstLine="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E5D3B">
        <w:rPr>
          <w:rFonts w:ascii="Times New Roman" w:hAnsi="Times New Roman" w:cs="Times New Roman"/>
          <w:sz w:val="24"/>
          <w:szCs w:val="24"/>
        </w:rPr>
        <w:t xml:space="preserve">- предотвращение незаконного потребления наркотических средств и психотропных веществ, </w:t>
      </w:r>
      <w:r w:rsidRPr="005E5D3B">
        <w:rPr>
          <w:rFonts w:ascii="Times New Roman" w:hAnsi="Times New Roman" w:cs="Times New Roman"/>
          <w:bCs/>
          <w:sz w:val="24"/>
          <w:szCs w:val="24"/>
        </w:rPr>
        <w:t>наркомании на территории поселения;</w:t>
      </w:r>
    </w:p>
    <w:p w:rsidR="005E5D3B" w:rsidRPr="005E5D3B" w:rsidRDefault="005E5D3B" w:rsidP="005E5D3B">
      <w:pPr>
        <w:shd w:val="clear" w:color="auto" w:fill="FFFFFF"/>
        <w:spacing w:after="0" w:line="24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5D3B">
        <w:rPr>
          <w:rFonts w:ascii="Times New Roman" w:hAnsi="Times New Roman" w:cs="Times New Roman"/>
          <w:sz w:val="24"/>
          <w:szCs w:val="24"/>
        </w:rPr>
        <w:t>- предотвращение незаконного распространения наркотических сред</w:t>
      </w:r>
      <w:r>
        <w:rPr>
          <w:rFonts w:ascii="Times New Roman" w:hAnsi="Times New Roman" w:cs="Times New Roman"/>
          <w:sz w:val="24"/>
          <w:szCs w:val="24"/>
        </w:rPr>
        <w:t xml:space="preserve">ств, психотропных и токсических </w:t>
      </w:r>
      <w:r w:rsidRPr="005E5D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еществ, </w:t>
      </w:r>
      <w:r w:rsidRPr="005E5D3B">
        <w:rPr>
          <w:rFonts w:ascii="Times New Roman" w:hAnsi="Times New Roman" w:cs="Times New Roman"/>
          <w:sz w:val="24"/>
          <w:szCs w:val="24"/>
        </w:rPr>
        <w:t xml:space="preserve">а также их прекурсоров (далее - наркотические средства) на территории  поселения; </w:t>
      </w:r>
    </w:p>
    <w:p w:rsidR="005E5D3B" w:rsidRDefault="005E5D3B" w:rsidP="005E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5D3B">
        <w:rPr>
          <w:rFonts w:ascii="Times New Roman" w:hAnsi="Times New Roman" w:cs="Times New Roman"/>
          <w:sz w:val="24"/>
          <w:szCs w:val="24"/>
        </w:rPr>
        <w:t xml:space="preserve">-  сокращение наркомании и </w:t>
      </w:r>
      <w:r>
        <w:rPr>
          <w:rFonts w:ascii="Times New Roman" w:hAnsi="Times New Roman" w:cs="Times New Roman"/>
          <w:sz w:val="24"/>
          <w:szCs w:val="24"/>
        </w:rPr>
        <w:t xml:space="preserve">токсикомании и связанных с ними </w:t>
      </w:r>
      <w:r w:rsidRPr="005E5D3B">
        <w:rPr>
          <w:rFonts w:ascii="Times New Roman" w:hAnsi="Times New Roman" w:cs="Times New Roman"/>
          <w:sz w:val="24"/>
          <w:szCs w:val="24"/>
        </w:rPr>
        <w:t>преступлений и правонарушений.</w:t>
      </w:r>
    </w:p>
    <w:p w:rsidR="005E5D3B" w:rsidRDefault="005E5D3B" w:rsidP="005E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0849">
        <w:rPr>
          <w:rFonts w:ascii="Times New Roman" w:eastAsia="Times New Roman" w:hAnsi="Times New Roman" w:cs="Times New Roman"/>
          <w:sz w:val="24"/>
          <w:szCs w:val="24"/>
        </w:rPr>
        <w:t xml:space="preserve">Задачи программы: </w:t>
      </w:r>
    </w:p>
    <w:p w:rsidR="005E5D3B" w:rsidRPr="005E5D3B" w:rsidRDefault="005E5D3B" w:rsidP="005E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5D3B">
        <w:rPr>
          <w:rFonts w:ascii="Times New Roman" w:hAnsi="Times New Roman" w:cs="Times New Roman"/>
          <w:sz w:val="24"/>
          <w:szCs w:val="24"/>
        </w:rPr>
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</w:t>
      </w:r>
      <w:r>
        <w:rPr>
          <w:rFonts w:ascii="Times New Roman" w:hAnsi="Times New Roman" w:cs="Times New Roman"/>
          <w:sz w:val="24"/>
          <w:szCs w:val="24"/>
        </w:rPr>
        <w:t xml:space="preserve"> обществе негативного отношения к наркомании и </w:t>
      </w:r>
      <w:r w:rsidRPr="005E5D3B">
        <w:rPr>
          <w:rFonts w:ascii="Times New Roman" w:hAnsi="Times New Roman" w:cs="Times New Roman"/>
          <w:sz w:val="24"/>
          <w:szCs w:val="24"/>
        </w:rPr>
        <w:t>токсикомании;</w:t>
      </w:r>
      <w:r w:rsidRPr="005E5D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5D3B">
        <w:rPr>
          <w:rFonts w:ascii="Times New Roman" w:hAnsi="Times New Roman" w:cs="Times New Roman"/>
          <w:sz w:val="24"/>
          <w:szCs w:val="24"/>
        </w:rPr>
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</w:r>
      <w:r w:rsidRPr="005E5D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5D3B">
        <w:rPr>
          <w:rFonts w:ascii="Times New Roman" w:hAnsi="Times New Roman" w:cs="Times New Roman"/>
          <w:sz w:val="24"/>
          <w:szCs w:val="24"/>
        </w:rPr>
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</w:r>
    </w:p>
    <w:p w:rsidR="005E5D3B" w:rsidRPr="005E5D3B" w:rsidRDefault="005E5D3B" w:rsidP="005E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5D3B">
        <w:rPr>
          <w:rFonts w:ascii="Times New Roman" w:hAnsi="Times New Roman" w:cs="Times New Roman"/>
          <w:sz w:val="24"/>
          <w:szCs w:val="24"/>
        </w:rPr>
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 поселения;</w:t>
      </w:r>
    </w:p>
    <w:p w:rsidR="005E5D3B" w:rsidRPr="005E5D3B" w:rsidRDefault="005E5D3B" w:rsidP="005E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5D3B">
        <w:rPr>
          <w:rFonts w:ascii="Times New Roman" w:hAnsi="Times New Roman" w:cs="Times New Roman"/>
          <w:sz w:val="24"/>
          <w:szCs w:val="24"/>
        </w:rPr>
        <w:t>- содействие в организации досуга детей и молодежи на территории  поселения.</w:t>
      </w:r>
    </w:p>
    <w:p w:rsidR="00BF1065" w:rsidRPr="005C0849" w:rsidRDefault="00BF1065" w:rsidP="007446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0849" w:rsidRDefault="005C0849" w:rsidP="005C0849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D3B">
        <w:rPr>
          <w:rFonts w:ascii="Times New Roman" w:eastAsia="Times New Roman" w:hAnsi="Times New Roman" w:cs="Times New Roman"/>
          <w:b/>
          <w:sz w:val="24"/>
          <w:szCs w:val="24"/>
        </w:rPr>
        <w:t>Информация о выполнении мероприятий программы: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28"/>
        <w:gridCol w:w="1134"/>
        <w:gridCol w:w="1134"/>
        <w:gridCol w:w="1984"/>
      </w:tblGrid>
      <w:tr w:rsidR="00EE6266" w:rsidRPr="005E5D3B" w:rsidTr="005D789E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Мероприятия по реализации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8697B">
              <w:rPr>
                <w:rFonts w:ascii="Times New Roman" w:hAnsi="Times New Roman" w:cs="Times New Roman"/>
              </w:rPr>
              <w:t>Результат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97B">
              <w:rPr>
                <w:rFonts w:ascii="Times New Roman" w:hAnsi="Times New Roman" w:cs="Times New Roman"/>
              </w:rPr>
              <w:t>мероприятия</w:t>
            </w: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ыс</w:t>
            </w: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266" w:rsidRPr="0048697B" w:rsidRDefault="00663BDF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C0849">
              <w:rPr>
                <w:rFonts w:ascii="Times New Roman" w:hAnsi="Times New Roman"/>
                <w:color w:val="000000"/>
              </w:rPr>
              <w:t>Отметка о выполнении</w:t>
            </w:r>
          </w:p>
        </w:tc>
      </w:tr>
      <w:tr w:rsidR="00EE6266" w:rsidRPr="005E5D3B" w:rsidTr="005D789E">
        <w:trPr>
          <w:trHeight w:val="37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66" w:rsidRPr="005E5D3B" w:rsidRDefault="00EE6266" w:rsidP="0074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66" w:rsidRPr="005E5D3B" w:rsidRDefault="00EE6266" w:rsidP="0074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Default="00EE6266" w:rsidP="0074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E6266" w:rsidRPr="005E5D3B" w:rsidTr="00EE62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BE0691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Default="00665732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Февраль – час информации. </w:t>
            </w:r>
          </w:p>
          <w:p w:rsidR="00665732" w:rsidRPr="005E5D3B" w:rsidRDefault="00665732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Сентябрь – выставка-обзор</w:t>
            </w:r>
          </w:p>
        </w:tc>
      </w:tr>
      <w:tr w:rsidR="00EE6266" w:rsidRPr="005E5D3B" w:rsidTr="00EE6266">
        <w:trPr>
          <w:trHeight w:val="4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197BD1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197BD1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Апрель </w:t>
            </w:r>
            <w:r w:rsidR="00665732">
              <w:rPr>
                <w:rFonts w:ascii="Times New Roman" w:hAnsi="Times New Roman" w:cs="Times New Roman"/>
                <w:color w:val="000000"/>
                <w:lang w:eastAsia="en-US"/>
              </w:rPr>
              <w:t>–</w:t>
            </w:r>
            <w:r w:rsidR="008F556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виде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="006657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презентация</w:t>
            </w:r>
          </w:p>
        </w:tc>
      </w:tr>
      <w:tr w:rsidR="00EE6266" w:rsidRPr="005E5D3B" w:rsidTr="00EE6266">
        <w:trPr>
          <w:trHeight w:val="8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197BD1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665732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Октябрь – беседы, </w:t>
            </w:r>
            <w:r w:rsidR="008F5560">
              <w:rPr>
                <w:rFonts w:ascii="Times New Roman" w:hAnsi="Times New Roman" w:cs="Times New Roman"/>
                <w:color w:val="000000"/>
                <w:lang w:eastAsia="en-US"/>
              </w:rPr>
              <w:t>дискуссии</w:t>
            </w:r>
          </w:p>
        </w:tc>
      </w:tr>
      <w:tr w:rsidR="00EE6266" w:rsidRPr="005E5D3B" w:rsidTr="00EE62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BE0691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Default="00BE0691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Апрель- школьная спартакиада (мини-футбол среди девочек).</w:t>
            </w:r>
          </w:p>
          <w:p w:rsidR="00BE0691" w:rsidRDefault="00BE0691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BE0691" w:rsidRPr="005E5D3B" w:rsidRDefault="00BE0691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Май-июнь – первенство по футболу</w:t>
            </w:r>
          </w:p>
        </w:tc>
      </w:tr>
      <w:tr w:rsidR="00EE6266" w:rsidRPr="005E5D3B" w:rsidTr="00EE6266">
        <w:trPr>
          <w:trHeight w:val="15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266" w:rsidRPr="005E5D3B" w:rsidRDefault="00EE6266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266" w:rsidRPr="005E5D3B" w:rsidRDefault="00197BD1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266" w:rsidRDefault="00BE0691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 мая автопробег.</w:t>
            </w:r>
          </w:p>
          <w:p w:rsidR="00665732" w:rsidRDefault="00665732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65732" w:rsidRDefault="00665732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преддверии </w:t>
            </w:r>
          </w:p>
          <w:p w:rsidR="00BE0691" w:rsidRPr="005E5D3B" w:rsidRDefault="00665732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 мая – неделя добра (проводят школьники)</w:t>
            </w:r>
          </w:p>
        </w:tc>
      </w:tr>
      <w:tr w:rsidR="00EE6266" w:rsidRPr="005E5D3B" w:rsidTr="00EE6266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Проведение мероприятий по выявлению и уничтожению незаконных посевов и очагов дикорастущих наркосодержащих растений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ыс</w:t>
            </w: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  <w:r w:rsidR="00197BD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266" w:rsidRPr="005E5D3B" w:rsidRDefault="00EE6266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266" w:rsidRPr="005E5D3B" w:rsidRDefault="00EE6266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266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E6266" w:rsidRPr="005E5D3B" w:rsidTr="00EE6266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8D0E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Степень выполнения программных мероприятий,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5E5D3B" w:rsidRPr="005E5D3B" w:rsidRDefault="005E5D3B" w:rsidP="0074466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E63" w:rsidRDefault="008D0E63" w:rsidP="006657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5732" w:rsidRPr="005C0849" w:rsidRDefault="00665732" w:rsidP="006657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  <w:r w:rsidRPr="005C0849">
        <w:rPr>
          <w:rFonts w:ascii="Times New Roman" w:hAnsi="Times New Roman" w:cs="Times New Roman"/>
          <w:color w:val="000000"/>
        </w:rPr>
        <w:t xml:space="preserve"> № 6</w:t>
      </w:r>
      <w:r w:rsidRPr="005C084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8D0E63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8D0E63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 w:rsidR="00BF1065" w:rsidRPr="005C0849">
        <w:rPr>
          <w:rFonts w:ascii="Times New Roman" w:hAnsi="Times New Roman" w:cs="Times New Roman"/>
          <w:color w:val="000000"/>
        </w:rPr>
        <w:t>Спиридоновка</w:t>
      </w:r>
    </w:p>
    <w:p w:rsidR="00BF1065" w:rsidRPr="005C0849" w:rsidRDefault="00BF1065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t xml:space="preserve">от </w:t>
      </w:r>
      <w:r w:rsidR="00FC0380">
        <w:rPr>
          <w:rFonts w:ascii="Times New Roman" w:eastAsia="Times New Roman" w:hAnsi="Times New Roman" w:cs="Times New Roman"/>
        </w:rPr>
        <w:t>28</w:t>
      </w:r>
      <w:r w:rsidRPr="005C0849">
        <w:rPr>
          <w:rFonts w:ascii="Times New Roman" w:eastAsia="Times New Roman" w:hAnsi="Times New Roman" w:cs="Times New Roman"/>
          <w:color w:val="000000"/>
        </w:rPr>
        <w:t>.0</w:t>
      </w:r>
      <w:r w:rsidRPr="005C0849">
        <w:rPr>
          <w:rFonts w:ascii="Times New Roman" w:hAnsi="Times New Roman" w:cs="Times New Roman"/>
          <w:color w:val="000000"/>
        </w:rPr>
        <w:t>4</w:t>
      </w:r>
      <w:r w:rsidRPr="005C0849">
        <w:rPr>
          <w:rFonts w:ascii="Times New Roman" w:eastAsia="Times New Roman" w:hAnsi="Times New Roman" w:cs="Times New Roman"/>
          <w:color w:val="000000"/>
        </w:rPr>
        <w:t>.201</w:t>
      </w:r>
      <w:r w:rsidRPr="005C0849">
        <w:rPr>
          <w:rFonts w:ascii="Times New Roman" w:hAnsi="Times New Roman" w:cs="Times New Roman"/>
          <w:color w:val="000000"/>
        </w:rPr>
        <w:t>7</w:t>
      </w:r>
      <w:r w:rsidRPr="005C0849">
        <w:rPr>
          <w:rFonts w:ascii="Times New Roman" w:eastAsia="Times New Roman" w:hAnsi="Times New Roman" w:cs="Times New Roman"/>
          <w:color w:val="000000"/>
        </w:rPr>
        <w:t xml:space="preserve">г. № </w:t>
      </w:r>
      <w:r w:rsidR="00665732">
        <w:rPr>
          <w:rFonts w:ascii="Times New Roman" w:eastAsia="Times New Roman" w:hAnsi="Times New Roman" w:cs="Times New Roman"/>
          <w:color w:val="000000"/>
        </w:rPr>
        <w:t>20</w:t>
      </w:r>
    </w:p>
    <w:p w:rsidR="00BF1065" w:rsidRPr="005C0849" w:rsidRDefault="00BF1065" w:rsidP="008D0E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5C0849">
        <w:rPr>
          <w:b/>
          <w:sz w:val="24"/>
          <w:szCs w:val="24"/>
        </w:rPr>
        <w:t xml:space="preserve">ОТЧЕТ </w:t>
      </w:r>
    </w:p>
    <w:p w:rsidR="00BF1065" w:rsidRPr="005C0849" w:rsidRDefault="00BF1065" w:rsidP="004F46CE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5C0849">
        <w:rPr>
          <w:b/>
          <w:sz w:val="24"/>
          <w:szCs w:val="24"/>
        </w:rPr>
        <w:t>о ходе реализации и оценка эффективности</w:t>
      </w:r>
      <w:r w:rsidR="004F46CE" w:rsidRPr="005C0849">
        <w:rPr>
          <w:b/>
          <w:sz w:val="24"/>
          <w:szCs w:val="24"/>
        </w:rPr>
        <w:t xml:space="preserve"> </w:t>
      </w:r>
      <w:r w:rsidRPr="005C0849">
        <w:rPr>
          <w:b/>
          <w:sz w:val="24"/>
          <w:szCs w:val="24"/>
          <w:lang w:eastAsia="ru-RU"/>
        </w:rPr>
        <w:t>муниципальной программы</w:t>
      </w:r>
    </w:p>
    <w:p w:rsidR="00BF1065" w:rsidRPr="005C0849" w:rsidRDefault="00BF1065" w:rsidP="00BF1065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5C0849">
        <w:rPr>
          <w:b/>
          <w:sz w:val="24"/>
          <w:szCs w:val="24"/>
          <w:lang w:eastAsia="ru-RU"/>
        </w:rPr>
        <w:t>«</w:t>
      </w:r>
      <w:r w:rsidR="004F46CE" w:rsidRPr="005C0849">
        <w:rPr>
          <w:b/>
          <w:sz w:val="24"/>
          <w:szCs w:val="24"/>
        </w:rPr>
        <w:t>Пожарная безопасность и защита населения и территории сельского поселения Спиридоновка муниципального района Волжский Самарской области от чрезвычайных ситуаций на 2016 – 2018 годы</w:t>
      </w:r>
      <w:r w:rsidRPr="005C0849">
        <w:rPr>
          <w:b/>
          <w:sz w:val="24"/>
          <w:szCs w:val="24"/>
          <w:lang w:eastAsia="ru-RU"/>
        </w:rPr>
        <w:t xml:space="preserve">» </w:t>
      </w:r>
      <w:r w:rsidR="004F46CE" w:rsidRPr="005C0849">
        <w:rPr>
          <w:b/>
          <w:sz w:val="24"/>
          <w:szCs w:val="24"/>
          <w:lang w:eastAsia="ru-RU"/>
        </w:rPr>
        <w:t xml:space="preserve"> </w:t>
      </w:r>
      <w:r w:rsidRPr="005C0849">
        <w:rPr>
          <w:b/>
          <w:sz w:val="24"/>
          <w:szCs w:val="24"/>
          <w:lang w:eastAsia="ru-RU"/>
        </w:rPr>
        <w:t>за 2016 год</w:t>
      </w:r>
    </w:p>
    <w:p w:rsidR="00BF1065" w:rsidRPr="005C0849" w:rsidRDefault="00BF1065" w:rsidP="006B5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50AC" w:rsidRPr="006B50AC" w:rsidRDefault="006B50AC" w:rsidP="00A77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0AC">
        <w:rPr>
          <w:rFonts w:ascii="Times New Roman" w:hAnsi="Times New Roman" w:cs="Times New Roman"/>
          <w:sz w:val="24"/>
          <w:szCs w:val="24"/>
        </w:rPr>
        <w:t>М</w:t>
      </w:r>
      <w:r w:rsidRPr="006B50AC">
        <w:rPr>
          <w:rFonts w:ascii="Times New Roman" w:eastAsia="Times New Roman" w:hAnsi="Times New Roman" w:cs="Times New Roman"/>
          <w:sz w:val="24"/>
          <w:szCs w:val="24"/>
        </w:rPr>
        <w:t>униципальная программа «</w:t>
      </w:r>
      <w:r w:rsidRPr="006B50AC">
        <w:rPr>
          <w:rFonts w:ascii="Times New Roman" w:hAnsi="Times New Roman" w:cs="Times New Roman"/>
          <w:sz w:val="24"/>
          <w:szCs w:val="24"/>
        </w:rPr>
        <w:t xml:space="preserve">Пожарная безопасность и защита населения и территории сельского поселения Спиридоновка муниципального района Волжский Самарской области от чрезвычайных ситуаций на 2016 – 2018 годы» </w:t>
      </w:r>
      <w:r w:rsidRPr="006B50AC">
        <w:rPr>
          <w:rFonts w:ascii="Times New Roman" w:eastAsia="Times New Roman" w:hAnsi="Times New Roman" w:cs="Times New Roman"/>
          <w:sz w:val="24"/>
          <w:szCs w:val="24"/>
        </w:rPr>
        <w:t xml:space="preserve">(далее – программа) утверждена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Спиридоновка</w:t>
      </w:r>
      <w:r w:rsidRPr="006B50A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6B50A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декабря </w:t>
      </w:r>
      <w:r w:rsidRPr="006B50AC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B50A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B50AC" w:rsidRDefault="006B50AC" w:rsidP="00A77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0AC">
        <w:rPr>
          <w:rFonts w:ascii="Times New Roman" w:eastAsia="Times New Roman" w:hAnsi="Times New Roman" w:cs="Times New Roman"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B50AC">
        <w:rPr>
          <w:rFonts w:ascii="Times New Roman" w:eastAsia="Times New Roman" w:hAnsi="Times New Roman" w:cs="Times New Roman"/>
          <w:sz w:val="24"/>
          <w:szCs w:val="24"/>
        </w:rPr>
        <w:t>беспечение первичных мер пожарной безопасности,  противопожарной защиты населенных пунктов на территории   сельского поселения</w:t>
      </w:r>
      <w:r w:rsidRPr="006B50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50AC">
        <w:rPr>
          <w:rFonts w:ascii="Times New Roman" w:eastAsia="Times New Roman" w:hAnsi="Times New Roman" w:cs="Times New Roman"/>
          <w:sz w:val="24"/>
          <w:szCs w:val="24"/>
        </w:rPr>
        <w:t xml:space="preserve">Спиридоновка, уменьшение   количества пожаров, гибели людей, травматизма и размера  материальных потерь от огня.  </w:t>
      </w:r>
    </w:p>
    <w:p w:rsidR="006B50AC" w:rsidRPr="007B08F7" w:rsidRDefault="006B50AC" w:rsidP="00A77A19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Задачи: </w:t>
      </w:r>
      <w:r w:rsidR="00CF49E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B50AC">
        <w:rPr>
          <w:rFonts w:ascii="Times New Roman" w:eastAsia="Times New Roman" w:hAnsi="Times New Roman" w:cs="Times New Roman"/>
          <w:sz w:val="24"/>
          <w:szCs w:val="24"/>
        </w:rPr>
        <w:t xml:space="preserve">ешение вопросов организационно-правового, финансового,  материально-технического обеспечения первичных мер  пожарной безопасности в границах населенных пунктов  поселения, уменьшение количества пожаров, гибели людей,  травматизма и размера материальных потерь от огня. </w:t>
      </w:r>
    </w:p>
    <w:p w:rsidR="00BF1065" w:rsidRPr="005C0849" w:rsidRDefault="006B50AC" w:rsidP="00A77A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A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F1065" w:rsidRPr="008D0E63" w:rsidRDefault="005C0849" w:rsidP="008D0E6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0AC">
        <w:rPr>
          <w:rFonts w:ascii="Times New Roman" w:eastAsia="Times New Roman" w:hAnsi="Times New Roman" w:cs="Times New Roman"/>
          <w:b/>
          <w:sz w:val="24"/>
          <w:szCs w:val="24"/>
        </w:rPr>
        <w:t>Информация о выполнении мероприятий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5229"/>
        <w:gridCol w:w="1182"/>
        <w:gridCol w:w="1062"/>
        <w:gridCol w:w="2016"/>
      </w:tblGrid>
      <w:tr w:rsidR="00A77A19" w:rsidRPr="008D0E63" w:rsidTr="00A77A19">
        <w:trPr>
          <w:trHeight w:val="255"/>
        </w:trPr>
        <w:tc>
          <w:tcPr>
            <w:tcW w:w="649" w:type="dxa"/>
            <w:vMerge w:val="restart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№</w:t>
            </w:r>
          </w:p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229" w:type="dxa"/>
            <w:vMerge w:val="restart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663BDF" w:rsidRDefault="00A77A19" w:rsidP="00CB08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D0E63">
              <w:rPr>
                <w:rFonts w:ascii="Times New Roman" w:hAnsi="Times New Roman" w:cs="Times New Roman"/>
              </w:rPr>
              <w:t>Результат реализации мероприятия</w:t>
            </w:r>
            <w:r>
              <w:rPr>
                <w:rFonts w:ascii="Times New Roman" w:hAnsi="Times New Roman" w:cs="Times New Roman"/>
              </w:rPr>
              <w:t>,</w:t>
            </w:r>
            <w:r w:rsidRPr="008D0E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A77A19" w:rsidRPr="008D0E63" w:rsidRDefault="00A77A19" w:rsidP="00CB08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D0E63">
              <w:rPr>
                <w:rFonts w:ascii="Times New Roman" w:hAnsi="Times New Roman" w:cs="Times New Roman"/>
                <w:color w:val="000000"/>
                <w:lang w:eastAsia="en-US"/>
              </w:rPr>
              <w:t>тыс.</w:t>
            </w:r>
            <w:r w:rsidR="00663BDF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8D0E63">
              <w:rPr>
                <w:rFonts w:ascii="Times New Roman" w:hAnsi="Times New Roman" w:cs="Times New Roman"/>
                <w:color w:val="000000"/>
                <w:lang w:eastAsia="en-US"/>
              </w:rPr>
              <w:t>руб.</w:t>
            </w:r>
          </w:p>
        </w:tc>
        <w:tc>
          <w:tcPr>
            <w:tcW w:w="2016" w:type="dxa"/>
            <w:vMerge w:val="restart"/>
          </w:tcPr>
          <w:p w:rsidR="00A77A19" w:rsidRPr="008D0E63" w:rsidRDefault="00663BDF" w:rsidP="00CB08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C0849">
              <w:rPr>
                <w:rFonts w:ascii="Times New Roman" w:hAnsi="Times New Roman"/>
                <w:color w:val="000000"/>
              </w:rPr>
              <w:t>Отметка о выполнении</w:t>
            </w:r>
          </w:p>
        </w:tc>
      </w:tr>
      <w:tr w:rsidR="00A77A19" w:rsidRPr="008D0E63" w:rsidTr="00A77A19">
        <w:trPr>
          <w:trHeight w:val="285"/>
        </w:trPr>
        <w:tc>
          <w:tcPr>
            <w:tcW w:w="649" w:type="dxa"/>
            <w:vMerge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9" w:type="dxa"/>
            <w:vMerge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A77A19" w:rsidRPr="008D0E63" w:rsidRDefault="00A77A19" w:rsidP="00CB0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D0E63">
              <w:rPr>
                <w:rFonts w:ascii="Times New Roman" w:hAnsi="Times New Roman" w:cs="Times New Roman"/>
                <w:color w:val="000000"/>
                <w:lang w:eastAsia="en-US"/>
              </w:rPr>
              <w:t>план</w:t>
            </w:r>
          </w:p>
        </w:tc>
        <w:tc>
          <w:tcPr>
            <w:tcW w:w="106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016" w:type="dxa"/>
            <w:vMerge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A19" w:rsidRPr="008D0E63" w:rsidTr="00A77A19">
        <w:trPr>
          <w:trHeight w:val="661"/>
        </w:trPr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2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Изготовление, заказ обучающего и информационного   материала, памяток пожарной  безопасности</w:t>
            </w:r>
          </w:p>
        </w:tc>
        <w:tc>
          <w:tcPr>
            <w:tcW w:w="118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2" w:type="dxa"/>
            <w:shd w:val="clear" w:color="auto" w:fill="auto"/>
          </w:tcPr>
          <w:p w:rsidR="00A77A19" w:rsidRPr="008D0E63" w:rsidRDefault="00663BDF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6" w:type="dxa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A19" w:rsidRPr="008D0E63" w:rsidTr="00A77A19">
        <w:trPr>
          <w:trHeight w:val="543"/>
        </w:trPr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  <w:spacing w:val="-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18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062" w:type="dxa"/>
            <w:shd w:val="clear" w:color="auto" w:fill="auto"/>
          </w:tcPr>
          <w:p w:rsidR="00A77A19" w:rsidRPr="008D0E63" w:rsidRDefault="00663BDF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16" w:type="dxa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A19" w:rsidRPr="008D0E63" w:rsidTr="00A77A19">
        <w:trPr>
          <w:trHeight w:val="640"/>
        </w:trPr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2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При проведении сходов граждан информировать их о правилах противопожарной  безопасности</w:t>
            </w:r>
          </w:p>
        </w:tc>
        <w:tc>
          <w:tcPr>
            <w:tcW w:w="118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6" w:type="dxa"/>
          </w:tcPr>
          <w:p w:rsidR="00A77A19" w:rsidRPr="008D0E63" w:rsidRDefault="00663BDF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февраля на конференции граждан</w:t>
            </w:r>
          </w:p>
        </w:tc>
      </w:tr>
      <w:tr w:rsidR="00A77A19" w:rsidRPr="008D0E63" w:rsidTr="00A77A19">
        <w:trPr>
          <w:trHeight w:val="847"/>
        </w:trPr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2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Проводить серии обучающих встреч с жителями сельского поселения   посезонно (подготовка к весенне-летнему и подготовка к  зимнему сезону)</w:t>
            </w:r>
          </w:p>
        </w:tc>
        <w:tc>
          <w:tcPr>
            <w:tcW w:w="118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6" w:type="dxa"/>
          </w:tcPr>
          <w:p w:rsidR="00A77A19" w:rsidRPr="008D0E63" w:rsidRDefault="00CF31BF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собраниях с жителями МКД и на сходе 19.02.16</w:t>
            </w:r>
          </w:p>
        </w:tc>
      </w:tr>
      <w:tr w:rsidR="00A77A19" w:rsidRPr="008D0E63" w:rsidTr="00A77A19">
        <w:trPr>
          <w:trHeight w:val="331"/>
        </w:trPr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2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Оборудование подъездных путей к водоемам</w:t>
            </w:r>
          </w:p>
          <w:p w:rsidR="00A77A19" w:rsidRPr="008D0E63" w:rsidRDefault="00A77A19" w:rsidP="006B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062" w:type="dxa"/>
            <w:shd w:val="clear" w:color="auto" w:fill="auto"/>
          </w:tcPr>
          <w:p w:rsidR="00A77A19" w:rsidRPr="008D0E63" w:rsidRDefault="00AE2218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6" w:type="dxa"/>
          </w:tcPr>
          <w:p w:rsidR="00A77A19" w:rsidRPr="008D0E63" w:rsidRDefault="00CF31BF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Поведена отсыпка шлаком</w:t>
            </w:r>
          </w:p>
        </w:tc>
      </w:tr>
      <w:tr w:rsidR="00A77A19" w:rsidRPr="008D0E63" w:rsidTr="00A77A19"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2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Закупка и установка пожарных гидрантов</w:t>
            </w:r>
          </w:p>
          <w:p w:rsidR="00A77A19" w:rsidRPr="008D0E63" w:rsidRDefault="00A77A19" w:rsidP="006B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062" w:type="dxa"/>
            <w:shd w:val="clear" w:color="auto" w:fill="auto"/>
          </w:tcPr>
          <w:p w:rsidR="00A77A19" w:rsidRPr="008D0E63" w:rsidRDefault="00AE2218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24,1</w:t>
            </w:r>
          </w:p>
        </w:tc>
        <w:tc>
          <w:tcPr>
            <w:tcW w:w="2016" w:type="dxa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A19" w:rsidRPr="008D0E63" w:rsidTr="00A77A19"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29" w:type="dxa"/>
            <w:shd w:val="clear" w:color="auto" w:fill="auto"/>
          </w:tcPr>
          <w:p w:rsidR="00A77A19" w:rsidRPr="008D0E63" w:rsidRDefault="00A77A19" w:rsidP="006B50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18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062" w:type="dxa"/>
            <w:shd w:val="clear" w:color="auto" w:fill="auto"/>
          </w:tcPr>
          <w:p w:rsidR="00A77A19" w:rsidRPr="008D0E63" w:rsidRDefault="00AE2218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32,3</w:t>
            </w:r>
          </w:p>
        </w:tc>
        <w:tc>
          <w:tcPr>
            <w:tcW w:w="2016" w:type="dxa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A19" w:rsidRPr="008D0E63" w:rsidTr="00A77A19"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 xml:space="preserve">8     </w:t>
            </w:r>
          </w:p>
        </w:tc>
        <w:tc>
          <w:tcPr>
            <w:tcW w:w="5229" w:type="dxa"/>
            <w:shd w:val="clear" w:color="auto" w:fill="auto"/>
          </w:tcPr>
          <w:p w:rsidR="00A77A19" w:rsidRPr="008D0E63" w:rsidRDefault="00A77A19" w:rsidP="006B50A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  <w:spacing w:val="-4"/>
              </w:rPr>
              <w:t>Приобретение противопожарного инвентаря</w:t>
            </w:r>
            <w:r w:rsidRPr="008D0E63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118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062" w:type="dxa"/>
            <w:shd w:val="clear" w:color="auto" w:fill="auto"/>
          </w:tcPr>
          <w:p w:rsidR="00A77A19" w:rsidRPr="008D0E63" w:rsidRDefault="00AE2218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2016" w:type="dxa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A19" w:rsidRPr="008D0E63" w:rsidTr="00A77A19">
        <w:trPr>
          <w:trHeight w:val="647"/>
        </w:trPr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2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  <w:spacing w:val="-4"/>
              </w:rPr>
              <w:t>Выполнить замер сопротивления изоляции электропроводки с составлением акта</w:t>
            </w:r>
          </w:p>
        </w:tc>
        <w:tc>
          <w:tcPr>
            <w:tcW w:w="118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06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6" w:type="dxa"/>
          </w:tcPr>
          <w:p w:rsidR="00A77A19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A19" w:rsidRPr="008D0E63" w:rsidTr="00A77A19">
        <w:trPr>
          <w:trHeight w:val="537"/>
        </w:trPr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522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Восстановление пожарного водоема (60 м. куб.) в районе спортивной площадк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8D0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06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6" w:type="dxa"/>
          </w:tcPr>
          <w:p w:rsidR="00A77A19" w:rsidRPr="008D0E63" w:rsidRDefault="00CF31BF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Завершение работ в 2017 году</w:t>
            </w:r>
          </w:p>
        </w:tc>
      </w:tr>
      <w:tr w:rsidR="00A77A19" w:rsidRPr="008D0E63" w:rsidTr="00A77A19">
        <w:trPr>
          <w:trHeight w:val="455"/>
        </w:trPr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Содержание ДПК сельского поселения Спиридоновка</w:t>
            </w:r>
          </w:p>
        </w:tc>
        <w:tc>
          <w:tcPr>
            <w:tcW w:w="118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106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289,0</w:t>
            </w:r>
          </w:p>
        </w:tc>
        <w:tc>
          <w:tcPr>
            <w:tcW w:w="2016" w:type="dxa"/>
          </w:tcPr>
          <w:p w:rsidR="00A77A19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A19" w:rsidRPr="008D0E63" w:rsidTr="00A77A19">
        <w:trPr>
          <w:trHeight w:val="134"/>
        </w:trPr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9" w:type="dxa"/>
            <w:shd w:val="clear" w:color="auto" w:fill="auto"/>
          </w:tcPr>
          <w:p w:rsidR="00A77A19" w:rsidRPr="008D0E63" w:rsidRDefault="00A77A19" w:rsidP="008D0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Степень выполнения программных мероприятий, %</w:t>
            </w:r>
          </w:p>
        </w:tc>
        <w:tc>
          <w:tcPr>
            <w:tcW w:w="118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Pr="008D0E6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6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0E63" w:rsidRPr="008D0E63" w:rsidRDefault="008D0E63" w:rsidP="00FE4536">
      <w:pPr>
        <w:pStyle w:val="ConsPlusNormal"/>
        <w:spacing w:before="240" w:line="276" w:lineRule="auto"/>
        <w:jc w:val="both"/>
        <w:outlineLvl w:val="1"/>
        <w:rPr>
          <w:b/>
          <w:sz w:val="24"/>
          <w:szCs w:val="24"/>
        </w:rPr>
      </w:pPr>
      <w:r w:rsidRPr="008D0E63">
        <w:rPr>
          <w:sz w:val="24"/>
          <w:szCs w:val="24"/>
        </w:rPr>
        <w:t xml:space="preserve">Степень выполнения мероприятий программы высокая – 100%, показатель эффективности реализации программы составил </w:t>
      </w:r>
      <w:r w:rsidR="00665732" w:rsidRPr="00665732">
        <w:rPr>
          <w:sz w:val="24"/>
          <w:szCs w:val="24"/>
        </w:rPr>
        <w:t>61,5</w:t>
      </w:r>
      <w:r w:rsidRPr="008D0E63">
        <w:rPr>
          <w:sz w:val="24"/>
          <w:szCs w:val="24"/>
        </w:rPr>
        <w:t xml:space="preserve"> %. Таким образом, комплексная оценка эффективности реализации программы является </w:t>
      </w:r>
      <w:r w:rsidR="00665732">
        <w:rPr>
          <w:sz w:val="24"/>
          <w:szCs w:val="24"/>
        </w:rPr>
        <w:t xml:space="preserve">относительно </w:t>
      </w:r>
      <w:r w:rsidRPr="008D0E63">
        <w:rPr>
          <w:sz w:val="24"/>
          <w:szCs w:val="24"/>
        </w:rPr>
        <w:t>высокой.</w:t>
      </w:r>
    </w:p>
    <w:p w:rsidR="00BF1065" w:rsidRPr="005C0849" w:rsidRDefault="00BF1065" w:rsidP="00FE4536">
      <w:pPr>
        <w:spacing w:before="24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8D0E6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Pr="005C0849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  <w:r w:rsidRPr="005C0849">
        <w:rPr>
          <w:rFonts w:ascii="Times New Roman" w:hAnsi="Times New Roman" w:cs="Times New Roman"/>
          <w:color w:val="000000"/>
        </w:rPr>
        <w:t xml:space="preserve"> № 7</w:t>
      </w:r>
      <w:r w:rsidRPr="005C084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FE4536"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FE4536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 w:rsidR="00BF1065" w:rsidRPr="005C0849">
        <w:rPr>
          <w:rFonts w:ascii="Times New Roman" w:hAnsi="Times New Roman" w:cs="Times New Roman"/>
          <w:color w:val="000000"/>
        </w:rPr>
        <w:t>Спиридоновка</w:t>
      </w:r>
    </w:p>
    <w:p w:rsidR="00BF1065" w:rsidRPr="005C0849" w:rsidRDefault="00BF1065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t xml:space="preserve">от </w:t>
      </w:r>
      <w:r w:rsidR="00FC0380">
        <w:rPr>
          <w:rFonts w:ascii="Times New Roman" w:eastAsia="Times New Roman" w:hAnsi="Times New Roman" w:cs="Times New Roman"/>
        </w:rPr>
        <w:t>28</w:t>
      </w:r>
      <w:r w:rsidRPr="005C0849">
        <w:rPr>
          <w:rFonts w:ascii="Times New Roman" w:eastAsia="Times New Roman" w:hAnsi="Times New Roman" w:cs="Times New Roman"/>
          <w:color w:val="000000"/>
        </w:rPr>
        <w:t>.0</w:t>
      </w:r>
      <w:r w:rsidRPr="005C0849">
        <w:rPr>
          <w:rFonts w:ascii="Times New Roman" w:hAnsi="Times New Roman" w:cs="Times New Roman"/>
          <w:color w:val="000000"/>
        </w:rPr>
        <w:t>4</w:t>
      </w:r>
      <w:r w:rsidRPr="005C0849">
        <w:rPr>
          <w:rFonts w:ascii="Times New Roman" w:eastAsia="Times New Roman" w:hAnsi="Times New Roman" w:cs="Times New Roman"/>
          <w:color w:val="000000"/>
        </w:rPr>
        <w:t>.201</w:t>
      </w:r>
      <w:r w:rsidRPr="005C0849">
        <w:rPr>
          <w:rFonts w:ascii="Times New Roman" w:hAnsi="Times New Roman" w:cs="Times New Roman"/>
          <w:color w:val="000000"/>
        </w:rPr>
        <w:t>7</w:t>
      </w:r>
      <w:r w:rsidRPr="005C0849">
        <w:rPr>
          <w:rFonts w:ascii="Times New Roman" w:eastAsia="Times New Roman" w:hAnsi="Times New Roman" w:cs="Times New Roman"/>
          <w:color w:val="000000"/>
        </w:rPr>
        <w:t xml:space="preserve">г. № </w:t>
      </w:r>
      <w:r w:rsidR="00665732">
        <w:rPr>
          <w:rFonts w:ascii="Times New Roman" w:eastAsia="Times New Roman" w:hAnsi="Times New Roman" w:cs="Times New Roman"/>
          <w:color w:val="000000"/>
        </w:rPr>
        <w:t>20</w:t>
      </w: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5C0849">
        <w:rPr>
          <w:b/>
          <w:sz w:val="24"/>
          <w:szCs w:val="24"/>
        </w:rPr>
        <w:t xml:space="preserve">ОТЧЕТ </w:t>
      </w:r>
    </w:p>
    <w:p w:rsidR="00BF1065" w:rsidRPr="005C0849" w:rsidRDefault="00BF1065" w:rsidP="004F46CE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5C0849">
        <w:rPr>
          <w:b/>
          <w:sz w:val="24"/>
          <w:szCs w:val="24"/>
        </w:rPr>
        <w:t>о ходе реализации и оценка эффективности</w:t>
      </w:r>
      <w:r w:rsidR="004F46CE" w:rsidRPr="005C0849">
        <w:rPr>
          <w:b/>
          <w:sz w:val="24"/>
          <w:szCs w:val="24"/>
        </w:rPr>
        <w:t xml:space="preserve"> </w:t>
      </w:r>
      <w:r w:rsidRPr="005C0849">
        <w:rPr>
          <w:b/>
          <w:sz w:val="24"/>
          <w:szCs w:val="24"/>
          <w:lang w:eastAsia="ru-RU"/>
        </w:rPr>
        <w:t>муниципальной программы</w:t>
      </w:r>
    </w:p>
    <w:p w:rsidR="00BF1065" w:rsidRPr="005C0849" w:rsidRDefault="00BF1065" w:rsidP="00BF1065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5C0849">
        <w:rPr>
          <w:b/>
          <w:sz w:val="24"/>
          <w:szCs w:val="24"/>
          <w:lang w:eastAsia="ru-RU"/>
        </w:rPr>
        <w:t>«</w:t>
      </w:r>
      <w:r w:rsidR="004F46CE" w:rsidRPr="005C0849">
        <w:rPr>
          <w:b/>
          <w:sz w:val="24"/>
          <w:szCs w:val="24"/>
        </w:rPr>
        <w:t>По созданию условий развития культуры и развития культурно-массовой работы на территории сельского поселения Спиридоновка в 2015-2017 году</w:t>
      </w:r>
      <w:r w:rsidRPr="005C0849">
        <w:rPr>
          <w:b/>
          <w:sz w:val="24"/>
          <w:szCs w:val="24"/>
          <w:lang w:eastAsia="ru-RU"/>
        </w:rPr>
        <w:t xml:space="preserve">» </w:t>
      </w:r>
      <w:r w:rsidR="004F46CE" w:rsidRPr="005C0849">
        <w:rPr>
          <w:b/>
          <w:sz w:val="24"/>
          <w:szCs w:val="24"/>
          <w:lang w:eastAsia="ru-RU"/>
        </w:rPr>
        <w:t xml:space="preserve">  </w:t>
      </w:r>
      <w:r w:rsidRPr="005C0849">
        <w:rPr>
          <w:b/>
          <w:sz w:val="24"/>
          <w:szCs w:val="24"/>
          <w:lang w:eastAsia="ru-RU"/>
        </w:rPr>
        <w:t>за 2016 год</w:t>
      </w:r>
    </w:p>
    <w:p w:rsidR="00BF1065" w:rsidRPr="005C0849" w:rsidRDefault="00BF1065" w:rsidP="00CF49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49E2" w:rsidRPr="006B50AC" w:rsidRDefault="00CF49E2" w:rsidP="00FE45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0AC">
        <w:rPr>
          <w:rFonts w:ascii="Times New Roman" w:hAnsi="Times New Roman" w:cs="Times New Roman"/>
          <w:sz w:val="24"/>
          <w:szCs w:val="24"/>
        </w:rPr>
        <w:t>М</w:t>
      </w:r>
      <w:r w:rsidRPr="006B50AC">
        <w:rPr>
          <w:rFonts w:ascii="Times New Roman" w:eastAsia="Times New Roman" w:hAnsi="Times New Roman" w:cs="Times New Roman"/>
          <w:sz w:val="24"/>
          <w:szCs w:val="24"/>
        </w:rPr>
        <w:t>униципальная программа «</w:t>
      </w:r>
      <w:r w:rsidRPr="00CF49E2">
        <w:rPr>
          <w:rFonts w:ascii="Times New Roman" w:hAnsi="Times New Roman" w:cs="Times New Roman"/>
          <w:sz w:val="24"/>
          <w:szCs w:val="24"/>
        </w:rPr>
        <w:t>По созданию условий развития культуры и развития культурно-массовой работы на территории сельского поселения Спиридоновка в 2015-2017 году</w:t>
      </w:r>
      <w:r w:rsidRPr="006B50AC">
        <w:rPr>
          <w:rFonts w:ascii="Times New Roman" w:hAnsi="Times New Roman" w:cs="Times New Roman"/>
          <w:sz w:val="24"/>
          <w:szCs w:val="24"/>
        </w:rPr>
        <w:t xml:space="preserve">» </w:t>
      </w:r>
      <w:r w:rsidRPr="006B50AC">
        <w:rPr>
          <w:rFonts w:ascii="Times New Roman" w:eastAsia="Times New Roman" w:hAnsi="Times New Roman" w:cs="Times New Roman"/>
          <w:sz w:val="24"/>
          <w:szCs w:val="24"/>
        </w:rPr>
        <w:t xml:space="preserve">(далее – программа) утверждена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Спиридоновка</w:t>
      </w:r>
      <w:r w:rsidRPr="006B50A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B50A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06 марта </w:t>
      </w:r>
      <w:r w:rsidRPr="006B50AC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B50A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F49E2" w:rsidRPr="00CF49E2" w:rsidRDefault="00CF49E2" w:rsidP="00FE45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0AC">
        <w:rPr>
          <w:rFonts w:ascii="Times New Roman" w:eastAsia="Times New Roman" w:hAnsi="Times New Roman" w:cs="Times New Roman"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CF49E2">
        <w:rPr>
          <w:rFonts w:ascii="Times New Roman" w:eastAsia="Times New Roman" w:hAnsi="Times New Roman" w:cs="Times New Roman"/>
          <w:iCs/>
          <w:sz w:val="24"/>
          <w:szCs w:val="24"/>
        </w:rPr>
        <w:t xml:space="preserve">оздание социально-экономических, организационных, информационных условий для повышения качества жизни жителей села Спиридоновка, степени их социальной защищённости,  </w:t>
      </w:r>
      <w:r w:rsidRPr="00CF49E2">
        <w:rPr>
          <w:rFonts w:ascii="Times New Roman" w:eastAsia="Times New Roman" w:hAnsi="Times New Roman" w:cs="Times New Roman"/>
          <w:sz w:val="24"/>
          <w:szCs w:val="24"/>
        </w:rPr>
        <w:t>развитие сферы культуры сельского поселения Спиридоновка.</w:t>
      </w:r>
    </w:p>
    <w:p w:rsidR="00CF49E2" w:rsidRDefault="00CF49E2" w:rsidP="00FE45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Задачи: </w:t>
      </w:r>
    </w:p>
    <w:p w:rsidR="00CF49E2" w:rsidRPr="00CF49E2" w:rsidRDefault="00CF49E2" w:rsidP="00FE45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F49E2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строительство нового СДК;</w:t>
      </w:r>
    </w:p>
    <w:p w:rsidR="00CF49E2" w:rsidRPr="00CF49E2" w:rsidRDefault="00CF49E2" w:rsidP="00FE45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F4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организация и проведение культурно-массовых мероприятий для населения </w:t>
      </w:r>
      <w:r w:rsidRPr="00CF49E2">
        <w:rPr>
          <w:rFonts w:ascii="Times New Roman" w:eastAsia="Times New Roman" w:hAnsi="Times New Roman" w:cs="Times New Roman"/>
          <w:sz w:val="24"/>
          <w:szCs w:val="24"/>
        </w:rPr>
        <w:t>сельского поселения Спиридоновка</w:t>
      </w:r>
      <w:r w:rsidRPr="00CF49E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F4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1065" w:rsidRPr="005C0849" w:rsidRDefault="00CF49E2" w:rsidP="00FE4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49E2">
        <w:rPr>
          <w:rFonts w:ascii="Times New Roman" w:eastAsia="Times New Roman" w:hAnsi="Times New Roman" w:cs="Times New Roman"/>
          <w:sz w:val="24"/>
          <w:szCs w:val="24"/>
        </w:rPr>
        <w:t>-разработка и внедрение информационных продуктов и технологий в сфере культуры, обеспечивающих доступность получения информации и приобщения населения к культурно-массовым мероприятиям и прочим мероприятиям.</w:t>
      </w: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FE4536" w:rsidRDefault="005C0849" w:rsidP="00FE4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62">
        <w:rPr>
          <w:rFonts w:ascii="Times New Roman" w:eastAsia="Times New Roman" w:hAnsi="Times New Roman" w:cs="Times New Roman"/>
          <w:b/>
          <w:sz w:val="24"/>
          <w:szCs w:val="24"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5"/>
        <w:gridCol w:w="566"/>
        <w:gridCol w:w="852"/>
        <w:gridCol w:w="850"/>
        <w:gridCol w:w="1703"/>
        <w:gridCol w:w="2288"/>
      </w:tblGrid>
      <w:tr w:rsidR="00CB0870" w:rsidRPr="008B2DB8" w:rsidTr="00FE4536">
        <w:trPr>
          <w:trHeight w:val="20"/>
          <w:tblHeader/>
        </w:trPr>
        <w:tc>
          <w:tcPr>
            <w:tcW w:w="273" w:type="pct"/>
            <w:vMerge w:val="restart"/>
            <w:vAlign w:val="center"/>
          </w:tcPr>
          <w:p w:rsidR="00CB0870" w:rsidRPr="00CB0870" w:rsidRDefault="00CB0870" w:rsidP="00CB08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8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9" w:type="pct"/>
            <w:vMerge w:val="restart"/>
            <w:vAlign w:val="center"/>
          </w:tcPr>
          <w:p w:rsidR="00CB0870" w:rsidRPr="00CB0870" w:rsidRDefault="00CB0870" w:rsidP="00CB08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870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273" w:type="pct"/>
            <w:vMerge w:val="restart"/>
            <w:vAlign w:val="center"/>
          </w:tcPr>
          <w:p w:rsidR="00CB0870" w:rsidRPr="00CB0870" w:rsidRDefault="00CB0870" w:rsidP="00CB08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870">
              <w:rPr>
                <w:rFonts w:ascii="Times New Roman" w:hAnsi="Times New Roman" w:cs="Times New Roman"/>
              </w:rPr>
              <w:t>Ед</w:t>
            </w:r>
            <w:r w:rsidRPr="00CB087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B0870" w:rsidRPr="00CB0870" w:rsidRDefault="00CB0870" w:rsidP="00CB08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870">
              <w:rPr>
                <w:rFonts w:ascii="Times New Roman" w:hAnsi="Times New Roman" w:cs="Times New Roman"/>
              </w:rPr>
              <w:t>изм</w:t>
            </w:r>
            <w:r w:rsidRPr="00CB087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1" w:type="pct"/>
            <w:gridSpan w:val="2"/>
            <w:vAlign w:val="center"/>
          </w:tcPr>
          <w:p w:rsidR="00CB0870" w:rsidRPr="00CB0870" w:rsidRDefault="00CB0870" w:rsidP="00CB08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870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</w:p>
        </w:tc>
        <w:tc>
          <w:tcPr>
            <w:tcW w:w="821" w:type="pct"/>
            <w:vMerge w:val="restart"/>
            <w:vAlign w:val="center"/>
          </w:tcPr>
          <w:p w:rsidR="00CB0870" w:rsidRPr="00CB0870" w:rsidRDefault="00CB0870" w:rsidP="00CB08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870">
              <w:rPr>
                <w:rFonts w:ascii="Times New Roman" w:hAnsi="Times New Roman" w:cs="Times New Roman"/>
              </w:rPr>
              <w:t xml:space="preserve">Степень достижения значений показателей (индикаторов) </w:t>
            </w:r>
          </w:p>
        </w:tc>
        <w:tc>
          <w:tcPr>
            <w:tcW w:w="1103" w:type="pct"/>
            <w:vMerge w:val="restart"/>
            <w:vAlign w:val="center"/>
          </w:tcPr>
          <w:p w:rsidR="00CB0870" w:rsidRPr="00CB0870" w:rsidRDefault="00CB0870" w:rsidP="00CB08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870">
              <w:rPr>
                <w:rFonts w:ascii="Times New Roman" w:hAnsi="Times New Roman" w:cs="Times New Roman"/>
              </w:rPr>
              <w:t>Источник информации для оценки достижений значений показателей (индикаторов)</w:t>
            </w:r>
          </w:p>
        </w:tc>
      </w:tr>
      <w:tr w:rsidR="00CB0870" w:rsidRPr="008B2DB8" w:rsidTr="00FE4536">
        <w:trPr>
          <w:trHeight w:val="20"/>
          <w:tblHeader/>
        </w:trPr>
        <w:tc>
          <w:tcPr>
            <w:tcW w:w="273" w:type="pct"/>
            <w:vMerge/>
            <w:vAlign w:val="center"/>
          </w:tcPr>
          <w:p w:rsidR="00CB0870" w:rsidRPr="008B2DB8" w:rsidRDefault="00CB0870" w:rsidP="00CB0870">
            <w:pPr>
              <w:spacing w:after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9" w:type="pct"/>
            <w:vMerge/>
            <w:vAlign w:val="center"/>
          </w:tcPr>
          <w:p w:rsidR="00CB0870" w:rsidRPr="008B2DB8" w:rsidRDefault="00CB0870" w:rsidP="00CB0870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73" w:type="pct"/>
            <w:vMerge/>
            <w:vAlign w:val="center"/>
          </w:tcPr>
          <w:p w:rsidR="00CB0870" w:rsidRPr="008B2DB8" w:rsidRDefault="00CB0870" w:rsidP="00CB0870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11" w:type="pct"/>
          </w:tcPr>
          <w:p w:rsidR="00CB0870" w:rsidRPr="008B2DB8" w:rsidRDefault="00CB0870" w:rsidP="00CB0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 w:rsidRPr="008B2D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" w:type="pct"/>
          </w:tcPr>
          <w:p w:rsidR="00CB0870" w:rsidRPr="008B2DB8" w:rsidRDefault="00CB0870" w:rsidP="00CB0870">
            <w:pPr>
              <w:jc w:val="center"/>
              <w:rPr>
                <w:rFonts w:ascii="Times New Roman" w:hAnsi="Times New Roman" w:cs="Times New Roman"/>
              </w:rPr>
            </w:pPr>
            <w:r w:rsidRPr="008B2DB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21" w:type="pct"/>
            <w:vMerge/>
            <w:vAlign w:val="center"/>
          </w:tcPr>
          <w:p w:rsidR="00CB0870" w:rsidRPr="008B2DB8" w:rsidRDefault="00CB0870" w:rsidP="00CB0870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3" w:type="pct"/>
            <w:vMerge/>
            <w:vAlign w:val="center"/>
          </w:tcPr>
          <w:p w:rsidR="00CB0870" w:rsidRPr="008B2DB8" w:rsidRDefault="00CB0870" w:rsidP="00CB0870">
            <w:pPr>
              <w:rPr>
                <w:rFonts w:ascii="Times New Roman" w:hAnsi="Times New Roman" w:cs="Times New Roman"/>
                <w:kern w:val="2"/>
              </w:rPr>
            </w:pPr>
          </w:p>
        </w:tc>
      </w:tr>
      <w:tr w:rsidR="00CB0870" w:rsidRPr="008B2DB8" w:rsidTr="00FE4536">
        <w:trPr>
          <w:trHeight w:val="20"/>
        </w:trPr>
        <w:tc>
          <w:tcPr>
            <w:tcW w:w="273" w:type="pct"/>
          </w:tcPr>
          <w:p w:rsidR="00CB0870" w:rsidRPr="008B2DB8" w:rsidRDefault="00CB0870" w:rsidP="00CB0870">
            <w:pPr>
              <w:rPr>
                <w:rFonts w:ascii="Times New Roman" w:hAnsi="Times New Roman" w:cs="Times New Roman"/>
              </w:rPr>
            </w:pPr>
            <w:r w:rsidRPr="008B2DB8">
              <w:rPr>
                <w:rFonts w:ascii="Times New Roman" w:hAnsi="Times New Roman" w:cs="Times New Roman"/>
              </w:rPr>
              <w:t>1</w:t>
            </w:r>
            <w:r w:rsidRPr="008B2DB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9" w:type="pct"/>
          </w:tcPr>
          <w:p w:rsidR="00CB0870" w:rsidRPr="00CB0870" w:rsidRDefault="00CB0870" w:rsidP="00CB08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0870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 для населения сельского поселения Спиридоновка</w:t>
            </w:r>
          </w:p>
        </w:tc>
        <w:tc>
          <w:tcPr>
            <w:tcW w:w="273" w:type="pct"/>
            <w:vAlign w:val="center"/>
          </w:tcPr>
          <w:p w:rsidR="00CB0870" w:rsidRPr="008B2DB8" w:rsidRDefault="00CB0870" w:rsidP="00CB0870">
            <w:pPr>
              <w:jc w:val="center"/>
              <w:rPr>
                <w:rFonts w:ascii="Times New Roman" w:hAnsi="Times New Roman" w:cs="Times New Roman"/>
              </w:rPr>
            </w:pPr>
            <w:r w:rsidRPr="008B2D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1" w:type="pct"/>
            <w:vAlign w:val="center"/>
          </w:tcPr>
          <w:p w:rsidR="00CB0870" w:rsidRPr="00CB0870" w:rsidRDefault="00CB0870" w:rsidP="00CB0870">
            <w:pPr>
              <w:jc w:val="center"/>
              <w:rPr>
                <w:rFonts w:ascii="Times New Roman" w:hAnsi="Times New Roman" w:cs="Times New Roman"/>
              </w:rPr>
            </w:pPr>
            <w:r w:rsidRPr="00CB0870">
              <w:rPr>
                <w:rFonts w:ascii="Times New Roman" w:eastAsia="Times New Roman" w:hAnsi="Times New Roman" w:cs="Times New Roman"/>
              </w:rPr>
              <w:t>62,3</w:t>
            </w:r>
          </w:p>
        </w:tc>
        <w:tc>
          <w:tcPr>
            <w:tcW w:w="410" w:type="pct"/>
            <w:vAlign w:val="center"/>
          </w:tcPr>
          <w:p w:rsidR="00CB0870" w:rsidRPr="008B2DB8" w:rsidRDefault="00CB0870" w:rsidP="00CB0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vAlign w:val="center"/>
          </w:tcPr>
          <w:p w:rsidR="00CB0870" w:rsidRPr="008B2DB8" w:rsidRDefault="00CB0870" w:rsidP="00CB0870">
            <w:pPr>
              <w:jc w:val="center"/>
              <w:rPr>
                <w:rFonts w:ascii="Times New Roman" w:hAnsi="Times New Roman" w:cs="Times New Roman"/>
              </w:rPr>
            </w:pPr>
            <w:r w:rsidRPr="008B2DB8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03" w:type="pct"/>
            <w:vAlign w:val="center"/>
          </w:tcPr>
          <w:p w:rsidR="00CB0870" w:rsidRPr="008B2DB8" w:rsidRDefault="00CB0870" w:rsidP="00CB0870">
            <w:pPr>
              <w:jc w:val="center"/>
              <w:rPr>
                <w:rFonts w:ascii="Times New Roman" w:hAnsi="Times New Roman" w:cs="Times New Roman"/>
              </w:rPr>
            </w:pPr>
            <w:r w:rsidRPr="008B2DB8">
              <w:rPr>
                <w:rFonts w:ascii="Times New Roman" w:hAnsi="Times New Roman" w:cs="Times New Roman"/>
              </w:rPr>
              <w:t>Отчет</w:t>
            </w:r>
          </w:p>
        </w:tc>
      </w:tr>
      <w:tr w:rsidR="00CB0870" w:rsidRPr="008B2DB8" w:rsidTr="00FE4536">
        <w:trPr>
          <w:trHeight w:val="20"/>
        </w:trPr>
        <w:tc>
          <w:tcPr>
            <w:tcW w:w="273" w:type="pct"/>
          </w:tcPr>
          <w:p w:rsidR="00CB0870" w:rsidRPr="008B2DB8" w:rsidRDefault="00CB0870" w:rsidP="00CB0870">
            <w:pPr>
              <w:rPr>
                <w:rFonts w:ascii="Times New Roman" w:hAnsi="Times New Roman" w:cs="Times New Roman"/>
              </w:rPr>
            </w:pPr>
            <w:r w:rsidRPr="008B2DB8">
              <w:rPr>
                <w:rFonts w:ascii="Times New Roman" w:hAnsi="Times New Roman" w:cs="Times New Roman"/>
              </w:rPr>
              <w:t>2</w:t>
            </w:r>
            <w:r w:rsidRPr="008B2DB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9" w:type="pct"/>
          </w:tcPr>
          <w:p w:rsidR="00CB0870" w:rsidRPr="00CB0870" w:rsidRDefault="00CB0870" w:rsidP="00FE4536">
            <w:pPr>
              <w:pStyle w:val="ConsPlusNormal"/>
              <w:widowControl/>
              <w:spacing w:after="240"/>
              <w:ind w:firstLine="0"/>
              <w:rPr>
                <w:sz w:val="22"/>
                <w:szCs w:val="22"/>
              </w:rPr>
            </w:pPr>
            <w:r w:rsidRPr="00CB0870">
              <w:rPr>
                <w:sz w:val="22"/>
                <w:szCs w:val="22"/>
              </w:rPr>
              <w:t>Публикация материалов  в средствах массовой информации</w:t>
            </w:r>
          </w:p>
        </w:tc>
        <w:tc>
          <w:tcPr>
            <w:tcW w:w="273" w:type="pct"/>
            <w:vAlign w:val="center"/>
          </w:tcPr>
          <w:p w:rsidR="00CB0870" w:rsidRPr="008B2DB8" w:rsidRDefault="00CB0870" w:rsidP="00CB0870">
            <w:pPr>
              <w:jc w:val="center"/>
              <w:rPr>
                <w:rFonts w:ascii="Times New Roman" w:hAnsi="Times New Roman" w:cs="Times New Roman"/>
              </w:rPr>
            </w:pPr>
            <w:r w:rsidRPr="008B2D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1" w:type="pct"/>
            <w:vAlign w:val="center"/>
          </w:tcPr>
          <w:p w:rsidR="00CB0870" w:rsidRPr="008B2DB8" w:rsidRDefault="00CB0870" w:rsidP="00CB0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B2D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vAlign w:val="center"/>
          </w:tcPr>
          <w:p w:rsidR="00CB0870" w:rsidRPr="008B2DB8" w:rsidRDefault="00CB0870" w:rsidP="00CB0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vAlign w:val="center"/>
          </w:tcPr>
          <w:p w:rsidR="00CB0870" w:rsidRPr="008B2DB8" w:rsidRDefault="00CB0870" w:rsidP="00CB0870">
            <w:pPr>
              <w:jc w:val="center"/>
              <w:rPr>
                <w:rFonts w:ascii="Times New Roman" w:hAnsi="Times New Roman" w:cs="Times New Roman"/>
              </w:rPr>
            </w:pPr>
            <w:r w:rsidRPr="008B2DB8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03" w:type="pct"/>
            <w:vAlign w:val="center"/>
          </w:tcPr>
          <w:p w:rsidR="00CB0870" w:rsidRPr="008B2DB8" w:rsidRDefault="00CB0870" w:rsidP="00CB0870">
            <w:pPr>
              <w:jc w:val="center"/>
              <w:rPr>
                <w:rFonts w:ascii="Times New Roman" w:hAnsi="Times New Roman" w:cs="Times New Roman"/>
              </w:rPr>
            </w:pPr>
            <w:r w:rsidRPr="008B2DB8">
              <w:rPr>
                <w:rFonts w:ascii="Times New Roman" w:hAnsi="Times New Roman" w:cs="Times New Roman"/>
              </w:rPr>
              <w:t>Отчет</w:t>
            </w:r>
          </w:p>
        </w:tc>
      </w:tr>
      <w:tr w:rsidR="00CB0870" w:rsidRPr="008B2DB8" w:rsidTr="00FE4536">
        <w:trPr>
          <w:trHeight w:val="20"/>
        </w:trPr>
        <w:tc>
          <w:tcPr>
            <w:tcW w:w="273" w:type="pct"/>
          </w:tcPr>
          <w:p w:rsidR="00CB0870" w:rsidRPr="008B2DB8" w:rsidRDefault="00CB0870" w:rsidP="00CB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pct"/>
          </w:tcPr>
          <w:p w:rsidR="00CB0870" w:rsidRPr="008B2DB8" w:rsidRDefault="00CB0870" w:rsidP="00CB08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B2DB8">
              <w:rPr>
                <w:rFonts w:ascii="Times New Roman" w:hAnsi="Times New Roman" w:cs="Times New Roman"/>
              </w:rPr>
              <w:t xml:space="preserve">Среднее значение по всем целевым показателям (индикаторам)  </w:t>
            </w:r>
          </w:p>
        </w:tc>
        <w:tc>
          <w:tcPr>
            <w:tcW w:w="273" w:type="pct"/>
          </w:tcPr>
          <w:p w:rsidR="00CB0870" w:rsidRPr="008B2DB8" w:rsidRDefault="00CB0870" w:rsidP="00CB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</w:tcPr>
          <w:p w:rsidR="00CB0870" w:rsidRPr="008B2DB8" w:rsidRDefault="00CB0870" w:rsidP="00CB0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Align w:val="center"/>
          </w:tcPr>
          <w:p w:rsidR="00CB0870" w:rsidRPr="008B2DB8" w:rsidRDefault="00CB0870" w:rsidP="00CB0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vAlign w:val="center"/>
          </w:tcPr>
          <w:p w:rsidR="00CB0870" w:rsidRPr="008B2DB8" w:rsidRDefault="00CB0870" w:rsidP="00CB0870">
            <w:pPr>
              <w:jc w:val="center"/>
              <w:rPr>
                <w:rFonts w:ascii="Times New Roman" w:hAnsi="Times New Roman" w:cs="Times New Roman"/>
              </w:rPr>
            </w:pPr>
            <w:r w:rsidRPr="008B2DB8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03" w:type="pct"/>
            <w:vAlign w:val="center"/>
          </w:tcPr>
          <w:p w:rsidR="00CB0870" w:rsidRPr="008B2DB8" w:rsidRDefault="00CB0870" w:rsidP="00CB08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Default="00BF1065" w:rsidP="00FE45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4536" w:rsidRPr="005C0849" w:rsidRDefault="00FE4536" w:rsidP="00FE45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CF49E2">
      <w:pPr>
        <w:tabs>
          <w:tab w:val="left" w:pos="9639"/>
        </w:tabs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849" w:rsidRPr="00C14062" w:rsidRDefault="005C0849" w:rsidP="005C084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Информация о выполнении мероприятий программы:</w:t>
      </w: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229"/>
        <w:gridCol w:w="1276"/>
        <w:gridCol w:w="1275"/>
      </w:tblGrid>
      <w:tr w:rsidR="00562E82" w:rsidRPr="00CF49E2" w:rsidTr="00562E82">
        <w:trPr>
          <w:trHeight w:val="957"/>
        </w:trPr>
        <w:tc>
          <w:tcPr>
            <w:tcW w:w="534" w:type="dxa"/>
            <w:vMerge w:val="restart"/>
            <w:vAlign w:val="center"/>
          </w:tcPr>
          <w:p w:rsidR="00562E82" w:rsidRPr="00CF49E2" w:rsidRDefault="00562E82" w:rsidP="00CF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F49E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229" w:type="dxa"/>
            <w:vMerge w:val="restart"/>
          </w:tcPr>
          <w:p w:rsidR="00562E82" w:rsidRPr="00CF49E2" w:rsidRDefault="00562E82" w:rsidP="00CF49E2">
            <w:pPr>
              <w:tabs>
                <w:tab w:val="left" w:pos="23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  <w:p w:rsidR="00562E82" w:rsidRPr="00CF49E2" w:rsidRDefault="00562E82" w:rsidP="00CF4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62E82" w:rsidRPr="00CF49E2" w:rsidRDefault="00562E82" w:rsidP="00CF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697B">
              <w:rPr>
                <w:rFonts w:ascii="Times New Roman" w:hAnsi="Times New Roman" w:cs="Times New Roman"/>
              </w:rPr>
              <w:t>Результат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97B">
              <w:rPr>
                <w:rFonts w:ascii="Times New Roman" w:hAnsi="Times New Roman" w:cs="Times New Roman"/>
              </w:rPr>
              <w:t>мероприятия</w:t>
            </w: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ыс</w:t>
            </w: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.руб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562E82" w:rsidRPr="00CF49E2" w:rsidTr="00562E82">
        <w:tc>
          <w:tcPr>
            <w:tcW w:w="534" w:type="dxa"/>
            <w:vMerge/>
          </w:tcPr>
          <w:p w:rsidR="00562E82" w:rsidRPr="00CF49E2" w:rsidRDefault="00562E82" w:rsidP="00CF4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29" w:type="dxa"/>
            <w:vMerge/>
          </w:tcPr>
          <w:p w:rsidR="00562E82" w:rsidRPr="00CF49E2" w:rsidRDefault="00562E82" w:rsidP="00CF4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vAlign w:val="center"/>
          </w:tcPr>
          <w:p w:rsidR="00562E82" w:rsidRPr="00CF49E2" w:rsidRDefault="00562E82" w:rsidP="00CF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5" w:type="dxa"/>
            <w:vAlign w:val="center"/>
          </w:tcPr>
          <w:p w:rsidR="00562E82" w:rsidRPr="00CF49E2" w:rsidRDefault="00562E82" w:rsidP="00CF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562E82" w:rsidRPr="00CF49E2" w:rsidTr="00562E82">
        <w:trPr>
          <w:trHeight w:val="135"/>
        </w:trPr>
        <w:tc>
          <w:tcPr>
            <w:tcW w:w="534" w:type="dxa"/>
          </w:tcPr>
          <w:p w:rsidR="00562E82" w:rsidRPr="00CF49E2" w:rsidRDefault="00562E82" w:rsidP="00FE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9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29" w:type="dxa"/>
          </w:tcPr>
          <w:p w:rsidR="00562E82" w:rsidRPr="00CF49E2" w:rsidRDefault="00562E82" w:rsidP="00FE453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49E2">
              <w:rPr>
                <w:rFonts w:ascii="Times New Roman" w:eastAsia="Times New Roman" w:hAnsi="Times New Roman" w:cs="Times New Roman"/>
              </w:rPr>
              <w:t>Разработка проектной документации на строительство СДК</w:t>
            </w:r>
          </w:p>
        </w:tc>
        <w:tc>
          <w:tcPr>
            <w:tcW w:w="1276" w:type="dxa"/>
          </w:tcPr>
          <w:p w:rsidR="00562E82" w:rsidRPr="00CF49E2" w:rsidRDefault="00562E82" w:rsidP="00FE4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9E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62E82" w:rsidRPr="00CF49E2" w:rsidRDefault="00562E82" w:rsidP="00F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9E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62E82" w:rsidRPr="00CF49E2" w:rsidTr="00562E82">
        <w:trPr>
          <w:trHeight w:val="135"/>
        </w:trPr>
        <w:tc>
          <w:tcPr>
            <w:tcW w:w="534" w:type="dxa"/>
          </w:tcPr>
          <w:p w:rsidR="00562E82" w:rsidRPr="00CF49E2" w:rsidRDefault="00562E82" w:rsidP="00FE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9E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29" w:type="dxa"/>
          </w:tcPr>
          <w:p w:rsidR="00562E82" w:rsidRPr="00CF49E2" w:rsidRDefault="00562E82" w:rsidP="00FE453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49E2">
              <w:rPr>
                <w:rFonts w:ascii="Times New Roman" w:eastAsia="Times New Roman" w:hAnsi="Times New Roman" w:cs="Times New Roman"/>
              </w:rPr>
              <w:t>Строительство СДК</w:t>
            </w:r>
          </w:p>
        </w:tc>
        <w:tc>
          <w:tcPr>
            <w:tcW w:w="1276" w:type="dxa"/>
          </w:tcPr>
          <w:p w:rsidR="00562E82" w:rsidRPr="00CF49E2" w:rsidRDefault="00562E82" w:rsidP="00FE4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9E2">
              <w:rPr>
                <w:rFonts w:ascii="Times New Roman" w:eastAsia="Times New Roman" w:hAnsi="Times New Roman" w:cs="Times New Roman"/>
              </w:rPr>
              <w:t>1 000,0</w:t>
            </w:r>
          </w:p>
        </w:tc>
        <w:tc>
          <w:tcPr>
            <w:tcW w:w="1275" w:type="dxa"/>
          </w:tcPr>
          <w:p w:rsidR="00562E82" w:rsidRPr="00CF49E2" w:rsidRDefault="00562E82" w:rsidP="00F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62E82" w:rsidRPr="00CF49E2" w:rsidTr="00562E82">
        <w:tc>
          <w:tcPr>
            <w:tcW w:w="534" w:type="dxa"/>
          </w:tcPr>
          <w:p w:rsidR="00562E82" w:rsidRPr="00CF49E2" w:rsidRDefault="00562E82" w:rsidP="00FE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29" w:type="dxa"/>
          </w:tcPr>
          <w:p w:rsidR="00562E82" w:rsidRPr="00CF49E2" w:rsidRDefault="00562E82" w:rsidP="00FE4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49E2">
              <w:rPr>
                <w:rFonts w:ascii="Times New Roman" w:eastAsia="Times New Roman" w:hAnsi="Times New Roman" w:cs="Times New Roman"/>
              </w:rPr>
              <w:t>Праздничные мероприятия:</w:t>
            </w:r>
          </w:p>
          <w:p w:rsidR="00562E82" w:rsidRPr="00CF49E2" w:rsidRDefault="00562E82" w:rsidP="00FE4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9E2">
              <w:rPr>
                <w:rFonts w:ascii="Times New Roman" w:eastAsia="Times New Roman" w:hAnsi="Times New Roman" w:cs="Times New Roman"/>
              </w:rPr>
              <w:t>«День Защитника Отечества», «8 Марта»,</w:t>
            </w:r>
          </w:p>
          <w:p w:rsidR="00562E82" w:rsidRPr="00CF49E2" w:rsidRDefault="00562E82" w:rsidP="00FE4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49E2">
              <w:rPr>
                <w:rFonts w:ascii="Times New Roman" w:eastAsia="Times New Roman" w:hAnsi="Times New Roman" w:cs="Times New Roman"/>
              </w:rPr>
              <w:t>«Масленица»</w:t>
            </w:r>
            <w:r w:rsidRPr="00CF49E2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CF49E2">
              <w:rPr>
                <w:rFonts w:ascii="Times New Roman" w:eastAsia="Times New Roman" w:hAnsi="Times New Roman" w:cs="Times New Roman"/>
              </w:rPr>
              <w:t>«День Великой Победы» 9 мая,</w:t>
            </w:r>
          </w:p>
          <w:p w:rsidR="00562E82" w:rsidRPr="00CF49E2" w:rsidRDefault="00562E82" w:rsidP="00FE4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49E2">
              <w:rPr>
                <w:rFonts w:ascii="Times New Roman" w:eastAsia="Times New Roman" w:hAnsi="Times New Roman" w:cs="Times New Roman"/>
              </w:rPr>
              <w:t>«День пожилого человека»,</w:t>
            </w:r>
          </w:p>
          <w:p w:rsidR="00562E82" w:rsidRPr="00FE4536" w:rsidRDefault="00562E82" w:rsidP="00FE453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49E2">
              <w:rPr>
                <w:rFonts w:ascii="Times New Roman" w:eastAsia="Times New Roman" w:hAnsi="Times New Roman" w:cs="Times New Roman"/>
              </w:rPr>
              <w:t>«День матери»</w:t>
            </w:r>
            <w:r w:rsidRPr="00CF49E2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CF49E2">
              <w:rPr>
                <w:rFonts w:ascii="Times New Roman" w:eastAsia="Times New Roman" w:hAnsi="Times New Roman" w:cs="Times New Roman"/>
              </w:rPr>
              <w:t>«День инвалида»</w:t>
            </w:r>
            <w:r w:rsidRPr="00CF49E2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CF49E2">
              <w:rPr>
                <w:rFonts w:ascii="Times New Roman" w:eastAsia="Times New Roman" w:hAnsi="Times New Roman" w:cs="Times New Roman"/>
              </w:rPr>
              <w:t>«День памяти и скорби»</w:t>
            </w:r>
            <w:r w:rsidRPr="00CF49E2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CF49E2">
              <w:rPr>
                <w:rFonts w:ascii="Times New Roman" w:eastAsia="Times New Roman" w:hAnsi="Times New Roman" w:cs="Times New Roman"/>
              </w:rPr>
              <w:t>«День села», «День защиты детей», «День молодёжи», «Новогодние мероприятия»</w:t>
            </w:r>
          </w:p>
        </w:tc>
        <w:tc>
          <w:tcPr>
            <w:tcW w:w="1276" w:type="dxa"/>
          </w:tcPr>
          <w:p w:rsidR="00562E82" w:rsidRPr="00CF49E2" w:rsidRDefault="00562E82" w:rsidP="00FE4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49E2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5" w:type="dxa"/>
          </w:tcPr>
          <w:p w:rsidR="00562E82" w:rsidRPr="00F71025" w:rsidRDefault="00562E82" w:rsidP="00F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306,8</w:t>
            </w:r>
          </w:p>
        </w:tc>
      </w:tr>
      <w:tr w:rsidR="00562E82" w:rsidRPr="00CF49E2" w:rsidTr="00562E82">
        <w:tc>
          <w:tcPr>
            <w:tcW w:w="534" w:type="dxa"/>
          </w:tcPr>
          <w:p w:rsidR="00562E82" w:rsidRPr="00CF49E2" w:rsidRDefault="00562E82" w:rsidP="00FE45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F49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562E82" w:rsidRPr="00CF49E2" w:rsidRDefault="00562E82" w:rsidP="00FE4536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49E2">
              <w:rPr>
                <w:rFonts w:ascii="Times New Roman" w:eastAsia="Times New Roman" w:hAnsi="Times New Roman" w:cs="Times New Roman"/>
              </w:rPr>
              <w:t>Приобретение оборудования и инвентаря</w:t>
            </w:r>
          </w:p>
        </w:tc>
        <w:tc>
          <w:tcPr>
            <w:tcW w:w="1276" w:type="dxa"/>
          </w:tcPr>
          <w:p w:rsidR="00562E82" w:rsidRPr="00CF49E2" w:rsidRDefault="00562E82" w:rsidP="00FE453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49E2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75" w:type="dxa"/>
          </w:tcPr>
          <w:p w:rsidR="00562E82" w:rsidRPr="00CF49E2" w:rsidRDefault="00562E82" w:rsidP="00F710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562E82" w:rsidRPr="00CF49E2" w:rsidTr="00562E82">
        <w:tc>
          <w:tcPr>
            <w:tcW w:w="534" w:type="dxa"/>
          </w:tcPr>
          <w:p w:rsidR="00562E82" w:rsidRPr="00CF49E2" w:rsidRDefault="00562E82" w:rsidP="00FE45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F49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562E82" w:rsidRPr="00CF49E2" w:rsidRDefault="00562E82" w:rsidP="00FE4536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49E2">
              <w:rPr>
                <w:rFonts w:ascii="Times New Roman" w:eastAsia="Times New Roman" w:hAnsi="Times New Roman" w:cs="Times New Roman"/>
              </w:rPr>
              <w:t>Публикация материалов  в средствах массовой информации</w:t>
            </w:r>
          </w:p>
        </w:tc>
        <w:tc>
          <w:tcPr>
            <w:tcW w:w="1276" w:type="dxa"/>
          </w:tcPr>
          <w:p w:rsidR="00562E82" w:rsidRPr="00CF49E2" w:rsidRDefault="00562E82" w:rsidP="00FE4536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49E2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5" w:type="dxa"/>
          </w:tcPr>
          <w:p w:rsidR="00562E82" w:rsidRPr="00F71025" w:rsidRDefault="00562E82" w:rsidP="00F710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562E82" w:rsidRPr="00CF49E2" w:rsidTr="00562E82">
        <w:tc>
          <w:tcPr>
            <w:tcW w:w="534" w:type="dxa"/>
          </w:tcPr>
          <w:p w:rsidR="00562E82" w:rsidRDefault="00562E82" w:rsidP="00FE45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62E82" w:rsidRPr="00CF49E2" w:rsidRDefault="00562E82" w:rsidP="001851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Степень выполнения программных мероприятий, %</w:t>
            </w:r>
          </w:p>
        </w:tc>
        <w:tc>
          <w:tcPr>
            <w:tcW w:w="1276" w:type="dxa"/>
          </w:tcPr>
          <w:p w:rsidR="00562E82" w:rsidRPr="00CF49E2" w:rsidRDefault="00562E82" w:rsidP="00FE453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5" w:type="dxa"/>
          </w:tcPr>
          <w:p w:rsidR="00562E82" w:rsidRDefault="00562E82" w:rsidP="00F710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1065" w:rsidRPr="005C0849" w:rsidRDefault="00BF1065" w:rsidP="00FE45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CF31BF" w:rsidRDefault="00CF31BF" w:rsidP="00CF31B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31BF">
        <w:rPr>
          <w:rFonts w:ascii="Times New Roman" w:hAnsi="Times New Roman" w:cs="Times New Roman"/>
        </w:rPr>
        <w:t>В рамках строительства</w:t>
      </w:r>
      <w:r w:rsidR="00F71025" w:rsidRPr="00CF31BF">
        <w:rPr>
          <w:rFonts w:ascii="Times New Roman" w:hAnsi="Times New Roman" w:cs="Times New Roman"/>
        </w:rPr>
        <w:t xml:space="preserve"> СДК</w:t>
      </w:r>
      <w:r w:rsidRPr="00CF31BF">
        <w:rPr>
          <w:rFonts w:ascii="Times New Roman" w:hAnsi="Times New Roman" w:cs="Times New Roman"/>
        </w:rPr>
        <w:t xml:space="preserve"> разработана и прошла государственную экспертизу проектная документация.</w:t>
      </w:r>
      <w:r w:rsidRPr="00CF31BF">
        <w:t xml:space="preserve"> </w:t>
      </w:r>
      <w:r w:rsidRPr="00CF31BF">
        <w:rPr>
          <w:rFonts w:ascii="Times New Roman" w:hAnsi="Times New Roman" w:cs="Times New Roman"/>
        </w:rPr>
        <w:t>Администрацией района подана заявка в министерство сельского хозяйства для включения этого объекта в перечень объектов строительства по программе «Устойчивое развитие сельских территорий» в 2018 году.</w:t>
      </w:r>
    </w:p>
    <w:p w:rsidR="005B25DD" w:rsidRPr="00CF31BF" w:rsidRDefault="005B25DD" w:rsidP="005B25DD">
      <w:pPr>
        <w:pStyle w:val="ConsPlusNormal"/>
        <w:spacing w:line="276" w:lineRule="auto"/>
        <w:jc w:val="both"/>
        <w:outlineLvl w:val="1"/>
        <w:rPr>
          <w:b/>
          <w:sz w:val="24"/>
          <w:szCs w:val="24"/>
        </w:rPr>
      </w:pPr>
      <w:r w:rsidRPr="005B25DD">
        <w:rPr>
          <w:sz w:val="24"/>
          <w:szCs w:val="24"/>
        </w:rPr>
        <w:t xml:space="preserve">Степень выполнения мероприятий программы высокая – 100%, показатель эффективности реализации программы составил </w:t>
      </w:r>
      <w:r w:rsidR="0018512F" w:rsidRPr="0018512F">
        <w:rPr>
          <w:sz w:val="24"/>
          <w:szCs w:val="24"/>
        </w:rPr>
        <w:t>83,6</w:t>
      </w:r>
      <w:r w:rsidRPr="005B25DD">
        <w:rPr>
          <w:color w:val="FF0000"/>
          <w:sz w:val="24"/>
          <w:szCs w:val="24"/>
        </w:rPr>
        <w:t xml:space="preserve"> </w:t>
      </w:r>
      <w:r w:rsidRPr="005B25DD">
        <w:rPr>
          <w:sz w:val="24"/>
          <w:szCs w:val="24"/>
        </w:rPr>
        <w:t xml:space="preserve">%. </w:t>
      </w:r>
      <w:r w:rsidRPr="00CF31BF">
        <w:rPr>
          <w:sz w:val="24"/>
          <w:szCs w:val="24"/>
        </w:rPr>
        <w:t xml:space="preserve">Таким образом, комплексная оценка эффективности реализации программы является </w:t>
      </w:r>
      <w:r w:rsidR="00CF31BF">
        <w:rPr>
          <w:sz w:val="24"/>
          <w:szCs w:val="24"/>
        </w:rPr>
        <w:t xml:space="preserve">относительно </w:t>
      </w:r>
      <w:r w:rsidRPr="00CF31BF">
        <w:rPr>
          <w:sz w:val="24"/>
          <w:szCs w:val="24"/>
        </w:rPr>
        <w:t>высокой.</w:t>
      </w:r>
    </w:p>
    <w:p w:rsidR="00BF1065" w:rsidRPr="005B25DD" w:rsidRDefault="00BF1065" w:rsidP="005B25D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5DD" w:rsidRDefault="005B25DD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5DD" w:rsidRDefault="005B25DD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5DD" w:rsidRDefault="005B25DD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5DD" w:rsidRDefault="005B25DD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5DD" w:rsidRDefault="005B25DD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5DD" w:rsidRDefault="005B25DD" w:rsidP="008F55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25DD" w:rsidRPr="005C0849" w:rsidRDefault="005B25DD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t>Приложение</w:t>
      </w:r>
      <w:r w:rsidRPr="005C0849">
        <w:rPr>
          <w:rFonts w:ascii="Times New Roman" w:hAnsi="Times New Roman" w:cs="Times New Roman"/>
          <w:color w:val="000000"/>
        </w:rPr>
        <w:t xml:space="preserve"> № 8</w:t>
      </w:r>
      <w:r w:rsidRPr="005C084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5B25DD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5B25DD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 w:rsidR="00BF1065" w:rsidRPr="005C0849">
        <w:rPr>
          <w:rFonts w:ascii="Times New Roman" w:hAnsi="Times New Roman" w:cs="Times New Roman"/>
          <w:color w:val="000000"/>
        </w:rPr>
        <w:t>Спиридоновка</w:t>
      </w:r>
    </w:p>
    <w:p w:rsidR="00BF1065" w:rsidRPr="005C0849" w:rsidRDefault="00BF1065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t xml:space="preserve">от </w:t>
      </w:r>
      <w:r w:rsidR="00FC0380">
        <w:rPr>
          <w:rFonts w:ascii="Times New Roman" w:eastAsia="Times New Roman" w:hAnsi="Times New Roman" w:cs="Times New Roman"/>
        </w:rPr>
        <w:t>28</w:t>
      </w:r>
      <w:r w:rsidRPr="005C0849">
        <w:rPr>
          <w:rFonts w:ascii="Times New Roman" w:eastAsia="Times New Roman" w:hAnsi="Times New Roman" w:cs="Times New Roman"/>
          <w:color w:val="000000"/>
        </w:rPr>
        <w:t>.0</w:t>
      </w:r>
      <w:r w:rsidRPr="005C0849">
        <w:rPr>
          <w:rFonts w:ascii="Times New Roman" w:hAnsi="Times New Roman" w:cs="Times New Roman"/>
          <w:color w:val="000000"/>
        </w:rPr>
        <w:t>4</w:t>
      </w:r>
      <w:r w:rsidRPr="005C0849">
        <w:rPr>
          <w:rFonts w:ascii="Times New Roman" w:eastAsia="Times New Roman" w:hAnsi="Times New Roman" w:cs="Times New Roman"/>
          <w:color w:val="000000"/>
        </w:rPr>
        <w:t>.201</w:t>
      </w:r>
      <w:r w:rsidRPr="005C0849">
        <w:rPr>
          <w:rFonts w:ascii="Times New Roman" w:hAnsi="Times New Roman" w:cs="Times New Roman"/>
          <w:color w:val="000000"/>
        </w:rPr>
        <w:t>7</w:t>
      </w:r>
      <w:r w:rsidRPr="005C0849">
        <w:rPr>
          <w:rFonts w:ascii="Times New Roman" w:eastAsia="Times New Roman" w:hAnsi="Times New Roman" w:cs="Times New Roman"/>
          <w:color w:val="000000"/>
        </w:rPr>
        <w:t xml:space="preserve">г. № </w:t>
      </w:r>
      <w:r w:rsidR="00665732">
        <w:rPr>
          <w:rFonts w:ascii="Times New Roman" w:eastAsia="Times New Roman" w:hAnsi="Times New Roman" w:cs="Times New Roman"/>
          <w:color w:val="000000"/>
        </w:rPr>
        <w:t>20</w:t>
      </w:r>
    </w:p>
    <w:p w:rsidR="00BF1065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2E82" w:rsidRPr="005C0849" w:rsidRDefault="00562E8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5C0849">
        <w:rPr>
          <w:b/>
          <w:sz w:val="24"/>
          <w:szCs w:val="24"/>
        </w:rPr>
        <w:t xml:space="preserve">ОТЧЕТ </w:t>
      </w:r>
    </w:p>
    <w:p w:rsidR="00BF1065" w:rsidRPr="005C0849" w:rsidRDefault="00BF1065" w:rsidP="004F46CE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5C0849">
        <w:rPr>
          <w:b/>
          <w:sz w:val="24"/>
          <w:szCs w:val="24"/>
        </w:rPr>
        <w:t>о ходе реализации и оценка эффективности</w:t>
      </w:r>
      <w:r w:rsidR="004F46CE" w:rsidRPr="005C0849">
        <w:rPr>
          <w:b/>
          <w:sz w:val="24"/>
          <w:szCs w:val="24"/>
        </w:rPr>
        <w:t xml:space="preserve"> </w:t>
      </w:r>
      <w:r w:rsidRPr="005C0849">
        <w:rPr>
          <w:b/>
          <w:sz w:val="24"/>
          <w:szCs w:val="24"/>
          <w:lang w:eastAsia="ru-RU"/>
        </w:rPr>
        <w:t>муниципальной программы</w:t>
      </w:r>
    </w:p>
    <w:p w:rsidR="00BF1065" w:rsidRDefault="00BF1065" w:rsidP="00BF1065">
      <w:pPr>
        <w:pStyle w:val="ConsPlusNormal"/>
        <w:ind w:firstLine="0"/>
        <w:jc w:val="center"/>
        <w:outlineLvl w:val="1"/>
        <w:rPr>
          <w:b/>
          <w:sz w:val="24"/>
          <w:szCs w:val="24"/>
          <w:lang w:eastAsia="ru-RU"/>
        </w:rPr>
      </w:pPr>
      <w:r w:rsidRPr="005C0849">
        <w:rPr>
          <w:b/>
          <w:sz w:val="24"/>
          <w:szCs w:val="24"/>
          <w:lang w:eastAsia="ru-RU"/>
        </w:rPr>
        <w:t>«</w:t>
      </w:r>
      <w:r w:rsidR="004F46CE" w:rsidRPr="005C0849">
        <w:rPr>
          <w:b/>
          <w:sz w:val="24"/>
          <w:szCs w:val="24"/>
        </w:rPr>
        <w:t>Благоустройство сельского поселения Спиридоновка муниципального района Волжский Самарской области на 2015-2017 годы</w:t>
      </w:r>
      <w:r w:rsidRPr="005C0849">
        <w:rPr>
          <w:b/>
          <w:sz w:val="24"/>
          <w:szCs w:val="24"/>
          <w:lang w:eastAsia="ru-RU"/>
        </w:rPr>
        <w:t>»</w:t>
      </w:r>
      <w:r w:rsidR="004F46CE" w:rsidRPr="005C0849">
        <w:rPr>
          <w:b/>
          <w:sz w:val="24"/>
          <w:szCs w:val="24"/>
          <w:lang w:eastAsia="ru-RU"/>
        </w:rPr>
        <w:t xml:space="preserve"> </w:t>
      </w:r>
      <w:r w:rsidRPr="005C0849">
        <w:rPr>
          <w:b/>
          <w:sz w:val="24"/>
          <w:szCs w:val="24"/>
          <w:lang w:eastAsia="ru-RU"/>
        </w:rPr>
        <w:t xml:space="preserve"> за 2016 год</w:t>
      </w:r>
    </w:p>
    <w:p w:rsidR="00562E82" w:rsidRPr="005C0849" w:rsidRDefault="00562E82" w:rsidP="00BF1065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AB63C4" w:rsidRPr="00AB63C4" w:rsidRDefault="00AB63C4" w:rsidP="00AB6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3C4">
        <w:rPr>
          <w:rFonts w:ascii="Times New Roman" w:hAnsi="Times New Roman" w:cs="Times New Roman"/>
          <w:sz w:val="24"/>
          <w:szCs w:val="24"/>
        </w:rPr>
        <w:t>М</w:t>
      </w:r>
      <w:r w:rsidRPr="00AB63C4">
        <w:rPr>
          <w:rFonts w:ascii="Times New Roman" w:eastAsia="Times New Roman" w:hAnsi="Times New Roman" w:cs="Times New Roman"/>
          <w:sz w:val="24"/>
          <w:szCs w:val="24"/>
        </w:rPr>
        <w:t>униципальная программа «</w:t>
      </w:r>
      <w:r w:rsidRPr="00AB63C4">
        <w:rPr>
          <w:rFonts w:ascii="Times New Roman" w:hAnsi="Times New Roman" w:cs="Times New Roman"/>
          <w:sz w:val="24"/>
          <w:szCs w:val="24"/>
        </w:rPr>
        <w:t xml:space="preserve">Благоустройство сельского поселения </w:t>
      </w:r>
      <w:r>
        <w:rPr>
          <w:rFonts w:ascii="Times New Roman" w:hAnsi="Times New Roman" w:cs="Times New Roman"/>
          <w:sz w:val="24"/>
          <w:szCs w:val="24"/>
        </w:rPr>
        <w:t>Спиридоновка</w:t>
      </w:r>
      <w:r w:rsidRPr="00AB63C4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63C4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B63C4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63C4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утверждена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Спиридоновка</w:t>
      </w:r>
      <w:r w:rsidRPr="00AB63C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B63C4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B63C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AB63C4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B63C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B63C4" w:rsidRPr="00AB63C4" w:rsidRDefault="00AB63C4" w:rsidP="00AB63C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63C4">
        <w:rPr>
          <w:rFonts w:ascii="Times New Roman" w:hAnsi="Times New Roman" w:cs="Times New Roman"/>
          <w:sz w:val="24"/>
          <w:szCs w:val="24"/>
        </w:rPr>
        <w:t>Целью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B6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B63C4">
        <w:rPr>
          <w:rFonts w:ascii="Times New Roman" w:hAnsi="Times New Roman" w:cs="Times New Roman"/>
          <w:sz w:val="24"/>
          <w:szCs w:val="24"/>
        </w:rPr>
        <w:t>овершенствование системы комплексного благоустройства сельского поселения Спиридоновка, создание комфортных условий проживания и отдыха населения.</w:t>
      </w:r>
    </w:p>
    <w:p w:rsidR="00AB63C4" w:rsidRPr="00AB63C4" w:rsidRDefault="00AB63C4" w:rsidP="00AB63C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3C4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</w:p>
    <w:p w:rsidR="00AB63C4" w:rsidRPr="00AB63C4" w:rsidRDefault="00AB63C4" w:rsidP="00AB63C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63C4">
        <w:rPr>
          <w:rFonts w:ascii="Times New Roman" w:hAnsi="Times New Roman" w:cs="Times New Roman"/>
          <w:sz w:val="24"/>
          <w:szCs w:val="24"/>
        </w:rPr>
        <w:t>1. Организация взаимодействия между организациями и учреждениями при решении вопросов благоустройства сельского поселения Спиридоновка.</w:t>
      </w:r>
    </w:p>
    <w:p w:rsidR="00AB63C4" w:rsidRPr="00AB63C4" w:rsidRDefault="00AB63C4" w:rsidP="00AB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63C4">
        <w:rPr>
          <w:rFonts w:ascii="Times New Roman" w:hAnsi="Times New Roman" w:cs="Times New Roman"/>
          <w:sz w:val="24"/>
          <w:szCs w:val="24"/>
        </w:rPr>
        <w:t>2. Приведение в качественное состояние элементов благоустройства населенного пункта Спиридоновка.</w:t>
      </w:r>
    </w:p>
    <w:p w:rsidR="00AB63C4" w:rsidRDefault="00AB63C4" w:rsidP="00AB63C4">
      <w:pPr>
        <w:pStyle w:val="041e0421041d041e0412041d041e0419"/>
        <w:spacing w:before="0" w:after="0"/>
        <w:jc w:val="both"/>
      </w:pPr>
      <w:r>
        <w:t xml:space="preserve">     </w:t>
      </w:r>
      <w:r w:rsidRPr="00AB63C4">
        <w:t>3. Привлечение жителей к участию в решении проблем благоустройства населенного пункта Спиридоновка.</w:t>
      </w:r>
    </w:p>
    <w:p w:rsidR="00AB63C4" w:rsidRDefault="00AB63C4" w:rsidP="00AB63C4">
      <w:pPr>
        <w:pStyle w:val="041e0421041d041e0412041d041e0419"/>
        <w:spacing w:before="0" w:after="0"/>
        <w:ind w:firstLine="709"/>
        <w:jc w:val="both"/>
      </w:pPr>
      <w:r w:rsidRPr="00AB63C4">
        <w:t>Всего в 201</w:t>
      </w:r>
      <w:r>
        <w:t>6</w:t>
      </w:r>
      <w:r w:rsidRPr="00AB63C4">
        <w:t xml:space="preserve"> году убрано </w:t>
      </w:r>
      <w:r w:rsidR="00562E82" w:rsidRPr="00562E82">
        <w:t>3</w:t>
      </w:r>
      <w:r w:rsidRPr="00562E82">
        <w:t>4,</w:t>
      </w:r>
      <w:r w:rsidR="00562E82" w:rsidRPr="00562E82">
        <w:t>0</w:t>
      </w:r>
      <w:r w:rsidRPr="00AB63C4">
        <w:t xml:space="preserve"> га территорий, прилегающих к жилым домам и общественным зданиям, </w:t>
      </w:r>
      <w:r w:rsidR="00562E82" w:rsidRPr="00562E82">
        <w:t>1,6</w:t>
      </w:r>
      <w:r w:rsidRPr="00AB63C4">
        <w:t xml:space="preserve"> га зон массового отдыха, о</w:t>
      </w:r>
      <w:r w:rsidRPr="00AB63C4">
        <w:rPr>
          <w:shd w:val="clear" w:color="auto" w:fill="FFFFFF"/>
        </w:rPr>
        <w:t xml:space="preserve">свобождено от мусора или рекультивировано </w:t>
      </w:r>
      <w:r w:rsidR="00562E82" w:rsidRPr="00562E82">
        <w:rPr>
          <w:shd w:val="clear" w:color="auto" w:fill="FFFFFF"/>
        </w:rPr>
        <w:t>0</w:t>
      </w:r>
      <w:r w:rsidRPr="00562E82">
        <w:rPr>
          <w:shd w:val="clear" w:color="auto" w:fill="FFFFFF"/>
        </w:rPr>
        <w:t>,</w:t>
      </w:r>
      <w:r w:rsidR="00562E82" w:rsidRPr="00562E82">
        <w:rPr>
          <w:shd w:val="clear" w:color="auto" w:fill="FFFFFF"/>
        </w:rPr>
        <w:t>4</w:t>
      </w:r>
      <w:r w:rsidRPr="00AB63C4">
        <w:rPr>
          <w:shd w:val="clear" w:color="auto" w:fill="FFFFFF"/>
        </w:rPr>
        <w:t xml:space="preserve"> га в местах несанкционированных свалок, </w:t>
      </w:r>
      <w:r w:rsidRPr="00AB63C4">
        <w:t xml:space="preserve">вывезено более </w:t>
      </w:r>
      <w:r w:rsidR="00562E82" w:rsidRPr="00562E82">
        <w:t>6</w:t>
      </w:r>
      <w:r w:rsidRPr="00562E82">
        <w:t>0</w:t>
      </w:r>
      <w:r>
        <w:t xml:space="preserve"> тонн мусора</w:t>
      </w:r>
      <w:r w:rsidRPr="00AB63C4">
        <w:t>.</w:t>
      </w:r>
    </w:p>
    <w:p w:rsidR="000247A0" w:rsidRPr="00AB63C4" w:rsidRDefault="000247A0" w:rsidP="00AB63C4">
      <w:pPr>
        <w:pStyle w:val="041e0421041d041e0412041d041e0419"/>
        <w:spacing w:before="0" w:after="0"/>
        <w:ind w:firstLine="709"/>
        <w:jc w:val="both"/>
        <w:rPr>
          <w:shd w:val="clear" w:color="auto" w:fill="FFFFFF"/>
        </w:rPr>
      </w:pPr>
    </w:p>
    <w:p w:rsidR="005C0849" w:rsidRPr="00C14062" w:rsidRDefault="005C0849" w:rsidP="00C140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62">
        <w:rPr>
          <w:rFonts w:ascii="Times New Roman" w:eastAsia="Times New Roman" w:hAnsi="Times New Roman" w:cs="Times New Roman"/>
          <w:b/>
          <w:sz w:val="24"/>
          <w:szCs w:val="24"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850"/>
        <w:gridCol w:w="851"/>
        <w:gridCol w:w="992"/>
        <w:gridCol w:w="1701"/>
        <w:gridCol w:w="2410"/>
      </w:tblGrid>
      <w:tr w:rsidR="002D3334" w:rsidRPr="002D3334" w:rsidTr="00795E68">
        <w:trPr>
          <w:trHeight w:val="20"/>
          <w:tblHeader/>
        </w:trPr>
        <w:tc>
          <w:tcPr>
            <w:tcW w:w="534" w:type="dxa"/>
            <w:vMerge w:val="restart"/>
            <w:vAlign w:val="center"/>
          </w:tcPr>
          <w:p w:rsidR="002D3334" w:rsidRPr="005B25DD" w:rsidRDefault="002D3334" w:rsidP="005B2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5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2D3334" w:rsidRPr="005B25DD" w:rsidRDefault="002D3334" w:rsidP="005B2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5DD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vAlign w:val="center"/>
          </w:tcPr>
          <w:p w:rsidR="002D3334" w:rsidRPr="005B25DD" w:rsidRDefault="002D3334" w:rsidP="005B2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5DD">
              <w:rPr>
                <w:rFonts w:ascii="Times New Roman" w:hAnsi="Times New Roman" w:cs="Times New Roman"/>
              </w:rPr>
              <w:t>Ед</w:t>
            </w:r>
            <w:r w:rsidRPr="005B25D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D3334" w:rsidRPr="005B25DD" w:rsidRDefault="002D3334" w:rsidP="005B2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5DD">
              <w:rPr>
                <w:rFonts w:ascii="Times New Roman" w:hAnsi="Times New Roman" w:cs="Times New Roman"/>
              </w:rPr>
              <w:t>изм</w:t>
            </w:r>
            <w:r w:rsidRPr="005B25D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2D3334" w:rsidRPr="005B25DD" w:rsidRDefault="002D3334" w:rsidP="005B2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5DD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</w:p>
        </w:tc>
        <w:tc>
          <w:tcPr>
            <w:tcW w:w="1701" w:type="dxa"/>
            <w:vMerge w:val="restart"/>
            <w:vAlign w:val="center"/>
          </w:tcPr>
          <w:p w:rsidR="002D3334" w:rsidRPr="005B25DD" w:rsidRDefault="002D3334" w:rsidP="005B2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5DD">
              <w:rPr>
                <w:rFonts w:ascii="Times New Roman" w:hAnsi="Times New Roman" w:cs="Times New Roman"/>
              </w:rPr>
              <w:t xml:space="preserve">Степень достижения значений показателей (индикаторов) </w:t>
            </w:r>
          </w:p>
        </w:tc>
        <w:tc>
          <w:tcPr>
            <w:tcW w:w="2410" w:type="dxa"/>
            <w:vMerge w:val="restart"/>
            <w:vAlign w:val="center"/>
          </w:tcPr>
          <w:p w:rsidR="002D3334" w:rsidRPr="005B25DD" w:rsidRDefault="002D3334" w:rsidP="005B2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5DD">
              <w:rPr>
                <w:rFonts w:ascii="Times New Roman" w:hAnsi="Times New Roman" w:cs="Times New Roman"/>
              </w:rPr>
              <w:t>Источник информации для оценки достижений зна</w:t>
            </w:r>
            <w:r w:rsidR="005B25DD">
              <w:rPr>
                <w:rFonts w:ascii="Times New Roman" w:hAnsi="Times New Roman" w:cs="Times New Roman"/>
              </w:rPr>
              <w:t>чений показателей (индикаторов)</w:t>
            </w:r>
            <w:r w:rsidRPr="005B25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3334" w:rsidRPr="002D3334" w:rsidTr="00795E68">
        <w:trPr>
          <w:trHeight w:val="325"/>
          <w:tblHeader/>
        </w:trPr>
        <w:tc>
          <w:tcPr>
            <w:tcW w:w="534" w:type="dxa"/>
            <w:vMerge/>
            <w:vAlign w:val="center"/>
          </w:tcPr>
          <w:p w:rsidR="002D3334" w:rsidRPr="002D3334" w:rsidRDefault="002D3334" w:rsidP="00CB0870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3" w:type="dxa"/>
            <w:vMerge/>
            <w:vAlign w:val="center"/>
          </w:tcPr>
          <w:p w:rsidR="002D3334" w:rsidRPr="002D3334" w:rsidRDefault="002D3334" w:rsidP="00CB0870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vMerge/>
            <w:vAlign w:val="center"/>
          </w:tcPr>
          <w:p w:rsidR="002D3334" w:rsidRPr="002D3334" w:rsidRDefault="002D3334" w:rsidP="00CB0870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2D3334" w:rsidRPr="005B25DD" w:rsidRDefault="002D3334" w:rsidP="002D3334">
            <w:pPr>
              <w:jc w:val="center"/>
              <w:rPr>
                <w:rFonts w:ascii="Times New Roman" w:hAnsi="Times New Roman" w:cs="Times New Roman"/>
              </w:rPr>
            </w:pPr>
            <w:r w:rsidRPr="005B25D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992" w:type="dxa"/>
          </w:tcPr>
          <w:p w:rsidR="002D3334" w:rsidRPr="005B25DD" w:rsidRDefault="002D3334" w:rsidP="002D3334">
            <w:pPr>
              <w:jc w:val="center"/>
              <w:rPr>
                <w:rFonts w:ascii="Times New Roman" w:hAnsi="Times New Roman" w:cs="Times New Roman"/>
              </w:rPr>
            </w:pPr>
            <w:r w:rsidRPr="005B25D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01" w:type="dxa"/>
            <w:vMerge/>
            <w:vAlign w:val="center"/>
          </w:tcPr>
          <w:p w:rsidR="002D3334" w:rsidRPr="002D3334" w:rsidRDefault="002D3334" w:rsidP="00CB0870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410" w:type="dxa"/>
            <w:vMerge/>
            <w:vAlign w:val="center"/>
          </w:tcPr>
          <w:p w:rsidR="002D3334" w:rsidRPr="002D3334" w:rsidRDefault="002D3334" w:rsidP="00CB0870">
            <w:pPr>
              <w:rPr>
                <w:rFonts w:ascii="Times New Roman" w:hAnsi="Times New Roman" w:cs="Times New Roman"/>
                <w:kern w:val="2"/>
              </w:rPr>
            </w:pPr>
          </w:p>
        </w:tc>
      </w:tr>
      <w:tr w:rsidR="002D3334" w:rsidRPr="002D3334" w:rsidTr="00795E68">
        <w:trPr>
          <w:trHeight w:val="20"/>
        </w:trPr>
        <w:tc>
          <w:tcPr>
            <w:tcW w:w="534" w:type="dxa"/>
          </w:tcPr>
          <w:p w:rsidR="002D3334" w:rsidRPr="00795E68" w:rsidRDefault="002D3334" w:rsidP="00795E68">
            <w:pPr>
              <w:spacing w:after="0"/>
              <w:rPr>
                <w:rFonts w:ascii="Times New Roman" w:hAnsi="Times New Roman" w:cs="Times New Roman"/>
              </w:rPr>
            </w:pPr>
            <w:r w:rsidRPr="00795E68">
              <w:rPr>
                <w:rFonts w:ascii="Times New Roman" w:hAnsi="Times New Roman" w:cs="Times New Roman"/>
              </w:rPr>
              <w:t>1</w:t>
            </w:r>
            <w:r w:rsidRPr="00795E6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93" w:type="dxa"/>
          </w:tcPr>
          <w:p w:rsidR="002D3334" w:rsidRPr="002D3334" w:rsidRDefault="002D3334" w:rsidP="005B2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Уровень обеспеченности площадками для игр детей дошкольного и младшего школьного возраста</w:t>
            </w:r>
          </w:p>
        </w:tc>
        <w:tc>
          <w:tcPr>
            <w:tcW w:w="850" w:type="dxa"/>
            <w:vAlign w:val="center"/>
          </w:tcPr>
          <w:p w:rsidR="002D3334" w:rsidRPr="002D3334" w:rsidRDefault="002D3334" w:rsidP="005B2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м²/</w:t>
            </w:r>
          </w:p>
          <w:p w:rsidR="002D3334" w:rsidRPr="002D3334" w:rsidRDefault="002D3334" w:rsidP="005B2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vAlign w:val="center"/>
          </w:tcPr>
          <w:p w:rsidR="002D3334" w:rsidRPr="002D3334" w:rsidRDefault="002D3334" w:rsidP="005B25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2D3334" w:rsidRPr="002D3334" w:rsidRDefault="002D3334" w:rsidP="005B25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2D3334" w:rsidRPr="002D3334" w:rsidRDefault="002D3334" w:rsidP="005B25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2D3334" w:rsidRPr="002D3334" w:rsidRDefault="002D3334" w:rsidP="005B25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Акт обследования</w:t>
            </w:r>
          </w:p>
        </w:tc>
      </w:tr>
      <w:tr w:rsidR="002D3334" w:rsidRPr="002D3334" w:rsidTr="00795E68">
        <w:trPr>
          <w:trHeight w:val="20"/>
        </w:trPr>
        <w:tc>
          <w:tcPr>
            <w:tcW w:w="534" w:type="dxa"/>
          </w:tcPr>
          <w:p w:rsidR="002D3334" w:rsidRPr="00795E68" w:rsidRDefault="002D3334" w:rsidP="00795E68">
            <w:pPr>
              <w:spacing w:after="0"/>
              <w:rPr>
                <w:rFonts w:ascii="Times New Roman" w:hAnsi="Times New Roman" w:cs="Times New Roman"/>
              </w:rPr>
            </w:pPr>
            <w:r w:rsidRPr="00795E68">
              <w:rPr>
                <w:rFonts w:ascii="Times New Roman" w:hAnsi="Times New Roman" w:cs="Times New Roman"/>
              </w:rPr>
              <w:t>2</w:t>
            </w:r>
            <w:r w:rsidRPr="00795E6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93" w:type="dxa"/>
          </w:tcPr>
          <w:p w:rsidR="002D3334" w:rsidRPr="002D3334" w:rsidRDefault="002D3334" w:rsidP="005B25DD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2D3334">
              <w:rPr>
                <w:sz w:val="22"/>
                <w:szCs w:val="22"/>
              </w:rPr>
              <w:t>Уровень обеспеченности площадками для занятий физкультурой</w:t>
            </w:r>
          </w:p>
        </w:tc>
        <w:tc>
          <w:tcPr>
            <w:tcW w:w="850" w:type="dxa"/>
          </w:tcPr>
          <w:p w:rsidR="002D3334" w:rsidRPr="002D3334" w:rsidRDefault="002D3334" w:rsidP="005B2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м²/</w:t>
            </w:r>
          </w:p>
          <w:p w:rsidR="002D3334" w:rsidRPr="002D3334" w:rsidRDefault="002D3334" w:rsidP="005B2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vAlign w:val="center"/>
          </w:tcPr>
          <w:p w:rsidR="002D3334" w:rsidRPr="002D3334" w:rsidRDefault="002D3334" w:rsidP="005B25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vAlign w:val="center"/>
          </w:tcPr>
          <w:p w:rsidR="002D3334" w:rsidRPr="002D3334" w:rsidRDefault="002D3334" w:rsidP="005B25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  <w:vAlign w:val="center"/>
          </w:tcPr>
          <w:p w:rsidR="002D3334" w:rsidRPr="002D3334" w:rsidRDefault="002D3334" w:rsidP="005B25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2D3334" w:rsidRPr="002D3334" w:rsidRDefault="002D3334" w:rsidP="005B25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Акт обследования</w:t>
            </w:r>
          </w:p>
        </w:tc>
      </w:tr>
      <w:tr w:rsidR="002D3334" w:rsidRPr="002D3334" w:rsidTr="00795E68">
        <w:trPr>
          <w:trHeight w:val="20"/>
        </w:trPr>
        <w:tc>
          <w:tcPr>
            <w:tcW w:w="534" w:type="dxa"/>
            <w:vAlign w:val="center"/>
          </w:tcPr>
          <w:p w:rsidR="002D3334" w:rsidRPr="00795E68" w:rsidRDefault="00795E68" w:rsidP="00795E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3334" w:rsidRPr="00795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2D3334" w:rsidRPr="002D3334" w:rsidRDefault="002D3334" w:rsidP="005B25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Доля жителей поселения, охваченных централизованным сбором и вывозом твердых бытовых отходов</w:t>
            </w:r>
          </w:p>
        </w:tc>
        <w:tc>
          <w:tcPr>
            <w:tcW w:w="850" w:type="dxa"/>
            <w:vAlign w:val="center"/>
          </w:tcPr>
          <w:p w:rsidR="002D3334" w:rsidRPr="002D3334" w:rsidRDefault="002D3334" w:rsidP="005B2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D33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2D3334" w:rsidRPr="002D3334" w:rsidRDefault="002D3334" w:rsidP="00CB087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D3334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center"/>
          </w:tcPr>
          <w:p w:rsidR="002D3334" w:rsidRPr="002D3334" w:rsidRDefault="002D3334" w:rsidP="00CB087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D3334">
              <w:rPr>
                <w:sz w:val="22"/>
                <w:szCs w:val="22"/>
              </w:rPr>
              <w:t>98</w:t>
            </w:r>
          </w:p>
        </w:tc>
        <w:tc>
          <w:tcPr>
            <w:tcW w:w="1701" w:type="dxa"/>
            <w:vAlign w:val="center"/>
          </w:tcPr>
          <w:p w:rsidR="002D3334" w:rsidRPr="002D3334" w:rsidRDefault="002D3334" w:rsidP="005B25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410" w:type="dxa"/>
            <w:vAlign w:val="center"/>
          </w:tcPr>
          <w:p w:rsidR="002D3334" w:rsidRPr="002D3334" w:rsidRDefault="002D3334" w:rsidP="005B25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Отчет</w:t>
            </w:r>
          </w:p>
        </w:tc>
      </w:tr>
      <w:tr w:rsidR="002D3334" w:rsidRPr="002D3334" w:rsidTr="00795E68">
        <w:trPr>
          <w:trHeight w:val="20"/>
        </w:trPr>
        <w:tc>
          <w:tcPr>
            <w:tcW w:w="534" w:type="dxa"/>
            <w:vAlign w:val="center"/>
          </w:tcPr>
          <w:p w:rsidR="002D3334" w:rsidRPr="00795E68" w:rsidRDefault="00795E68" w:rsidP="00795E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D3334" w:rsidRPr="00795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2D3334" w:rsidRDefault="000247A0" w:rsidP="000247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 xml:space="preserve">Процент привлечения организаций и предпринимателей поселения к работам по благоустройству </w:t>
            </w:r>
          </w:p>
          <w:p w:rsidR="008F5560" w:rsidRPr="002D3334" w:rsidRDefault="008F5560" w:rsidP="000247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D3334" w:rsidRPr="002D3334" w:rsidRDefault="000247A0" w:rsidP="005B25DD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0247A0" w:rsidRDefault="000247A0" w:rsidP="00CB087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2D3334" w:rsidRPr="002D3334" w:rsidRDefault="002D3334" w:rsidP="00CB087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47A0" w:rsidRDefault="000247A0" w:rsidP="00CB087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2D3334" w:rsidRPr="002D3334" w:rsidRDefault="002D3334" w:rsidP="00CB087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247A0" w:rsidRDefault="000247A0" w:rsidP="005B25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D3334" w:rsidRPr="002D3334" w:rsidRDefault="002D3334" w:rsidP="005B25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D3334" w:rsidRPr="002D3334" w:rsidRDefault="002D3334" w:rsidP="005B25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Отчет</w:t>
            </w:r>
          </w:p>
        </w:tc>
      </w:tr>
      <w:tr w:rsidR="002D3334" w:rsidRPr="002D3334" w:rsidTr="00795E68">
        <w:trPr>
          <w:trHeight w:val="20"/>
        </w:trPr>
        <w:tc>
          <w:tcPr>
            <w:tcW w:w="534" w:type="dxa"/>
            <w:vAlign w:val="center"/>
          </w:tcPr>
          <w:p w:rsidR="002D3334" w:rsidRPr="00795E68" w:rsidRDefault="00795E68" w:rsidP="00795E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2D3334" w:rsidRPr="00795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2D3334" w:rsidRPr="002D3334" w:rsidRDefault="000247A0" w:rsidP="005B25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Обеспеченность оборудованными местами временного хранения отходов на территории поселения (объем вывозимого мусора на один контейнер в год)</w:t>
            </w:r>
          </w:p>
        </w:tc>
        <w:tc>
          <w:tcPr>
            <w:tcW w:w="850" w:type="dxa"/>
            <w:vAlign w:val="center"/>
          </w:tcPr>
          <w:p w:rsidR="002D3334" w:rsidRPr="000247A0" w:rsidRDefault="000247A0" w:rsidP="005B2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7A0">
              <w:rPr>
                <w:rFonts w:ascii="Times New Roman" w:hAnsi="Times New Roman" w:cs="Times New Roman"/>
              </w:rPr>
              <w:t>м³ на 1 контейнер</w:t>
            </w:r>
          </w:p>
        </w:tc>
        <w:tc>
          <w:tcPr>
            <w:tcW w:w="851" w:type="dxa"/>
            <w:vAlign w:val="center"/>
          </w:tcPr>
          <w:p w:rsidR="002D3334" w:rsidRPr="002D3334" w:rsidRDefault="000247A0" w:rsidP="00CB087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D3334" w:rsidRPr="002D33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D3334" w:rsidRPr="002D3334" w:rsidRDefault="000247A0" w:rsidP="00CB087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701" w:type="dxa"/>
            <w:vAlign w:val="center"/>
          </w:tcPr>
          <w:p w:rsidR="002D3334" w:rsidRPr="002D3334" w:rsidRDefault="002D3334" w:rsidP="005B25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1</w:t>
            </w:r>
            <w:r w:rsidR="000247A0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2410" w:type="dxa"/>
            <w:vAlign w:val="center"/>
          </w:tcPr>
          <w:p w:rsidR="002D3334" w:rsidRPr="002D3334" w:rsidRDefault="000247A0" w:rsidP="005B25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D3334" w:rsidRPr="002D3334">
              <w:rPr>
                <w:rFonts w:ascii="Times New Roman" w:hAnsi="Times New Roman" w:cs="Times New Roman"/>
              </w:rPr>
              <w:t>тчет</w:t>
            </w:r>
          </w:p>
        </w:tc>
      </w:tr>
      <w:tr w:rsidR="002D3334" w:rsidRPr="002D3334" w:rsidTr="00795E68">
        <w:trPr>
          <w:trHeight w:val="20"/>
        </w:trPr>
        <w:tc>
          <w:tcPr>
            <w:tcW w:w="534" w:type="dxa"/>
            <w:vAlign w:val="center"/>
          </w:tcPr>
          <w:p w:rsidR="002D3334" w:rsidRPr="00795E68" w:rsidRDefault="00795E68" w:rsidP="00795E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334" w:rsidRPr="00795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2D3334" w:rsidRPr="002D3334" w:rsidRDefault="002D3334" w:rsidP="005B25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Уровень обеспеченности сельск</w:t>
            </w:r>
            <w:r>
              <w:rPr>
                <w:rFonts w:ascii="Times New Roman" w:hAnsi="Times New Roman" w:cs="Times New Roman"/>
              </w:rPr>
              <w:t>ого</w:t>
            </w:r>
            <w:r w:rsidRPr="002D3334">
              <w:rPr>
                <w:rFonts w:ascii="Times New Roman" w:hAnsi="Times New Roman" w:cs="Times New Roman"/>
              </w:rPr>
              <w:t xml:space="preserve"> кладбищ</w:t>
            </w:r>
            <w:r>
              <w:rPr>
                <w:rFonts w:ascii="Times New Roman" w:hAnsi="Times New Roman" w:cs="Times New Roman"/>
              </w:rPr>
              <w:t>а</w:t>
            </w:r>
            <w:r w:rsidRPr="002D3334">
              <w:rPr>
                <w:rFonts w:ascii="Times New Roman" w:hAnsi="Times New Roman" w:cs="Times New Roman"/>
              </w:rPr>
              <w:t xml:space="preserve"> ограждением</w:t>
            </w:r>
          </w:p>
        </w:tc>
        <w:tc>
          <w:tcPr>
            <w:tcW w:w="850" w:type="dxa"/>
            <w:vAlign w:val="center"/>
          </w:tcPr>
          <w:p w:rsidR="002D3334" w:rsidRPr="002D3334" w:rsidRDefault="002D3334" w:rsidP="005B2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2D3334" w:rsidRPr="002D3334" w:rsidRDefault="002D3334" w:rsidP="00CB087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D3334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vAlign w:val="center"/>
          </w:tcPr>
          <w:p w:rsidR="002D3334" w:rsidRPr="002D3334" w:rsidRDefault="002D3334" w:rsidP="00CB087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D3334">
              <w:rPr>
                <w:sz w:val="22"/>
                <w:szCs w:val="22"/>
              </w:rPr>
              <w:t>66</w:t>
            </w:r>
          </w:p>
        </w:tc>
        <w:tc>
          <w:tcPr>
            <w:tcW w:w="1701" w:type="dxa"/>
            <w:vAlign w:val="center"/>
          </w:tcPr>
          <w:p w:rsidR="002D3334" w:rsidRPr="002D3334" w:rsidRDefault="002D3334" w:rsidP="005B25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2D3334" w:rsidRPr="002D3334" w:rsidRDefault="002D3334" w:rsidP="005B25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Акт обследования</w:t>
            </w:r>
          </w:p>
        </w:tc>
      </w:tr>
      <w:tr w:rsidR="002D3334" w:rsidRPr="002D3334" w:rsidTr="00795E68">
        <w:trPr>
          <w:trHeight w:val="20"/>
        </w:trPr>
        <w:tc>
          <w:tcPr>
            <w:tcW w:w="534" w:type="dxa"/>
          </w:tcPr>
          <w:p w:rsidR="002D3334" w:rsidRPr="00795E68" w:rsidRDefault="002D3334" w:rsidP="00795E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3334" w:rsidRPr="002D3334" w:rsidRDefault="002D3334" w:rsidP="00024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 xml:space="preserve">Среднее значение по всем целевым показателям (индикаторам)  </w:t>
            </w:r>
          </w:p>
        </w:tc>
        <w:tc>
          <w:tcPr>
            <w:tcW w:w="850" w:type="dxa"/>
          </w:tcPr>
          <w:p w:rsidR="002D3334" w:rsidRPr="002D3334" w:rsidRDefault="002D3334" w:rsidP="005B25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D3334" w:rsidRPr="002D3334" w:rsidRDefault="002D3334" w:rsidP="005B25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D3334" w:rsidRPr="002D3334" w:rsidRDefault="002D3334" w:rsidP="005B25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3334" w:rsidRPr="002D3334" w:rsidRDefault="002D3334" w:rsidP="005B25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3334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410" w:type="dxa"/>
            <w:vAlign w:val="center"/>
          </w:tcPr>
          <w:p w:rsidR="002D3334" w:rsidRPr="002D3334" w:rsidRDefault="002D3334" w:rsidP="005B25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849" w:rsidRPr="005C0849" w:rsidRDefault="005C0849" w:rsidP="00932E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0849" w:rsidRPr="005C0849" w:rsidRDefault="005C0849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849" w:rsidRPr="00C14062" w:rsidRDefault="005C0849" w:rsidP="005C084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62">
        <w:rPr>
          <w:rFonts w:ascii="Times New Roman" w:eastAsia="Times New Roman" w:hAnsi="Times New Roman" w:cs="Times New Roman"/>
          <w:b/>
          <w:sz w:val="24"/>
          <w:szCs w:val="24"/>
        </w:rPr>
        <w:t>Информация о выполнении мероприятий программы:</w:t>
      </w:r>
    </w:p>
    <w:tbl>
      <w:tblPr>
        <w:tblW w:w="9828" w:type="dxa"/>
        <w:jc w:val="center"/>
        <w:tblInd w:w="-377" w:type="dxa"/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000"/>
      </w:tblPr>
      <w:tblGrid>
        <w:gridCol w:w="520"/>
        <w:gridCol w:w="6221"/>
        <w:gridCol w:w="1576"/>
        <w:gridCol w:w="1511"/>
      </w:tblGrid>
      <w:tr w:rsidR="00795E68" w:rsidRPr="00AB63C4" w:rsidTr="00795E68">
        <w:trPr>
          <w:trHeight w:val="437"/>
          <w:jc w:val="center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E68" w:rsidRPr="00AB63C4" w:rsidRDefault="00795E68" w:rsidP="00AB63C4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AB63C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AB63C4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 xml:space="preserve"> мероприятий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9B6819" w:rsidRDefault="00795E68" w:rsidP="009B6819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B6819">
              <w:rPr>
                <w:b/>
                <w:sz w:val="22"/>
                <w:szCs w:val="22"/>
              </w:rPr>
              <w:t>Результат реализации мероприятий,</w:t>
            </w:r>
            <w:r w:rsidRPr="009B6819">
              <w:rPr>
                <w:b/>
                <w:color w:val="000000"/>
                <w:sz w:val="22"/>
                <w:szCs w:val="22"/>
                <w:lang w:eastAsia="en-US"/>
              </w:rPr>
              <w:t xml:space="preserve"> тыс.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B6819">
              <w:rPr>
                <w:b/>
                <w:color w:val="000000"/>
                <w:sz w:val="22"/>
                <w:szCs w:val="22"/>
                <w:lang w:eastAsia="en-US"/>
              </w:rPr>
              <w:t>руб.</w:t>
            </w:r>
          </w:p>
        </w:tc>
      </w:tr>
      <w:tr w:rsidR="00795E68" w:rsidRPr="00AB63C4" w:rsidTr="00795E68">
        <w:trPr>
          <w:trHeight w:val="106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E68" w:rsidRPr="00AB63C4" w:rsidRDefault="00795E68" w:rsidP="00AB63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</w:t>
            </w:r>
          </w:p>
        </w:tc>
      </w:tr>
      <w:tr w:rsidR="00795E68" w:rsidRPr="00AB63C4" w:rsidTr="00795E68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B63C4">
              <w:rPr>
                <w:sz w:val="22"/>
                <w:szCs w:val="22"/>
              </w:rPr>
              <w:t>1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widowControl w:val="0"/>
              <w:tabs>
                <w:tab w:val="left" w:pos="1701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3C4">
              <w:rPr>
                <w:rFonts w:ascii="Times New Roman" w:hAnsi="Times New Roman" w:cs="Times New Roman"/>
                <w:bCs/>
              </w:rPr>
              <w:t xml:space="preserve">Комплексное содержание улично-дорожной сети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AB63C4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446,9</w:t>
            </w:r>
          </w:p>
        </w:tc>
      </w:tr>
      <w:tr w:rsidR="00795E68" w:rsidRPr="00AB63C4" w:rsidTr="00795E68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B63C4">
              <w:rPr>
                <w:sz w:val="22"/>
                <w:szCs w:val="22"/>
              </w:rPr>
              <w:t>2.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widowControl w:val="0"/>
              <w:tabs>
                <w:tab w:val="left" w:pos="1701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63C4">
              <w:rPr>
                <w:rFonts w:ascii="Times New Roman" w:hAnsi="Times New Roman" w:cs="Times New Roman"/>
              </w:rPr>
              <w:t xml:space="preserve">Содержание и ремонт уличного освещения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  <w:r w:rsidRPr="00AB63C4">
              <w:rPr>
                <w:sz w:val="22"/>
                <w:szCs w:val="22"/>
              </w:rPr>
              <w:t>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900,9</w:t>
            </w:r>
          </w:p>
        </w:tc>
      </w:tr>
      <w:tr w:rsidR="00795E68" w:rsidRPr="00AB63C4" w:rsidTr="00795E68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B63C4">
              <w:rPr>
                <w:sz w:val="22"/>
                <w:szCs w:val="22"/>
              </w:rPr>
              <w:t>3.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widowControl w:val="0"/>
              <w:tabs>
                <w:tab w:val="left" w:pos="1701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63C4">
              <w:rPr>
                <w:rFonts w:ascii="Times New Roman" w:hAnsi="Times New Roman" w:cs="Times New Roman"/>
              </w:rPr>
              <w:t xml:space="preserve"> Содержание  парков, спортивных и детских площадок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B63C4">
              <w:rPr>
                <w:sz w:val="22"/>
                <w:szCs w:val="22"/>
              </w:rPr>
              <w:t>100,0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795E68" w:rsidRPr="00AB63C4" w:rsidTr="00795E68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B63C4">
              <w:rPr>
                <w:sz w:val="22"/>
                <w:szCs w:val="22"/>
              </w:rPr>
              <w:t>4.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widowControl w:val="0"/>
              <w:tabs>
                <w:tab w:val="left" w:pos="1701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63C4">
              <w:rPr>
                <w:rFonts w:ascii="Times New Roman" w:hAnsi="Times New Roman" w:cs="Times New Roman"/>
              </w:rPr>
              <w:t xml:space="preserve">Содержание контейнерных площадок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B63C4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795E68" w:rsidRPr="00AB63C4" w:rsidTr="00795E68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B63C4">
              <w:rPr>
                <w:sz w:val="22"/>
                <w:szCs w:val="22"/>
              </w:rPr>
              <w:t>5.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widowControl w:val="0"/>
              <w:tabs>
                <w:tab w:val="left" w:pos="1701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63C4">
              <w:rPr>
                <w:rFonts w:ascii="Times New Roman" w:hAnsi="Times New Roman" w:cs="Times New Roman"/>
              </w:rPr>
              <w:t>Удаление сухостойных деревьев, обрезка кустарников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B63C4">
              <w:rPr>
                <w:sz w:val="22"/>
                <w:szCs w:val="22"/>
              </w:rPr>
              <w:t>60,0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</w:tr>
      <w:tr w:rsidR="00795E68" w:rsidRPr="00AB63C4" w:rsidTr="00795E68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B63C4">
              <w:rPr>
                <w:sz w:val="22"/>
                <w:szCs w:val="22"/>
              </w:rPr>
              <w:t>6.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widowControl w:val="0"/>
              <w:tabs>
                <w:tab w:val="left" w:pos="1701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63C4">
              <w:rPr>
                <w:rFonts w:ascii="Times New Roman" w:hAnsi="Times New Roman" w:cs="Times New Roman"/>
              </w:rPr>
              <w:t>Озеленение территории сельского поселения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B63C4">
              <w:rPr>
                <w:sz w:val="22"/>
                <w:szCs w:val="22"/>
              </w:rPr>
              <w:t>18,0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5E68" w:rsidRPr="00AB63C4" w:rsidTr="00795E68">
        <w:trPr>
          <w:trHeight w:val="69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B63C4">
              <w:rPr>
                <w:sz w:val="22"/>
                <w:szCs w:val="22"/>
              </w:rPr>
              <w:t>7.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widowControl w:val="0"/>
              <w:tabs>
                <w:tab w:val="left" w:pos="1701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63C4">
              <w:rPr>
                <w:rFonts w:ascii="Times New Roman" w:hAnsi="Times New Roman" w:cs="Times New Roman"/>
              </w:rPr>
              <w:t>Ликвидация несанкционированных свалок, убор</w:t>
            </w:r>
            <w:r>
              <w:rPr>
                <w:rFonts w:ascii="Times New Roman" w:hAnsi="Times New Roman" w:cs="Times New Roman"/>
              </w:rPr>
              <w:t>ка и вывоз строительного мусора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B63C4">
              <w:rPr>
                <w:sz w:val="22"/>
                <w:szCs w:val="22"/>
              </w:rPr>
              <w:t>200,0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124,4</w:t>
            </w:r>
          </w:p>
        </w:tc>
      </w:tr>
      <w:tr w:rsidR="00795E68" w:rsidRPr="00AB63C4" w:rsidTr="00795E68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B63C4">
              <w:rPr>
                <w:sz w:val="22"/>
                <w:szCs w:val="22"/>
              </w:rPr>
              <w:t>8.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widowControl w:val="0"/>
              <w:tabs>
                <w:tab w:val="left" w:pos="1701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63C4">
              <w:rPr>
                <w:rFonts w:ascii="Times New Roman" w:hAnsi="Times New Roman" w:cs="Times New Roman"/>
              </w:rPr>
              <w:t xml:space="preserve">Содержание и благоустройство кладбищ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</w:t>
            </w:r>
            <w:r w:rsidRPr="00AB63C4">
              <w:rPr>
                <w:sz w:val="22"/>
                <w:szCs w:val="22"/>
              </w:rPr>
              <w:t>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741,3</w:t>
            </w:r>
          </w:p>
        </w:tc>
      </w:tr>
      <w:tr w:rsidR="00795E68" w:rsidRPr="00AB63C4" w:rsidTr="00795E68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B63C4">
              <w:rPr>
                <w:sz w:val="22"/>
                <w:szCs w:val="22"/>
              </w:rPr>
              <w:t>9.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widowControl w:val="0"/>
              <w:tabs>
                <w:tab w:val="left" w:pos="1701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63C4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B63C4">
              <w:rPr>
                <w:sz w:val="22"/>
                <w:szCs w:val="22"/>
              </w:rPr>
              <w:t>80,0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95E68" w:rsidRPr="00AB63C4" w:rsidTr="00795E68">
        <w:trPr>
          <w:trHeight w:val="46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E68" w:rsidRPr="00AB63C4" w:rsidRDefault="00795E68" w:rsidP="00AB63C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932E36">
            <w:pPr>
              <w:widowControl w:val="0"/>
              <w:tabs>
                <w:tab w:val="left" w:pos="1701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63C4">
              <w:rPr>
                <w:rFonts w:ascii="Times New Roman" w:hAnsi="Times New Roman" w:cs="Times New Roman"/>
                <w:b/>
              </w:rPr>
              <w:t xml:space="preserve">       </w:t>
            </w:r>
            <w:r w:rsidRPr="005C0849">
              <w:rPr>
                <w:rFonts w:ascii="Times New Roman" w:eastAsia="Times New Roman" w:hAnsi="Times New Roman" w:cs="Times New Roman"/>
              </w:rPr>
              <w:t>Степень выполнения программных мероприятий, %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932E36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32E36">
              <w:rPr>
                <w:sz w:val="22"/>
                <w:szCs w:val="22"/>
              </w:rPr>
              <w:t>100,0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247A0" w:rsidRDefault="000247A0" w:rsidP="009B6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819" w:rsidRPr="00795E68" w:rsidRDefault="009B6819" w:rsidP="009B6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E68">
        <w:rPr>
          <w:rFonts w:ascii="Times New Roman" w:hAnsi="Times New Roman" w:cs="Times New Roman"/>
          <w:sz w:val="24"/>
          <w:szCs w:val="24"/>
        </w:rPr>
        <w:t xml:space="preserve">Степень выполнения мероприятий программы высокая – 100%, показатель эффективности реализации программы составил </w:t>
      </w:r>
      <w:r w:rsidR="00932E36" w:rsidRPr="00795E68">
        <w:rPr>
          <w:rFonts w:ascii="Times New Roman" w:hAnsi="Times New Roman" w:cs="Times New Roman"/>
          <w:sz w:val="24"/>
          <w:szCs w:val="24"/>
        </w:rPr>
        <w:t>94</w:t>
      </w:r>
      <w:r w:rsidRPr="00795E68">
        <w:rPr>
          <w:rFonts w:ascii="Times New Roman" w:hAnsi="Times New Roman" w:cs="Times New Roman"/>
          <w:sz w:val="24"/>
          <w:szCs w:val="24"/>
        </w:rPr>
        <w:t>,</w:t>
      </w:r>
      <w:r w:rsidR="00932E36" w:rsidRPr="00795E68">
        <w:rPr>
          <w:rFonts w:ascii="Times New Roman" w:hAnsi="Times New Roman" w:cs="Times New Roman"/>
          <w:sz w:val="24"/>
          <w:szCs w:val="24"/>
        </w:rPr>
        <w:t>3</w:t>
      </w:r>
      <w:r w:rsidRPr="00795E68">
        <w:rPr>
          <w:rFonts w:ascii="Times New Roman" w:hAnsi="Times New Roman" w:cs="Times New Roman"/>
          <w:sz w:val="24"/>
          <w:szCs w:val="24"/>
        </w:rPr>
        <w:t xml:space="preserve"> %. Таким образом, комплексная оценка эффективности реализации программы является низкой.</w:t>
      </w:r>
    </w:p>
    <w:p w:rsidR="009B6819" w:rsidRPr="00795E68" w:rsidRDefault="009B6819" w:rsidP="009B6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E68">
        <w:rPr>
          <w:rFonts w:ascii="Times New Roman" w:hAnsi="Times New Roman" w:cs="Times New Roman"/>
          <w:sz w:val="24"/>
          <w:szCs w:val="24"/>
        </w:rPr>
        <w:t>Для повышения эффективности программы необходимо учитывать при планировании финансирования программных мероприятий затраты на благоустройство территорий общего пользования.</w:t>
      </w:r>
    </w:p>
    <w:p w:rsidR="005C0849" w:rsidRPr="00C14062" w:rsidRDefault="005C0849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5C0849" w:rsidRPr="00C14062" w:rsidSect="0085328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CCB"/>
    <w:multiLevelType w:val="hybridMultilevel"/>
    <w:tmpl w:val="43B4B2E6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44F4F"/>
    <w:multiLevelType w:val="hybridMultilevel"/>
    <w:tmpl w:val="A2DC7CE6"/>
    <w:lvl w:ilvl="0" w:tplc="6448999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B7D7376"/>
    <w:multiLevelType w:val="hybridMultilevel"/>
    <w:tmpl w:val="470E5580"/>
    <w:lvl w:ilvl="0" w:tplc="C60EC2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FCD3C10"/>
    <w:multiLevelType w:val="hybridMultilevel"/>
    <w:tmpl w:val="C282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243CC"/>
    <w:multiLevelType w:val="multilevel"/>
    <w:tmpl w:val="AE6C0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GLiN+q9mvqeusjKsMTjddaq9CQ=" w:salt="tQCuRbg0ZWdeoRX+BD0aGw=="/>
  <w:defaultTabStop w:val="708"/>
  <w:characterSpacingControl w:val="doNotCompress"/>
  <w:compat/>
  <w:rsids>
    <w:rsidRoot w:val="005E6E38"/>
    <w:rsid w:val="000247A0"/>
    <w:rsid w:val="0006005F"/>
    <w:rsid w:val="0018512F"/>
    <w:rsid w:val="00197BD1"/>
    <w:rsid w:val="001F69A4"/>
    <w:rsid w:val="001F6F0D"/>
    <w:rsid w:val="002936E3"/>
    <w:rsid w:val="002D3334"/>
    <w:rsid w:val="002F3C41"/>
    <w:rsid w:val="0031242C"/>
    <w:rsid w:val="0032517F"/>
    <w:rsid w:val="00362C8D"/>
    <w:rsid w:val="0044782A"/>
    <w:rsid w:val="00457601"/>
    <w:rsid w:val="0048697B"/>
    <w:rsid w:val="004A112E"/>
    <w:rsid w:val="004F46CE"/>
    <w:rsid w:val="004F7D20"/>
    <w:rsid w:val="00531732"/>
    <w:rsid w:val="00542A68"/>
    <w:rsid w:val="00562E82"/>
    <w:rsid w:val="00564EA9"/>
    <w:rsid w:val="00567D15"/>
    <w:rsid w:val="00586F59"/>
    <w:rsid w:val="005B25DD"/>
    <w:rsid w:val="005C0849"/>
    <w:rsid w:val="005E5D3B"/>
    <w:rsid w:val="005E6E38"/>
    <w:rsid w:val="00663BDF"/>
    <w:rsid w:val="00665732"/>
    <w:rsid w:val="006A209E"/>
    <w:rsid w:val="006A4E9D"/>
    <w:rsid w:val="006B50AC"/>
    <w:rsid w:val="006E171E"/>
    <w:rsid w:val="006E1E3B"/>
    <w:rsid w:val="00744663"/>
    <w:rsid w:val="007935F9"/>
    <w:rsid w:val="00795E68"/>
    <w:rsid w:val="008519C4"/>
    <w:rsid w:val="00853280"/>
    <w:rsid w:val="008B2DB8"/>
    <w:rsid w:val="008D0E63"/>
    <w:rsid w:val="008E1826"/>
    <w:rsid w:val="008F5560"/>
    <w:rsid w:val="009141E7"/>
    <w:rsid w:val="00932E36"/>
    <w:rsid w:val="009771E8"/>
    <w:rsid w:val="009B6819"/>
    <w:rsid w:val="00A77A19"/>
    <w:rsid w:val="00AB63C4"/>
    <w:rsid w:val="00AE2218"/>
    <w:rsid w:val="00B15C1F"/>
    <w:rsid w:val="00B93B90"/>
    <w:rsid w:val="00BE0691"/>
    <w:rsid w:val="00BF1065"/>
    <w:rsid w:val="00C06A59"/>
    <w:rsid w:val="00C0739C"/>
    <w:rsid w:val="00C14062"/>
    <w:rsid w:val="00C269D3"/>
    <w:rsid w:val="00C46CA3"/>
    <w:rsid w:val="00C6764D"/>
    <w:rsid w:val="00CB0870"/>
    <w:rsid w:val="00CF31BF"/>
    <w:rsid w:val="00CF49E2"/>
    <w:rsid w:val="00D46846"/>
    <w:rsid w:val="00DA105F"/>
    <w:rsid w:val="00DB3DEF"/>
    <w:rsid w:val="00E13420"/>
    <w:rsid w:val="00E34CBC"/>
    <w:rsid w:val="00ED6D04"/>
    <w:rsid w:val="00ED7B01"/>
    <w:rsid w:val="00EE6266"/>
    <w:rsid w:val="00EF528B"/>
    <w:rsid w:val="00F527EE"/>
    <w:rsid w:val="00F630C9"/>
    <w:rsid w:val="00F71025"/>
    <w:rsid w:val="00F8475E"/>
    <w:rsid w:val="00F92673"/>
    <w:rsid w:val="00FC0380"/>
    <w:rsid w:val="00F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1,Обычный (веб) Знак"/>
    <w:unhideWhenUsed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qFormat/>
    <w:rsid w:val="005E6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"/>
    <w:basedOn w:val="a"/>
    <w:rsid w:val="008E182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F630C9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rsid w:val="002936E3"/>
    <w:rPr>
      <w:sz w:val="24"/>
      <w:szCs w:val="24"/>
    </w:rPr>
  </w:style>
  <w:style w:type="paragraph" w:styleId="a8">
    <w:name w:val="Body Text"/>
    <w:basedOn w:val="a"/>
    <w:link w:val="a9"/>
    <w:rsid w:val="0045760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457601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060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41e0421041d041e0412041d041e0419">
    <w:name w:val="041e0421041d041e0412041d041e0419"/>
    <w:basedOn w:val="a"/>
    <w:qFormat/>
    <w:rsid w:val="00D46846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 таблицы"/>
    <w:basedOn w:val="a"/>
    <w:rsid w:val="00AB63C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pple-converted-space">
    <w:name w:val="apple-converted-space"/>
    <w:rsid w:val="00AB63C4"/>
  </w:style>
  <w:style w:type="paragraph" w:styleId="ab">
    <w:name w:val="List Paragraph"/>
    <w:basedOn w:val="a"/>
    <w:uiPriority w:val="34"/>
    <w:qFormat/>
    <w:rsid w:val="00795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uiPriority w:val="34"/>
    <w:semiHidden/>
    <w:unhideWhenUsed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34"/>
    <w:qFormat/>
    <w:rsid w:val="005E6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0A9F-0655-4250-BD03-8077D8C2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5131</Words>
  <Characters>29247</Characters>
  <Application>Microsoft Office Word</Application>
  <DocSecurity>8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</cp:lastModifiedBy>
  <cp:revision>18</cp:revision>
  <cp:lastPrinted>2017-04-28T09:43:00Z</cp:lastPrinted>
  <dcterms:created xsi:type="dcterms:W3CDTF">2017-03-02T05:22:00Z</dcterms:created>
  <dcterms:modified xsi:type="dcterms:W3CDTF">2017-04-28T10:45:00Z</dcterms:modified>
</cp:coreProperties>
</file>