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jc w:val="center"/>
        <w:rPr>
          <w:rFonts w:hint="default" w:ascii="Times New Roman" w:hAnsi="Times New Roman" w:cs="Times New Roman"/>
          <w:b/>
          <w:sz w:val="28"/>
          <w:szCs w:val="28"/>
          <w:lang w:val="ru-RU"/>
        </w:rPr>
      </w:pPr>
    </w:p>
    <w:p>
      <w:pPr>
        <w:pStyle w:val="22"/>
        <w:jc w:val="center"/>
        <w:rPr>
          <w:rFonts w:hint="default" w:ascii="Times New Roman" w:hAnsi="Times New Roman" w:cs="Times New Roman"/>
          <w:b/>
          <w:sz w:val="28"/>
          <w:szCs w:val="28"/>
          <w:lang w:val="ru-RU"/>
        </w:rPr>
      </w:pPr>
    </w:p>
    <w:p>
      <w:pPr>
        <w:pStyle w:val="22"/>
        <w:jc w:val="center"/>
        <w:rPr>
          <w:rFonts w:hint="default" w:ascii="Times New Roman" w:hAnsi="Times New Roman" w:cs="Times New Roman"/>
          <w:b/>
          <w:sz w:val="28"/>
          <w:szCs w:val="28"/>
          <w:lang w:val="ru-RU"/>
        </w:rPr>
      </w:pPr>
    </w:p>
    <w:p>
      <w:pPr>
        <w:keepNext w:val="0"/>
        <w:keepLines w:val="0"/>
        <w:pageBreakBefore w:val="0"/>
        <w:widowControl/>
        <w:kinsoku/>
        <w:wordWrap/>
        <w:overflowPunct/>
        <w:topLinePunct w:val="0"/>
        <w:bidi w:val="0"/>
        <w:snapToGrid/>
        <w:spacing w:after="0" w:line="240" w:lineRule="auto"/>
        <w:textAlignment w:val="auto"/>
        <w:rPr>
          <w:rFonts w:ascii="Times New Roman" w:hAnsi="Times New Roman"/>
          <w:sz w:val="28"/>
          <w:szCs w:val="28"/>
        </w:rPr>
      </w:pPr>
      <w:r>
        <w:rPr>
          <w:rFonts w:hint="default" w:ascii="Times New Roman" w:hAnsi="Times New Roman" w:cs="Times New Roman"/>
          <w:sz w:val="28"/>
          <w:szCs w:val="28"/>
        </w:rPr>
        <w:br w:type="page"/>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lang w:val="ru-RU"/>
        </w:rPr>
      </w:pPr>
      <w:r>
        <w:rPr>
          <w:rFonts w:ascii="Times New Roman" w:hAnsi="Times New Roman" w:cs="Times New Roman"/>
          <w:sz w:val="28"/>
          <w:szCs w:val="28"/>
          <w:lang w:val="ru-RU"/>
        </w:rPr>
        <w:t>ПРИЛОЖЕНИЕ</w:t>
      </w:r>
    </w:p>
    <w:p>
      <w:pPr>
        <w:spacing w:after="0" w:line="240" w:lineRule="auto"/>
        <w:ind w:left="4962"/>
        <w:rPr>
          <w:rFonts w:hint="default" w:ascii="Times New Roman" w:hAnsi="Times New Roman" w:cs="Times New Roman"/>
          <w:sz w:val="28"/>
          <w:szCs w:val="28"/>
          <w:lang w:val="ru-RU"/>
        </w:rPr>
      </w:pPr>
      <w:bookmarkStart w:id="7" w:name="_GoBack"/>
      <w:bookmarkEnd w:id="7"/>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УТВЕРЖДЕН</w:t>
      </w:r>
    </w:p>
    <w:p>
      <w:pPr>
        <w:spacing w:after="0" w:line="240" w:lineRule="auto"/>
        <w:ind w:left="4962"/>
        <w:rPr>
          <w:rFonts w:ascii="Times New Roman" w:hAnsi="Times New Roman" w:cs="Times New Roman"/>
          <w:sz w:val="28"/>
          <w:szCs w:val="28"/>
        </w:rPr>
      </w:pP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pPr>
        <w:spacing w:after="0" w:line="240" w:lineRule="auto"/>
        <w:ind w:left="4962"/>
        <w:rPr>
          <w:rFonts w:hint="default" w:ascii="Times New Roman" w:hAnsi="Times New Roman" w:cs="Times New Roman"/>
          <w:sz w:val="28"/>
          <w:szCs w:val="28"/>
          <w:lang w:val="ru-RU"/>
        </w:rPr>
      </w:pPr>
      <w:r>
        <w:rPr>
          <w:rFonts w:ascii="Times New Roman" w:hAnsi="Times New Roman" w:cs="Times New Roman"/>
          <w:sz w:val="28"/>
          <w:szCs w:val="28"/>
          <w:lang w:val="ru-RU"/>
        </w:rPr>
        <w:t>муниципального</w:t>
      </w:r>
      <w:r>
        <w:rPr>
          <w:rFonts w:hint="default" w:ascii="Times New Roman" w:hAnsi="Times New Roman" w:cs="Times New Roman"/>
          <w:sz w:val="28"/>
          <w:szCs w:val="28"/>
          <w:lang w:val="ru-RU"/>
        </w:rPr>
        <w:t xml:space="preserve">  образования</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highlight w:val="none"/>
          <w:lang w:val="ru-RU"/>
        </w:rPr>
        <w:t>Советского</w:t>
      </w:r>
      <w:r>
        <w:rPr>
          <w:rFonts w:hint="default" w:ascii="Times New Roman" w:hAnsi="Times New Roman" w:cs="Times New Roman"/>
          <w:sz w:val="28"/>
          <w:szCs w:val="28"/>
          <w:highlight w:val="none"/>
          <w:lang w:val="ru-RU"/>
        </w:rPr>
        <w:t xml:space="preserve"> городского</w:t>
      </w:r>
      <w:r>
        <w:rPr>
          <w:rFonts w:ascii="Times New Roman" w:hAnsi="Times New Roman" w:cs="Times New Roman"/>
          <w:sz w:val="28"/>
          <w:szCs w:val="28"/>
          <w:highlight w:val="none"/>
        </w:rPr>
        <w:t xml:space="preserve"> п</w:t>
      </w:r>
      <w:r>
        <w:rPr>
          <w:rFonts w:ascii="Times New Roman" w:hAnsi="Times New Roman" w:cs="Times New Roman"/>
          <w:sz w:val="28"/>
          <w:szCs w:val="28"/>
        </w:rPr>
        <w:t>оселения</w:t>
      </w:r>
    </w:p>
    <w:p>
      <w:pPr>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__________ № ____</w:t>
      </w: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tabs>
          <w:tab w:val="left" w:pos="9354"/>
        </w:tabs>
        <w:suppressAutoHyphens/>
        <w:autoSpaceDE w:val="0"/>
        <w:autoSpaceDN w:val="0"/>
        <w:adjustRightInd w:val="0"/>
        <w:spacing w:after="0" w:line="240" w:lineRule="auto"/>
        <w:jc w:val="both"/>
        <w:rPr>
          <w:rFonts w:ascii="Times New Roman" w:hAnsi="Times New Roman"/>
          <w:sz w:val="28"/>
          <w:szCs w:val="28"/>
        </w:rPr>
      </w:pP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АДМИНИСТРАТИВНЫЙ РЕГЛАМЕНТ</w:t>
      </w:r>
    </w:p>
    <w:p>
      <w:pPr>
        <w:autoSpaceDE w:val="0"/>
        <w:autoSpaceDN w:val="0"/>
        <w:adjustRightInd w:val="0"/>
        <w:spacing w:after="0" w:line="240" w:lineRule="auto"/>
        <w:jc w:val="center"/>
        <w:rPr>
          <w:rFonts w:ascii="Times New Roman" w:hAnsi="Times New Roman" w:eastAsia="Times New Roman"/>
          <w:b/>
          <w:bCs/>
          <w:sz w:val="28"/>
          <w:szCs w:val="28"/>
        </w:rPr>
      </w:pPr>
      <w:r>
        <w:rPr>
          <w:rFonts w:ascii="Times New Roman" w:hAnsi="Times New Roman" w:eastAsia="Times New Roman"/>
          <w:b/>
          <w:bCs/>
          <w:sz w:val="28"/>
          <w:szCs w:val="28"/>
        </w:rPr>
        <w:t>предоставления муниципальной услуги</w:t>
      </w:r>
    </w:p>
    <w:p>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b/>
          <w:sz w:val="28"/>
          <w:szCs w:val="28"/>
        </w:rPr>
        <w:t>»</w:t>
      </w:r>
    </w:p>
    <w:p>
      <w:pPr>
        <w:shd w:val="clear" w:color="auto" w:fill="FFFFFF"/>
        <w:spacing w:after="0" w:line="360" w:lineRule="auto"/>
        <w:jc w:val="center"/>
        <w:rPr>
          <w:rFonts w:ascii="Times New Roman" w:hAnsi="Times New Roman"/>
          <w:b/>
          <w:sz w:val="28"/>
          <w:szCs w:val="28"/>
        </w:rPr>
      </w:pPr>
    </w:p>
    <w:p>
      <w:pPr>
        <w:numPr>
          <w:ilvl w:val="0"/>
          <w:numId w:val="1"/>
        </w:numPr>
        <w:spacing w:after="0" w:line="240" w:lineRule="auto"/>
        <w:ind w:left="0" w:firstLine="709"/>
        <w:rPr>
          <w:rFonts w:ascii="Times New Roman" w:hAnsi="Times New Roman"/>
          <w:b/>
          <w:bCs/>
          <w:sz w:val="28"/>
          <w:szCs w:val="28"/>
        </w:rPr>
      </w:pPr>
      <w:r>
        <w:rPr>
          <w:rFonts w:ascii="Times New Roman" w:hAnsi="Times New Roman"/>
          <w:b/>
          <w:bCs/>
          <w:sz w:val="28"/>
          <w:szCs w:val="28"/>
        </w:rPr>
        <w:t>Общие положения</w:t>
      </w:r>
    </w:p>
    <w:p>
      <w:pPr>
        <w:spacing w:after="0" w:line="240" w:lineRule="auto"/>
        <w:ind w:firstLine="709"/>
        <w:rPr>
          <w:rFonts w:ascii="Times New Roman" w:hAnsi="Times New Roman"/>
          <w:b/>
          <w:bCs/>
          <w:sz w:val="28"/>
          <w:szCs w:val="28"/>
        </w:rPr>
      </w:pPr>
    </w:p>
    <w:p>
      <w:pPr>
        <w:pStyle w:val="14"/>
        <w:numPr>
          <w:ilvl w:val="1"/>
          <w:numId w:val="2"/>
        </w:numPr>
        <w:suppressAutoHyphens/>
        <w:ind w:left="0" w:firstLine="709"/>
        <w:jc w:val="both"/>
        <w:rPr>
          <w:b/>
          <w:bCs/>
          <w:sz w:val="28"/>
          <w:szCs w:val="28"/>
        </w:rPr>
      </w:pPr>
      <w:r>
        <w:rPr>
          <w:b/>
          <w:bCs/>
          <w:sz w:val="28"/>
          <w:szCs w:val="28"/>
        </w:rPr>
        <w:t>Предмет регулирования Административного регламента</w:t>
      </w:r>
    </w:p>
    <w:p>
      <w:pPr>
        <w:pStyle w:val="14"/>
        <w:suppressAutoHyphens/>
        <w:ind w:left="0" w:firstLine="709"/>
        <w:jc w:val="both"/>
        <w:rPr>
          <w:b/>
          <w:bCs/>
          <w:sz w:val="28"/>
          <w:szCs w:val="28"/>
        </w:rPr>
      </w:pPr>
    </w:p>
    <w:p>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Административный регламент предоставления муниципальной услуги </w:t>
      </w:r>
      <w:r>
        <w:rPr>
          <w:rFonts w:ascii="Times New Roman" w:hAnsi="Times New Roman"/>
          <w:bCs/>
          <w:sz w:val="28"/>
          <w:szCs w:val="28"/>
        </w:rPr>
        <w:t>«</w:t>
      </w:r>
      <w:r>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sz w:val="28"/>
        </w:rPr>
        <w:t xml:space="preserve">» </w:t>
      </w:r>
      <w:r>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rFonts w:ascii="Times New Roman" w:hAnsi="Times New Roman"/>
          <w:bCs/>
          <w:sz w:val="28"/>
          <w:szCs w:val="28"/>
        </w:rPr>
        <w:t>.</w:t>
      </w:r>
    </w:p>
    <w:p>
      <w:pPr>
        <w:autoSpaceDE w:val="0"/>
        <w:autoSpaceDN w:val="0"/>
        <w:adjustRightInd w:val="0"/>
        <w:spacing w:after="0" w:line="240" w:lineRule="auto"/>
        <w:ind w:firstLine="709"/>
        <w:jc w:val="both"/>
        <w:rPr>
          <w:rFonts w:ascii="Times New Roman" w:hAnsi="Times New Roman"/>
          <w:bCs/>
          <w:iCs/>
          <w:sz w:val="28"/>
          <w:szCs w:val="28"/>
        </w:rPr>
      </w:pPr>
      <w:r>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r>
        <w:fldChar w:fldCharType="begin"/>
      </w:r>
      <w:r>
        <w:instrText xml:space="preserve"> HYPERLINK "consultantplus://offline/ref=222C0816D136EDBAD47C55EC0B7A326BE0C0051680A3C74ABC20F6FBD0991DE02EAAA45D2D501FFCf4K6J" </w:instrText>
      </w:r>
      <w:r>
        <w:fldChar w:fldCharType="separate"/>
      </w:r>
      <w:r>
        <w:rPr>
          <w:rFonts w:ascii="Times New Roman" w:hAnsi="Times New Roman"/>
          <w:sz w:val="28"/>
          <w:szCs w:val="28"/>
        </w:rPr>
        <w:t>законе</w:t>
      </w:r>
      <w:r>
        <w:rPr>
          <w:rFonts w:ascii="Times New Roman" w:hAnsi="Times New Roman"/>
          <w:sz w:val="28"/>
          <w:szCs w:val="28"/>
        </w:rPr>
        <w:fldChar w:fldCharType="end"/>
      </w:r>
      <w:r>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cs="Times New Roman"/>
          <w:sz w:val="28"/>
          <w:szCs w:val="28"/>
        </w:rPr>
        <w:t xml:space="preserve">(далее - Федеральный закон от 27.07.2010 № 210-ФЗ) </w:t>
      </w:r>
      <w:r>
        <w:rPr>
          <w:rFonts w:ascii="Times New Roman" w:hAnsi="Times New Roman" w:cs="Times New Roman"/>
          <w:bCs/>
          <w:iCs/>
          <w:sz w:val="28"/>
          <w:szCs w:val="28"/>
        </w:rPr>
        <w:t xml:space="preserve">и </w:t>
      </w:r>
      <w:r>
        <w:rPr>
          <w:rFonts w:ascii="Times New Roman" w:hAnsi="Times New Roman"/>
          <w:bCs/>
          <w:iCs/>
          <w:sz w:val="28"/>
          <w:szCs w:val="28"/>
        </w:rPr>
        <w:t>иных нормативных правовых актах Российской Федерации и Кировской области.</w:t>
      </w:r>
    </w:p>
    <w:p>
      <w:pPr>
        <w:autoSpaceDE w:val="0"/>
        <w:autoSpaceDN w:val="0"/>
        <w:adjustRightInd w:val="0"/>
        <w:spacing w:after="0" w:line="240" w:lineRule="auto"/>
        <w:ind w:firstLine="709"/>
        <w:jc w:val="both"/>
        <w:rPr>
          <w:rFonts w:ascii="Times New Roman" w:hAnsi="Times New Roman"/>
          <w:bCs/>
          <w:iCs/>
          <w:sz w:val="28"/>
          <w:szCs w:val="28"/>
        </w:rPr>
      </w:pPr>
    </w:p>
    <w:p>
      <w:pPr>
        <w:autoSpaceDE w:val="0"/>
        <w:autoSpaceDN w:val="0"/>
        <w:adjustRightInd w:val="0"/>
        <w:spacing w:after="0" w:line="240" w:lineRule="auto"/>
        <w:ind w:firstLine="709"/>
        <w:jc w:val="both"/>
        <w:rPr>
          <w:rFonts w:ascii="Times New Roman" w:hAnsi="Times New Roman"/>
          <w:bCs/>
          <w:iCs/>
          <w:sz w:val="28"/>
          <w:szCs w:val="28"/>
        </w:rPr>
      </w:pPr>
    </w:p>
    <w:p>
      <w:pPr>
        <w:pStyle w:val="14"/>
        <w:numPr>
          <w:ilvl w:val="1"/>
          <w:numId w:val="2"/>
        </w:numPr>
        <w:suppressAutoHyphens/>
        <w:autoSpaceDE w:val="0"/>
        <w:ind w:left="0" w:firstLine="709"/>
        <w:jc w:val="both"/>
        <w:rPr>
          <w:b/>
          <w:sz w:val="28"/>
          <w:szCs w:val="28"/>
        </w:rPr>
      </w:pPr>
      <w:r>
        <w:rPr>
          <w:b/>
          <w:sz w:val="28"/>
          <w:szCs w:val="28"/>
        </w:rPr>
        <w:t>Круг заявителей</w:t>
      </w:r>
    </w:p>
    <w:p>
      <w:pPr>
        <w:pStyle w:val="14"/>
        <w:suppressAutoHyphens/>
        <w:autoSpaceDE w:val="0"/>
        <w:ind w:left="0" w:firstLine="709"/>
        <w:jc w:val="both"/>
        <w:rPr>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Заявителем при предоставлении муниципальной услуги является физическое лицо либо его уполномоченный представитель, обратившийся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1"/>
          <w:numId w:val="1"/>
        </w:numPr>
        <w:suppressAutoHyphens/>
        <w:autoSpaceDE w:val="0"/>
        <w:spacing w:after="0" w:line="240" w:lineRule="auto"/>
        <w:ind w:left="0" w:firstLine="709"/>
        <w:jc w:val="both"/>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администрации </w:t>
      </w:r>
      <w:r>
        <w:rPr>
          <w:rFonts w:ascii="Times New Roman" w:hAnsi="Times New Roman" w:cs="Times New Roman"/>
          <w:sz w:val="28"/>
          <w:szCs w:val="28"/>
          <w:highlight w:val="none"/>
          <w:lang w:val="ru-RU"/>
        </w:rPr>
        <w:t>Советского</w:t>
      </w:r>
      <w:r>
        <w:rPr>
          <w:rFonts w:hint="default" w:ascii="Times New Roman" w:hAnsi="Times New Roman" w:cs="Times New Roman"/>
          <w:sz w:val="28"/>
          <w:szCs w:val="28"/>
          <w:highlight w:val="none"/>
          <w:lang w:val="ru-RU"/>
        </w:rPr>
        <w:t xml:space="preserve"> городского</w:t>
      </w:r>
      <w:r>
        <w:rPr>
          <w:rFonts w:ascii="Times New Roman" w:hAnsi="Times New Roman" w:cs="Times New Roman"/>
          <w:sz w:val="28"/>
          <w:szCs w:val="28"/>
          <w:highlight w:val="none"/>
        </w:rPr>
        <w:t xml:space="preserve"> </w:t>
      </w:r>
      <w:r>
        <w:rPr>
          <w:rFonts w:ascii="Times New Roman" w:hAnsi="Times New Roman" w:cs="Times New Roman"/>
          <w:sz w:val="28"/>
          <w:szCs w:val="28"/>
        </w:rPr>
        <w:t>поселения Советского района Кировской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в местах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телефону.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1.3.6. Порядок, форма, место размещения и способы получения справочной информации.</w:t>
      </w:r>
    </w:p>
    <w:p>
      <w:pPr>
        <w:autoSpaceDN w:val="0"/>
        <w:adjustRightInd w:val="0"/>
        <w:spacing w:after="0" w:line="240" w:lineRule="auto"/>
        <w:ind w:firstLine="709"/>
        <w:jc w:val="both"/>
        <w:outlineLvl w:val="3"/>
        <w:rPr>
          <w:rFonts w:ascii="Times New Roman" w:hAnsi="Times New Roman" w:cs="Times New Roman"/>
          <w:sz w:val="28"/>
          <w:szCs w:val="28"/>
        </w:rPr>
      </w:pPr>
      <w:r>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официальном сайте;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Едином портале;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pStyle w:val="14"/>
        <w:autoSpaceDE w:val="0"/>
        <w:autoSpaceDN w:val="0"/>
        <w:adjustRightInd w:val="0"/>
        <w:ind w:left="0" w:firstLine="709"/>
        <w:jc w:val="both"/>
        <w:rPr>
          <w:sz w:val="28"/>
          <w:szCs w:val="28"/>
        </w:rPr>
      </w:pPr>
      <w:r>
        <w:rPr>
          <w:sz w:val="28"/>
          <w:szCs w:val="28"/>
        </w:rPr>
        <w:t>на информационных стендах в местах предоставления муниципальной услуги.</w:t>
      </w:r>
    </w:p>
    <w:p>
      <w:pPr>
        <w:pStyle w:val="14"/>
        <w:autoSpaceDE w:val="0"/>
        <w:autoSpaceDN w:val="0"/>
        <w:adjustRightInd w:val="0"/>
        <w:ind w:left="0" w:firstLine="709"/>
        <w:jc w:val="both"/>
        <w:rPr>
          <w:sz w:val="28"/>
          <w:szCs w:val="28"/>
        </w:rPr>
      </w:pPr>
    </w:p>
    <w:p>
      <w:pPr>
        <w:pStyle w:val="14"/>
        <w:numPr>
          <w:ilvl w:val="0"/>
          <w:numId w:val="1"/>
        </w:numPr>
        <w:jc w:val="both"/>
        <w:rPr>
          <w:b/>
          <w:sz w:val="28"/>
          <w:szCs w:val="28"/>
        </w:rPr>
      </w:pPr>
      <w:r>
        <w:rPr>
          <w:b/>
          <w:sz w:val="28"/>
          <w:szCs w:val="28"/>
        </w:rPr>
        <w:t>Стандарт предоставления муниципальной услуги</w:t>
      </w:r>
    </w:p>
    <w:p>
      <w:pPr>
        <w:pStyle w:val="14"/>
        <w:ind w:left="1068"/>
        <w:jc w:val="both"/>
        <w:rPr>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муниципальной услуги: «</w:t>
      </w:r>
      <w:r>
        <w:rPr>
          <w:rFonts w:ascii="Times New Roman" w:hAnsi="Times New Roman" w:cs="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sz w:val="28"/>
          <w:szCs w:val="28"/>
        </w:rPr>
        <w:t>».</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2.2.</w:t>
      </w:r>
      <w:r>
        <w:rPr>
          <w:rFonts w:ascii="Times New Roman" w:hAnsi="Times New Roman"/>
          <w:b/>
          <w:sz w:val="28"/>
          <w:szCs w:val="28"/>
        </w:rPr>
        <w:tab/>
      </w:r>
      <w:r>
        <w:rPr>
          <w:rFonts w:ascii="Times New Roman" w:hAnsi="Times New Roman"/>
          <w:b/>
          <w:sz w:val="28"/>
          <w:szCs w:val="28"/>
        </w:rPr>
        <w:t>Наименование органа, предоставляющего муниципальную  услугу</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outlineLvl w:val="2"/>
        <w:rPr>
          <w:rFonts w:ascii="Times New Roman" w:hAnsi="Times New Roman"/>
          <w:bCs/>
          <w:sz w:val="28"/>
          <w:szCs w:val="28"/>
        </w:rPr>
      </w:pPr>
      <w:r>
        <w:rPr>
          <w:rFonts w:ascii="Times New Roman" w:hAnsi="Times New Roman"/>
          <w:sz w:val="28"/>
          <w:szCs w:val="28"/>
        </w:rPr>
        <w:t xml:space="preserve">Муниципальная услуга предоставляется </w:t>
      </w:r>
      <w:r>
        <w:rPr>
          <w:rFonts w:ascii="Times New Roman" w:hAnsi="Times New Roman"/>
          <w:bCs/>
          <w:sz w:val="28"/>
          <w:szCs w:val="28"/>
        </w:rPr>
        <w:t xml:space="preserve">администрацией муниципального образования </w:t>
      </w:r>
      <w:r>
        <w:rPr>
          <w:rFonts w:ascii="Times New Roman" w:hAnsi="Times New Roman"/>
          <w:bCs/>
          <w:sz w:val="28"/>
          <w:szCs w:val="28"/>
          <w:highlight w:val="none"/>
          <w:lang w:val="ru-RU"/>
        </w:rPr>
        <w:t>Советского</w:t>
      </w:r>
      <w:r>
        <w:rPr>
          <w:rFonts w:hint="default" w:ascii="Times New Roman" w:hAnsi="Times New Roman"/>
          <w:bCs/>
          <w:sz w:val="28"/>
          <w:szCs w:val="28"/>
          <w:highlight w:val="none"/>
          <w:lang w:val="ru-RU"/>
        </w:rPr>
        <w:t xml:space="preserve"> городского</w:t>
      </w:r>
      <w:r>
        <w:rPr>
          <w:rFonts w:ascii="Times New Roman" w:hAnsi="Times New Roman"/>
          <w:bCs/>
          <w:sz w:val="28"/>
          <w:szCs w:val="28"/>
        </w:rPr>
        <w:t xml:space="preserve"> поселение Советского района Кировской области (далее – администрация).</w:t>
      </w:r>
    </w:p>
    <w:p>
      <w:pPr>
        <w:pStyle w:val="17"/>
        <w:ind w:firstLine="709"/>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spacing w:after="0" w:line="240" w:lineRule="auto"/>
        <w:ind w:firstLine="709"/>
        <w:jc w:val="both"/>
        <w:rPr>
          <w:rFonts w:ascii="Times New Roman" w:hAnsi="Times New Roman"/>
          <w:bCs/>
          <w:sz w:val="28"/>
          <w:szCs w:val="28"/>
        </w:rPr>
      </w:pPr>
    </w:p>
    <w:p>
      <w:pPr>
        <w:autoSpaceDE w:val="0"/>
        <w:autoSpaceDN w:val="0"/>
        <w:adjustRightInd w:val="0"/>
        <w:spacing w:after="0" w:line="240" w:lineRule="auto"/>
        <w:ind w:firstLine="709"/>
        <w:outlineLvl w:val="2"/>
        <w:rPr>
          <w:rFonts w:ascii="Times New Roman" w:hAnsi="Times New Roman"/>
          <w:b/>
          <w:bCs/>
          <w:sz w:val="28"/>
          <w:szCs w:val="28"/>
        </w:rPr>
      </w:pPr>
      <w:r>
        <w:rPr>
          <w:rFonts w:ascii="Times New Roman" w:hAnsi="Times New Roman"/>
          <w:b/>
          <w:bCs/>
          <w:sz w:val="28"/>
          <w:szCs w:val="28"/>
        </w:rPr>
        <w:t xml:space="preserve">2.3. Результат предоставления муниципальной услуги </w:t>
      </w:r>
    </w:p>
    <w:p>
      <w:pPr>
        <w:autoSpaceDE w:val="0"/>
        <w:autoSpaceDN w:val="0"/>
        <w:adjustRightInd w:val="0"/>
        <w:spacing w:after="0" w:line="240" w:lineRule="auto"/>
        <w:ind w:firstLine="709"/>
        <w:outlineLvl w:val="2"/>
        <w:rPr>
          <w:rFonts w:ascii="Times New Roman" w:hAnsi="Times New Roman"/>
          <w:b/>
          <w:bCs/>
          <w:sz w:val="28"/>
          <w:szCs w:val="28"/>
        </w:rPr>
      </w:pPr>
    </w:p>
    <w:p>
      <w:pPr>
        <w:autoSpaceDE w:val="0"/>
        <w:autoSpaceDN w:val="0"/>
        <w:adjustRightInd w:val="0"/>
        <w:spacing w:after="0" w:line="240" w:lineRule="auto"/>
        <w:ind w:firstLine="709"/>
        <w:outlineLvl w:val="2"/>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заявителю информации либо уведомления об отсутствии запрашиваемых сведений о порядке предоставления жилищно-коммунальных услуг населению на территории муниципального образования </w:t>
      </w:r>
      <w:r>
        <w:rPr>
          <w:rFonts w:ascii="Times New Roman" w:hAnsi="Times New Roman"/>
          <w:bCs/>
          <w:sz w:val="28"/>
          <w:szCs w:val="28"/>
          <w:highlight w:val="none"/>
          <w:lang w:val="ru-RU"/>
        </w:rPr>
        <w:t>Советское</w:t>
      </w:r>
      <w:r>
        <w:rPr>
          <w:rFonts w:hint="default" w:ascii="Times New Roman" w:hAnsi="Times New Roman"/>
          <w:bCs/>
          <w:sz w:val="28"/>
          <w:szCs w:val="28"/>
          <w:highlight w:val="none"/>
          <w:lang w:val="ru-RU"/>
        </w:rPr>
        <w:t xml:space="preserve"> городское</w:t>
      </w:r>
      <w:r>
        <w:rPr>
          <w:rFonts w:ascii="Times New Roman" w:hAnsi="Times New Roman"/>
          <w:bCs/>
          <w:sz w:val="28"/>
          <w:szCs w:val="28"/>
        </w:rPr>
        <w:t xml:space="preserve"> поселение Советского района Кировской области</w:t>
      </w:r>
      <w:r>
        <w:rPr>
          <w:rFonts w:ascii="Times New Roman" w:hAnsi="Times New Roman" w:cs="Times New Roman"/>
          <w:sz w:val="28"/>
          <w:szCs w:val="28"/>
        </w:rPr>
        <w:t xml:space="preserve"> в соответствии с перечнем информации, предоставляемой по запросам граждан, установленным федеральным законодательством;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предоставлении муниципальной услуги</w:t>
      </w:r>
      <w:r>
        <w:rPr>
          <w:sz w:val="28"/>
          <w:szCs w:val="28"/>
        </w:rPr>
        <w:t>.</w:t>
      </w:r>
    </w:p>
    <w:p>
      <w:pPr>
        <w:autoSpaceDE w:val="0"/>
        <w:autoSpaceDN w:val="0"/>
        <w:adjustRightInd w:val="0"/>
        <w:spacing w:after="0" w:line="240" w:lineRule="auto"/>
        <w:ind w:firstLine="709"/>
        <w:jc w:val="both"/>
        <w:rPr>
          <w:rFonts w:ascii="Times New Roman" w:hAnsi="Times New Roman"/>
          <w:sz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2.4. Срок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по письменным заявлениям граждан, по заявлениям, поступившим по электронной почте, через Единый портал, осуществляется в срок, не превышающий 30 дней с момента регистрации заявления в администрации.</w:t>
      </w:r>
    </w:p>
    <w:p>
      <w:pPr>
        <w:autoSpaceDE w:val="0"/>
        <w:autoSpaceDN w:val="0"/>
        <w:adjustRightInd w:val="0"/>
        <w:spacing w:after="0" w:line="240" w:lineRule="auto"/>
        <w:ind w:firstLine="709"/>
        <w:jc w:val="both"/>
        <w:rPr>
          <w:rFonts w:ascii="Times New Roman" w:hAnsi="Times New Roman" w:eastAsia="Times New Roman"/>
          <w:sz w:val="28"/>
          <w:szCs w:val="28"/>
        </w:rPr>
      </w:pPr>
      <w:r>
        <w:rPr>
          <w:rFonts w:ascii="Times New Roman" w:hAnsi="Times New Roman" w:eastAsia="Calibri"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pPr>
        <w:autoSpaceDE w:val="0"/>
        <w:autoSpaceDN w:val="0"/>
        <w:adjustRightInd w:val="0"/>
        <w:spacing w:after="0" w:line="240" w:lineRule="auto"/>
        <w:ind w:firstLine="709"/>
        <w:jc w:val="both"/>
        <w:rPr>
          <w:rFonts w:ascii="Times New Roman" w:hAnsi="Times New Roman" w:eastAsia="Times New Roman"/>
          <w:sz w:val="28"/>
          <w:szCs w:val="28"/>
        </w:rPr>
      </w:pPr>
    </w:p>
    <w:p>
      <w:pPr>
        <w:autoSpaceDE w:val="0"/>
        <w:autoSpaceDN w:val="0"/>
        <w:adjustRightInd w:val="0"/>
        <w:spacing w:after="0" w:line="240" w:lineRule="auto"/>
        <w:ind w:firstLine="709"/>
        <w:jc w:val="both"/>
        <w:outlineLvl w:val="2"/>
        <w:rPr>
          <w:rFonts w:ascii="Times New Roman" w:hAnsi="Times New Roman"/>
          <w:b/>
          <w:sz w:val="28"/>
          <w:szCs w:val="28"/>
        </w:rPr>
      </w:pPr>
      <w:r>
        <w:rPr>
          <w:rFonts w:ascii="Times New Roman" w:hAnsi="Times New Roman"/>
          <w:b/>
          <w:sz w:val="28"/>
          <w:szCs w:val="28"/>
        </w:rPr>
        <w:t>2.5.</w:t>
      </w:r>
      <w:r>
        <w:rPr>
          <w:rFonts w:ascii="Times New Roman" w:hAnsi="Times New Roman"/>
          <w:b/>
          <w:sz w:val="28"/>
          <w:szCs w:val="28"/>
        </w:rPr>
        <w:tab/>
      </w:r>
      <w:r>
        <w:rPr>
          <w:rFonts w:ascii="Times New Roman" w:hAnsi="Times New Roman"/>
          <w:b/>
          <w:sz w:val="28"/>
          <w:szCs w:val="28"/>
        </w:rPr>
        <w:t>Нормативные правовые акты, регулирующие предоставление муниципальной услуги</w:t>
      </w:r>
    </w:p>
    <w:p>
      <w:pPr>
        <w:autoSpaceDE w:val="0"/>
        <w:autoSpaceDN w:val="0"/>
        <w:adjustRightInd w:val="0"/>
        <w:spacing w:after="0" w:line="240" w:lineRule="auto"/>
        <w:ind w:firstLine="709"/>
        <w:jc w:val="both"/>
        <w:outlineLvl w:val="2"/>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Федеральном реестре;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Региональном реестре;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Едином портале;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Региональном портале.</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2.6.</w:t>
      </w:r>
      <w:r>
        <w:rPr>
          <w:rFonts w:ascii="Times New Roman" w:hAnsi="Times New Roman"/>
          <w:b/>
          <w:sz w:val="28"/>
          <w:szCs w:val="28"/>
        </w:rPr>
        <w:tab/>
      </w:r>
      <w:r>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Перечень документов для предоставления муниципальной услуги, которые заявитель представляет самостоятельно:</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auto"/>
          <w:sz w:val="28"/>
          <w:szCs w:val="28"/>
        </w:rPr>
        <w:t xml:space="preserve">заявление </w:t>
      </w:r>
      <w:r>
        <w:rPr>
          <w:rFonts w:ascii="Times New Roman" w:hAnsi="Times New Roman" w:cs="Times New Roman"/>
          <w:sz w:val="28"/>
          <w:szCs w:val="28"/>
        </w:rPr>
        <w:t>в письменной форме по форме согласно Приложению № 1 к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При обращении для предоставления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либо посредством многофункционального центра предоставления государственных и муниципальных услуг.</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2.6.5. При предоставлении муниципальной услуги администрация не вправе требовать от заявителя: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Style w:val="16"/>
          <w:rFonts w:ascii="Times New Roman" w:hAnsi="Times New Roman"/>
          <w:color w:val="auto"/>
          <w:sz w:val="28"/>
          <w:szCs w:val="28"/>
        </w:rPr>
        <w:t>частью 1 статьи 1</w:t>
      </w:r>
      <w:r>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Pr>
          <w:rStyle w:val="16"/>
          <w:rFonts w:ascii="Times New Roman" w:hAnsi="Times New Roman"/>
          <w:color w:val="auto"/>
          <w:sz w:val="28"/>
          <w:szCs w:val="28"/>
        </w:rPr>
        <w:t>частью 6</w:t>
      </w:r>
      <w:r>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Pr>
          <w:rStyle w:val="16"/>
          <w:rFonts w:ascii="Times New Roman" w:hAnsi="Times New Roman"/>
          <w:color w:val="auto"/>
          <w:sz w:val="28"/>
          <w:szCs w:val="28"/>
        </w:rPr>
        <w:t>части 1 статьи 9</w:t>
      </w:r>
      <w:r>
        <w:rPr>
          <w:rFonts w:ascii="Times New Roman" w:hAnsi="Times New Roman" w:cs="Times New Roman"/>
          <w:sz w:val="28"/>
          <w:szCs w:val="28"/>
        </w:rPr>
        <w:t xml:space="preserve"> Федерального закона от 27.07.2010 № 210-ФЗ;</w:t>
      </w:r>
    </w:p>
    <w:p>
      <w:pPr>
        <w:autoSpaceDN w:val="0"/>
        <w:adjustRightInd w:val="0"/>
        <w:spacing w:after="0" w:line="240" w:lineRule="auto"/>
        <w:ind w:firstLine="709"/>
        <w:jc w:val="both"/>
        <w:rPr>
          <w:rFonts w:ascii="Times New Roman" w:hAnsi="Times New Roman" w:cs="Times New Roman"/>
          <w:sz w:val="28"/>
          <w:szCs w:val="28"/>
        </w:rPr>
      </w:pPr>
      <w:bookmarkStart w:id="0" w:name="sub_7014"/>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bookmarkEnd w:id="0"/>
    <w:p>
      <w:pPr>
        <w:autoSpaceDN w:val="0"/>
        <w:adjustRightInd w:val="0"/>
        <w:spacing w:after="0" w:line="240" w:lineRule="auto"/>
        <w:ind w:firstLine="709"/>
        <w:jc w:val="both"/>
        <w:rPr>
          <w:rFonts w:ascii="Times New Roman" w:hAnsi="Times New Roman" w:cs="Times New Roman"/>
          <w:sz w:val="28"/>
          <w:szCs w:val="28"/>
        </w:rPr>
      </w:pPr>
      <w:bookmarkStart w:id="1" w:name="sub_7141"/>
      <w:r>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bookmarkEnd w:id="1"/>
    <w:p>
      <w:pPr>
        <w:autoSpaceDN w:val="0"/>
        <w:adjustRightInd w:val="0"/>
        <w:spacing w:after="0" w:line="240" w:lineRule="auto"/>
        <w:ind w:firstLine="709"/>
        <w:jc w:val="both"/>
        <w:rPr>
          <w:rFonts w:ascii="Times New Roman" w:hAnsi="Times New Roman" w:cs="Times New Roman"/>
          <w:sz w:val="28"/>
          <w:szCs w:val="28"/>
        </w:rPr>
      </w:pPr>
      <w:bookmarkStart w:id="2" w:name="sub_7142"/>
      <w:r>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bookmarkEnd w:id="2"/>
    <w:p>
      <w:pPr>
        <w:autoSpaceDN w:val="0"/>
        <w:adjustRightInd w:val="0"/>
        <w:spacing w:after="0" w:line="240" w:lineRule="auto"/>
        <w:ind w:firstLine="709"/>
        <w:jc w:val="both"/>
        <w:rPr>
          <w:rFonts w:ascii="Times New Roman" w:hAnsi="Times New Roman" w:cs="Times New Roman"/>
          <w:sz w:val="28"/>
          <w:szCs w:val="28"/>
        </w:rPr>
      </w:pPr>
      <w:bookmarkStart w:id="3" w:name="sub_7143"/>
      <w:r>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pPr>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2.7.</w:t>
      </w:r>
      <w:r>
        <w:rPr>
          <w:rFonts w:ascii="Times New Roman" w:hAnsi="Times New Roman"/>
          <w:b/>
          <w:sz w:val="28"/>
          <w:szCs w:val="28"/>
        </w:rPr>
        <w:tab/>
      </w:r>
      <w:r>
        <w:rPr>
          <w:rFonts w:ascii="Times New Roman" w:hAnsi="Times New Roman"/>
          <w:b/>
          <w:sz w:val="28"/>
          <w:szCs w:val="28"/>
        </w:rPr>
        <w:t>Перечень оснований для отказа в приеме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В заявлении не указаны фамилия гражданина либо его уполномоченного лица, направивших заявление, и адрес, по которому должен быть направлен ответ.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Текст письменного заявления (в том числе в форме электронного документа) не поддается прочтению.</w:t>
      </w:r>
    </w:p>
    <w:p>
      <w:pPr>
        <w:autoSpaceDE w:val="0"/>
        <w:autoSpaceDN w:val="0"/>
        <w:adjustRightInd w:val="0"/>
        <w:spacing w:after="0" w:line="240" w:lineRule="auto"/>
        <w:ind w:left="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2.8. Перечень оснований для приостановления или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2.8.2. </w:t>
      </w:r>
      <w:r>
        <w:rPr>
          <w:rFonts w:ascii="Times New Roman" w:hAnsi="Times New Roman" w:cs="Times New Roman"/>
          <w:sz w:val="28"/>
          <w:szCs w:val="28"/>
        </w:rPr>
        <w:t>Основаниями для отказа в предоставлении муниципальной услуги являются: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запрашиваемые сведения не относятся к вопросам предоставления жилищно-коммунальных услуг населению на территории муниципального образования </w:t>
      </w:r>
      <w:r>
        <w:rPr>
          <w:rFonts w:ascii="Times New Roman" w:hAnsi="Times New Roman"/>
          <w:bCs/>
          <w:sz w:val="28"/>
          <w:szCs w:val="28"/>
          <w:highlight w:val="none"/>
          <w:lang w:val="ru-RU"/>
        </w:rPr>
        <w:t>Советское</w:t>
      </w:r>
      <w:r>
        <w:rPr>
          <w:rFonts w:hint="default" w:ascii="Times New Roman" w:hAnsi="Times New Roman"/>
          <w:bCs/>
          <w:sz w:val="28"/>
          <w:szCs w:val="28"/>
          <w:highlight w:val="none"/>
          <w:lang w:val="ru-RU"/>
        </w:rPr>
        <w:t xml:space="preserve"> городское</w:t>
      </w:r>
      <w:r>
        <w:rPr>
          <w:rFonts w:ascii="Times New Roman" w:hAnsi="Times New Roman"/>
          <w:bCs/>
          <w:sz w:val="28"/>
          <w:szCs w:val="28"/>
        </w:rPr>
        <w:t xml:space="preserve"> поселение Советского района Кировской области</w:t>
      </w:r>
      <w:r>
        <w:rPr>
          <w:rFonts w:ascii="Times New Roman" w:hAnsi="Times New Roman" w:cs="Times New Roman"/>
          <w:sz w:val="28"/>
          <w:szCs w:val="28"/>
        </w:rPr>
        <w:t>, предусмотренным подразделом 2.3 раздела 2 настоящего Административного регламента.</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bCs/>
          <w:sz w:val="28"/>
          <w:szCs w:val="28"/>
        </w:rPr>
      </w:pPr>
      <w:r>
        <w:rPr>
          <w:rFonts w:ascii="Times New Roman" w:hAnsi="Times New Roman"/>
          <w:b/>
          <w:sz w:val="28"/>
          <w:szCs w:val="28"/>
        </w:rPr>
        <w:t>2.9.</w:t>
      </w:r>
      <w:r>
        <w:rPr>
          <w:rFonts w:ascii="Times New Roman" w:hAnsi="Times New Roman"/>
          <w:b/>
          <w:sz w:val="28"/>
          <w:szCs w:val="28"/>
        </w:rPr>
        <w:tab/>
      </w:r>
      <w:r>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suppressAutoHyphens/>
        <w:autoSpaceDE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pPr>
        <w:suppressAutoHyphens/>
        <w:autoSpaceDE w:val="0"/>
        <w:spacing w:after="0" w:line="240" w:lineRule="auto"/>
        <w:ind w:firstLine="709"/>
        <w:jc w:val="both"/>
        <w:rPr>
          <w:rFonts w:ascii="Times New Roman" w:hAnsi="Times New Roman"/>
          <w:sz w:val="28"/>
          <w:szCs w:val="28"/>
        </w:rPr>
      </w:pPr>
    </w:p>
    <w:p>
      <w:pPr>
        <w:suppressAutoHyphens/>
        <w:autoSpaceDE w:val="0"/>
        <w:spacing w:after="0" w:line="240" w:lineRule="auto"/>
        <w:ind w:firstLine="709"/>
        <w:jc w:val="both"/>
        <w:rPr>
          <w:rFonts w:ascii="Times New Roman" w:hAnsi="Times New Roman"/>
          <w:b/>
          <w:sz w:val="28"/>
          <w:szCs w:val="28"/>
        </w:rPr>
      </w:pPr>
      <w:r>
        <w:rPr>
          <w:rFonts w:ascii="Times New Roman" w:hAnsi="Times New Roman"/>
          <w:b/>
          <w:sz w:val="28"/>
          <w:szCs w:val="28"/>
        </w:rPr>
        <w:t>2.10.</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муниципальной услуги</w:t>
      </w:r>
    </w:p>
    <w:p>
      <w:pPr>
        <w:suppressAutoHyphens/>
        <w:autoSpaceDE w:val="0"/>
        <w:spacing w:after="0" w:line="240" w:lineRule="auto"/>
        <w:ind w:firstLine="709"/>
        <w:jc w:val="both"/>
        <w:rPr>
          <w:rFonts w:ascii="Times New Roman" w:hAnsi="Times New Roman"/>
          <w:b/>
          <w:sz w:val="28"/>
          <w:szCs w:val="28"/>
        </w:rPr>
      </w:pPr>
    </w:p>
    <w:p>
      <w:pPr>
        <w:suppressAutoHyphens/>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на бесплатной основе.</w:t>
      </w:r>
    </w:p>
    <w:p>
      <w:pPr>
        <w:autoSpaceDE w:val="0"/>
        <w:autoSpaceDN w:val="0"/>
        <w:adjustRightInd w:val="0"/>
        <w:spacing w:after="0" w:line="240" w:lineRule="auto"/>
        <w:ind w:firstLine="709"/>
        <w:jc w:val="both"/>
        <w:rPr>
          <w:rFonts w:ascii="Times New Roman" w:hAnsi="Times New Roman"/>
          <w:sz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2.11.</w:t>
      </w:r>
      <w:r>
        <w:rPr>
          <w:rFonts w:ascii="Times New Roman" w:hAnsi="Times New Roman"/>
          <w:b/>
          <w:sz w:val="28"/>
          <w:szCs w:val="28"/>
        </w:rPr>
        <w:tab/>
      </w:r>
      <w:r>
        <w:rPr>
          <w:rFonts w:ascii="Times New Roman" w:hAnsi="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pPr>
        <w:spacing w:after="0" w:line="240" w:lineRule="auto"/>
        <w:ind w:firstLine="709"/>
        <w:jc w:val="both"/>
        <w:rPr>
          <w:rFonts w:ascii="Times New Roman" w:hAnsi="Times New Roman"/>
          <w:b/>
          <w:sz w:val="28"/>
          <w:szCs w:val="28"/>
        </w:rPr>
      </w:pPr>
    </w:p>
    <w:p>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2.12. </w:t>
      </w:r>
      <w:r>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spacing w:after="0" w:line="240" w:lineRule="auto"/>
        <w:ind w:left="709"/>
        <w:jc w:val="both"/>
        <w:rPr>
          <w:rFonts w:ascii="Times New Roman" w:hAnsi="Times New Roman"/>
          <w:b/>
          <w:sz w:val="28"/>
          <w:szCs w:val="28"/>
        </w:rPr>
      </w:pPr>
    </w:p>
    <w:p>
      <w:pPr>
        <w:spacing w:after="0" w:line="240" w:lineRule="auto"/>
        <w:ind w:firstLine="709"/>
        <w:jc w:val="both"/>
        <w:rPr>
          <w:rFonts w:ascii="Times New Roman" w:hAnsi="Times New Roman"/>
          <w:sz w:val="28"/>
          <w:szCs w:val="28"/>
        </w:rPr>
      </w:pPr>
      <w:r>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pPr>
        <w:suppressAutoHyphens/>
        <w:autoSpaceDE w:val="0"/>
        <w:spacing w:after="0" w:line="240" w:lineRule="auto"/>
        <w:ind w:firstLine="709"/>
        <w:jc w:val="both"/>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2.13. </w:t>
      </w:r>
      <w:r>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pPr>
        <w:autoSpaceDE w:val="0"/>
        <w:autoSpaceDN w:val="0"/>
        <w:adjustRightInd w:val="0"/>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pPr>
        <w:autoSpaceDE w:val="0"/>
        <w:autoSpaceDN w:val="0"/>
        <w:adjustRightInd w:val="0"/>
        <w:spacing w:after="0" w:line="240" w:lineRule="auto"/>
        <w:ind w:firstLine="709"/>
        <w:jc w:val="both"/>
        <w:rPr>
          <w:rFonts w:ascii="Times New Roman" w:hAnsi="Times New Roman"/>
          <w:b/>
          <w:bCs/>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b/>
          <w:bCs/>
          <w:sz w:val="28"/>
          <w:szCs w:val="28"/>
        </w:rPr>
        <w:t xml:space="preserve">2.14. </w:t>
      </w:r>
      <w:r>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spacing w:after="0" w:line="240" w:lineRule="auto"/>
        <w:ind w:firstLine="709"/>
        <w:jc w:val="both"/>
        <w:rPr>
          <w:rFonts w:ascii="Times New Roman" w:hAnsi="Times New Roman"/>
          <w:b/>
          <w:bCs/>
          <w:sz w:val="28"/>
          <w:szCs w:val="28"/>
        </w:rPr>
      </w:pPr>
    </w:p>
    <w:p>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Информационные стенды должны содержать следующую информацию:</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документов для заполнения, образцы заполнения документов, бланки для заполнения;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должна размещаться в удобной для восприятия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(кабинки);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специалиста, осуществляющего прием заявителей;</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дней и часов приема, времени перерыва на обед.</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транспортное средство и высадки из него, в том числе с использованием кресла-коляски;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pPr>
        <w:spacing w:after="0" w:line="240" w:lineRule="auto"/>
        <w:ind w:firstLine="709"/>
        <w:jc w:val="both"/>
        <w:rPr>
          <w:rFonts w:ascii="Times New Roman" w:hAnsi="Times New Roman" w:cs="Times New Roman"/>
          <w:sz w:val="28"/>
          <w:szCs w:val="28"/>
        </w:rPr>
      </w:pPr>
    </w:p>
    <w:p>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2.15.1. Показателем доступности муниципальной услуги является: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транспортная доступность к местам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2.15.2. Показателями качества муниципальной услуги являются: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соблюдение срока предоставления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r>
        <w:fldChar w:fldCharType="begin"/>
      </w:r>
      <w:r>
        <w:instrText xml:space="preserve"> HYPERLINK "garantF1://71812496.1000" </w:instrText>
      </w:r>
      <w:r>
        <w:fldChar w:fldCharType="separate"/>
      </w:r>
      <w:r>
        <w:rPr>
          <w:rFonts w:ascii="Times New Roman" w:hAnsi="Times New Roman" w:cs="Times New Roman"/>
          <w:sz w:val="28"/>
          <w:szCs w:val="28"/>
        </w:rPr>
        <w:t>запроса</w:t>
      </w:r>
      <w:r>
        <w:rPr>
          <w:rFonts w:ascii="Times New Roman" w:hAnsi="Times New Roman" w:cs="Times New Roman"/>
          <w:sz w:val="28"/>
          <w:szCs w:val="28"/>
        </w:rPr>
        <w:fldChar w:fldCharType="end"/>
      </w:r>
      <w:r>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pPr>
        <w:tabs>
          <w:tab w:val="left" w:pos="3906"/>
        </w:tabs>
        <w:spacing w:after="0" w:line="240" w:lineRule="auto"/>
        <w:ind w:firstLine="714"/>
        <w:jc w:val="both"/>
        <w:rPr>
          <w:rFonts w:ascii="Times New Roman" w:hAnsi="Times New Roman" w:cs="Times New Roman"/>
          <w:sz w:val="28"/>
          <w:szCs w:val="28"/>
        </w:rPr>
      </w:pPr>
      <w:r>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2.16. Особенности предоставления муниципальной услуги в многофункциональном центре</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pPr>
        <w:spacing w:after="0" w:line="240" w:lineRule="auto"/>
        <w:ind w:firstLine="709"/>
        <w:jc w:val="both"/>
        <w:rPr>
          <w:rFonts w:ascii="Times New Roman" w:hAnsi="Times New Roman" w:cs="Times New Roman"/>
          <w:b/>
          <w:bCs/>
          <w:sz w:val="28"/>
          <w:szCs w:val="28"/>
        </w:rPr>
      </w:pPr>
    </w:p>
    <w:p>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2.17.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highlight w:val="yellow"/>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2.17.1. Особенности предоставления муниципальной услуги в электронной форме: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представление заявления в электронной форме с использованием </w:t>
      </w:r>
      <w:r>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осуществление </w:t>
      </w:r>
      <w:r>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Pr>
          <w:rFonts w:ascii="Times New Roman" w:hAnsi="Times New Roman" w:cs="Times New Roman"/>
          <w:bCs/>
          <w:sz w:val="28"/>
          <w:szCs w:val="28"/>
        </w:rPr>
        <w:t>;</w:t>
      </w:r>
    </w:p>
    <w:p>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для юридических лиц: усиленная квалифицированная подпись.</w:t>
      </w:r>
    </w:p>
    <w:p>
      <w:pPr>
        <w:autoSpaceDE w:val="0"/>
        <w:autoSpaceDN w:val="0"/>
        <w:adjustRightInd w:val="0"/>
        <w:spacing w:after="0" w:line="240" w:lineRule="auto"/>
        <w:ind w:firstLine="709"/>
        <w:jc w:val="both"/>
        <w:rPr>
          <w:rFonts w:ascii="Times New Roman" w:hAnsi="Times New Roman" w:cs="Times New Roman"/>
          <w:sz w:val="28"/>
          <w:szCs w:val="28"/>
        </w:rPr>
      </w:pPr>
    </w:p>
    <w:p>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autoSpaceDE w:val="0"/>
        <w:autoSpaceDN w:val="0"/>
        <w:adjustRightInd w:val="0"/>
        <w:spacing w:after="0" w:line="240" w:lineRule="auto"/>
        <w:ind w:firstLine="709"/>
        <w:jc w:val="both"/>
        <w:rPr>
          <w:rFonts w:ascii="Times New Roman" w:hAnsi="Times New Roman"/>
          <w:b/>
          <w:sz w:val="28"/>
          <w:szCs w:val="28"/>
        </w:rPr>
      </w:pPr>
    </w:p>
    <w:p>
      <w:pPr>
        <w:numPr>
          <w:ilvl w:val="1"/>
          <w:numId w:val="3"/>
        </w:numPr>
        <w:spacing w:after="0" w:line="240" w:lineRule="auto"/>
        <w:ind w:left="0" w:firstLine="709"/>
        <w:jc w:val="both"/>
        <w:rPr>
          <w:rFonts w:ascii="Times New Roman" w:hAnsi="Times New Roman"/>
          <w:b/>
          <w:sz w:val="28"/>
          <w:szCs w:val="28"/>
        </w:rPr>
      </w:pPr>
      <w:r>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pPr>
        <w:spacing w:after="0" w:line="240" w:lineRule="auto"/>
        <w:ind w:firstLine="709"/>
        <w:rPr>
          <w:rFonts w:ascii="Times New Roman" w:hAnsi="Times New Roman"/>
          <w:b/>
          <w:sz w:val="28"/>
          <w:szCs w:val="28"/>
        </w:rPr>
      </w:pPr>
    </w:p>
    <w:p>
      <w:pPr>
        <w:pStyle w:val="14"/>
        <w:numPr>
          <w:ilvl w:val="2"/>
          <w:numId w:val="3"/>
        </w:numPr>
        <w:autoSpaceDE w:val="0"/>
        <w:autoSpaceDN w:val="0"/>
        <w:adjustRightInd w:val="0"/>
        <w:ind w:left="0" w:firstLine="709"/>
        <w:jc w:val="both"/>
        <w:rPr>
          <w:sz w:val="28"/>
          <w:szCs w:val="28"/>
        </w:rPr>
      </w:pPr>
      <w:bookmarkStart w:id="4" w:name="_Toc136239813"/>
      <w:bookmarkEnd w:id="4"/>
      <w:bookmarkStart w:id="5" w:name="_Toc136151977"/>
      <w:bookmarkEnd w:id="5"/>
      <w:bookmarkStart w:id="6" w:name="_Toc136321787"/>
      <w:bookmarkEnd w:id="6"/>
      <w:r>
        <w:rPr>
          <w:sz w:val="28"/>
          <w:szCs w:val="28"/>
        </w:rPr>
        <w:t>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Pr>
          <w:rFonts w:ascii="Times New Roman" w:hAnsi="Times New Roman" w:cs="Times New Roman"/>
          <w:bCs/>
          <w:sz w:val="28"/>
          <w:szCs w:val="28"/>
        </w:rPr>
        <w:t>.</w:t>
      </w:r>
    </w:p>
    <w:p>
      <w:pPr>
        <w:pStyle w:val="14"/>
        <w:numPr>
          <w:ilvl w:val="2"/>
          <w:numId w:val="3"/>
        </w:numPr>
        <w:ind w:left="0" w:firstLine="709"/>
        <w:jc w:val="both"/>
        <w:rPr>
          <w:sz w:val="28"/>
          <w:szCs w:val="28"/>
        </w:rPr>
      </w:pPr>
      <w:r>
        <w:rPr>
          <w:sz w:val="28"/>
          <w:szCs w:val="28"/>
        </w:rPr>
        <w:t>Перечень административных процедур при предоставлении муниципальной услуги в электронной форме: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прием и регистрация заявления и представленных документов;</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Pr>
          <w:rFonts w:ascii="Times New Roman" w:hAnsi="Times New Roman" w:cs="Times New Roman"/>
          <w:bCs/>
          <w:sz w:val="28"/>
          <w:szCs w:val="28"/>
        </w:rPr>
        <w:t>.</w:t>
      </w:r>
    </w:p>
    <w:p>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Перечень процедур (действий), выполняемых многофункциональным центром:</w:t>
      </w:r>
    </w:p>
    <w:p>
      <w:pPr>
        <w:pStyle w:val="18"/>
        <w:ind w:firstLine="709"/>
        <w:jc w:val="both"/>
        <w:rPr>
          <w:rFonts w:ascii="Times New Roman" w:hAnsi="Times New Roman" w:cs="Times New Roman"/>
          <w:color w:val="000000"/>
          <w:sz w:val="28"/>
          <w:szCs w:val="28"/>
        </w:rPr>
      </w:pPr>
      <w:r>
        <w:rPr>
          <w:rFonts w:ascii="Times New Roman" w:hAnsi="Times New Roman"/>
          <w:sz w:val="28"/>
          <w:szCs w:val="28"/>
        </w:rPr>
        <w:t>прием и регистрация заявления</w:t>
      </w:r>
      <w:r>
        <w:rPr>
          <w:rFonts w:ascii="Times New Roman" w:hAnsi="Times New Roman" w:cs="Times New Roman"/>
          <w:color w:val="000000"/>
          <w:sz w:val="28"/>
          <w:szCs w:val="28"/>
        </w:rPr>
        <w:t>;</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color w:val="000000"/>
          <w:sz w:val="28"/>
          <w:szCs w:val="28"/>
        </w:rPr>
        <w:t>уведомление заявителя о готовности результата предоставления муниципальной услуги.</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b/>
          <w:sz w:val="28"/>
          <w:szCs w:val="28"/>
        </w:rPr>
        <w:t>3.2</w:t>
      </w:r>
      <w:r>
        <w:rPr>
          <w:rFonts w:ascii="Times New Roman" w:hAnsi="Times New Roman"/>
          <w:sz w:val="28"/>
          <w:szCs w:val="28"/>
        </w:rPr>
        <w:t xml:space="preserve">. </w:t>
      </w:r>
      <w:r>
        <w:rPr>
          <w:rFonts w:ascii="Times New Roman" w:hAnsi="Times New Roman"/>
          <w:b/>
          <w:sz w:val="28"/>
          <w:szCs w:val="28"/>
        </w:rPr>
        <w:t xml:space="preserve">Описание последовательности административных действий при приеме и регистрации заявления </w:t>
      </w:r>
      <w:r>
        <w:rPr>
          <w:rFonts w:ascii="Times New Roman" w:hAnsi="Times New Roman" w:cs="Times New Roman"/>
          <w:b/>
          <w:bCs/>
          <w:sz w:val="28"/>
          <w:szCs w:val="28"/>
        </w:rPr>
        <w:t>и представленных документов</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 администрацию почтой.</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устном личном обращении заявитель сообщает фамилию, имя, отчество (при наличии), место жительства, запрашиваемые сведения о порядке предоставления жилищно-коммунальных услуг на территории муниципального образования и представляет документ, удостоверяющий личность, либо его копию, заверенную в установленном законодательством Российской Федерации порядке.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Специалист, ответственный за прием и регистрацию документов:</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регистрирует в установленном порядке поступившее заявление;</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отсутствии вышеуказанных оснований </w:t>
      </w:r>
      <w:r>
        <w:rPr>
          <w:rFonts w:ascii="Times New Roman" w:hAnsi="Times New Roman" w:cs="Times New Roman"/>
          <w:color w:val="000000"/>
          <w:sz w:val="28"/>
          <w:szCs w:val="28"/>
        </w:rPr>
        <w:t>выдает заявителю у</w:t>
      </w:r>
      <w:r>
        <w:rPr>
          <w:rFonts w:ascii="Times New Roman" w:hAnsi="Times New Roman" w:cs="Times New Roman"/>
          <w:sz w:val="28"/>
          <w:szCs w:val="28"/>
        </w:rPr>
        <w:t>ведомление о приеме документов для предоставления муниципальной услуги (Приложение № 2 к настоящему административному регламенту) и</w:t>
      </w:r>
      <w:r>
        <w:t xml:space="preserve"> </w:t>
      </w:r>
      <w:r>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pPr>
        <w:autoSpaceDE w:val="0"/>
        <w:autoSpaceDN w:val="0"/>
        <w:adjustRightInd w:val="0"/>
        <w:spacing w:after="0" w:line="240" w:lineRule="auto"/>
        <w:ind w:firstLine="709"/>
        <w:jc w:val="both"/>
        <w:rPr>
          <w:rFonts w:ascii="Times New Roman" w:hAnsi="Times New Roman"/>
          <w:i/>
          <w:sz w:val="28"/>
          <w:szCs w:val="28"/>
        </w:rPr>
      </w:pPr>
      <w:r>
        <w:rPr>
          <w:rFonts w:ascii="Times New Roman" w:hAnsi="Times New Roman"/>
          <w:sz w:val="28"/>
          <w:szCs w:val="28"/>
        </w:rPr>
        <w:t>Максимальный срок выполнения действий не может превышать 1 рабочего дня</w:t>
      </w:r>
      <w:r>
        <w:rPr>
          <w:rFonts w:ascii="Times New Roman" w:hAnsi="Times New Roman"/>
          <w:i/>
          <w:sz w:val="28"/>
          <w:szCs w:val="28"/>
        </w:rPr>
        <w:t>.</w:t>
      </w:r>
    </w:p>
    <w:p>
      <w:pPr>
        <w:autoSpaceDE w:val="0"/>
        <w:autoSpaceDN w:val="0"/>
        <w:adjustRightInd w:val="0"/>
        <w:spacing w:after="0" w:line="240" w:lineRule="auto"/>
        <w:ind w:firstLine="709"/>
        <w:jc w:val="both"/>
        <w:outlineLvl w:val="0"/>
        <w:rPr>
          <w:rFonts w:ascii="Times New Roman" w:hAnsi="Times New Roman"/>
          <w:sz w:val="28"/>
          <w:szCs w:val="28"/>
        </w:rPr>
      </w:pPr>
    </w:p>
    <w:p>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3.3. Описание последовательности административных действий при </w:t>
      </w:r>
      <w:r>
        <w:rPr>
          <w:rFonts w:ascii="Times New Roman" w:hAnsi="Times New Roman" w:cs="Times New Roman"/>
          <w:b/>
          <w:sz w:val="28"/>
          <w:szCs w:val="28"/>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pPr>
        <w:tabs>
          <w:tab w:val="left" w:pos="567"/>
        </w:tabs>
        <w:autoSpaceDE w:val="0"/>
        <w:autoSpaceDN w:val="0"/>
        <w:adjustRightInd w:val="0"/>
        <w:spacing w:after="0" w:line="240" w:lineRule="auto"/>
        <w:ind w:firstLine="709"/>
        <w:jc w:val="both"/>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3.3.2. Специалист, ответственный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подразделе 2.8 раздела 2 настоящего Административного регламента. </w:t>
      </w:r>
      <w:r>
        <w:rPr>
          <w:rFonts w:ascii="Times New Roman" w:hAnsi="Times New Roman" w:cs="Times New Roman"/>
          <w:sz w:val="28"/>
          <w:szCs w:val="28"/>
        </w:rPr>
        <w:t xml:space="preserve">При наличии таких оснований специалист </w:t>
      </w:r>
      <w:r>
        <w:rPr>
          <w:rFonts w:ascii="Times New Roman" w:hAnsi="Times New Roman" w:cs="Times New Roman"/>
          <w:bCs/>
          <w:sz w:val="28"/>
          <w:szCs w:val="28"/>
        </w:rPr>
        <w:t>регистрирует уведомление об отказе в предоставлении муниципальной услуги</w:t>
      </w:r>
      <w:r>
        <w:rPr>
          <w:rFonts w:ascii="Times New Roman" w:hAnsi="Times New Roman" w:cs="Times New Roman"/>
          <w:sz w:val="28"/>
          <w:szCs w:val="28"/>
        </w:rPr>
        <w:t>, которое выдается (направляется) заявителю (Приложение № 3 к настоящему Административному регламенту).</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3.3.3. На устное заявление специалист, ответственный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сообщает заявителю запрашиваемую информацию о порядке предоставления жилищно-коммунальных услуг в устной форме;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сообщает заявителю о необходимости дополнительной информации для предоставления муниципальной услуги и направлении ответа в письменной (электронной) форме.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запрашиваемой информации в письменной форме либо отказ в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подготовки ответа заявителю в устной форме не должен превышать 15 минут.</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3.3.4. Рассмотрение в письменной (электронной) форме заявления и предоставление информации заявителю.</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ответственный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 порядке.</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ответственный за предоставление муниципальной услуги, обеспечивает подписание главой администрации подготовленной информации.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Специалист администрации, ответственный за регистрацию документов, регистрирует подготовленную и подписанную информацию и направляет заявителю способом, указанным в заявлении.</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Максимальный срок подготовки ответа заявителю в письменной форме не должен превышать 30 дней с момента регистрации заявления.</w:t>
      </w:r>
    </w:p>
    <w:p>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3.3.5. Результатом административной процедуры является выдача (направление) уведомления об отказе в предоставлении муниципальной услуги или предоставление заявителю информации о порядке предоставления жилищно-коммунальных услуг населению на территории муниципального образования.</w:t>
      </w:r>
    </w:p>
    <w:p>
      <w:pPr>
        <w:widowControl w:val="0"/>
        <w:autoSpaceDE w:val="0"/>
        <w:autoSpaceDN w:val="0"/>
        <w:adjustRightInd w:val="0"/>
        <w:spacing w:after="0" w:line="240" w:lineRule="auto"/>
        <w:ind w:firstLine="709"/>
        <w:jc w:val="both"/>
        <w:rPr>
          <w:rFonts w:ascii="Times New Roman" w:hAnsi="Times New Roman"/>
          <w:sz w:val="28"/>
          <w:szCs w:val="28"/>
        </w:rPr>
      </w:pP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Pr>
          <w:rFonts w:ascii="Times New Roman" w:hAnsi="Times New Roman"/>
          <w:b/>
          <w:sz w:val="28"/>
          <w:szCs w:val="28"/>
        </w:rPr>
        <w:t xml:space="preserve">3.4. Особенности выполнения административных процедур в электронной форме, </w:t>
      </w:r>
      <w:r>
        <w:rPr>
          <w:rFonts w:ascii="Times New Roman" w:hAnsi="Times New Roman" w:cs="Times New Roman"/>
          <w:b/>
          <w:sz w:val="28"/>
          <w:szCs w:val="28"/>
        </w:rPr>
        <w:t>в том числе с использованием Единого портала, Регионального портала</w:t>
      </w:r>
    </w:p>
    <w:p>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Информация о муниципальной услуге, о порядке и сроках предоставления муниципальной услуги размещается на Едином портале, Региональном портале.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pPr>
        <w:pStyle w:val="18"/>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3.4.2. </w:t>
      </w:r>
      <w:r>
        <w:rPr>
          <w:rFonts w:ascii="Times New Roman" w:hAnsi="Times New Roman" w:cs="Times New Roman"/>
          <w:color w:val="000000"/>
          <w:sz w:val="28"/>
          <w:szCs w:val="28"/>
        </w:rPr>
        <w:t>Описание последовательности действий при приеме и регистрации заявления</w:t>
      </w:r>
      <w:r>
        <w:rPr>
          <w:rFonts w:ascii="Times New Roman" w:hAnsi="Times New Roman" w:cs="Times New Roman"/>
          <w:bCs/>
          <w:sz w:val="28"/>
          <w:szCs w:val="28"/>
        </w:rPr>
        <w:t xml:space="preserve"> и представленных документов</w:t>
      </w:r>
    </w:p>
    <w:p>
      <w:pPr>
        <w:pStyle w:val="18"/>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3.4.3. Описание последовательности действий при </w:t>
      </w:r>
      <w:r>
        <w:rPr>
          <w:rFonts w:ascii="Times New Roman" w:hAnsi="Times New Roman" w:cs="Times New Roman"/>
          <w:sz w:val="28"/>
          <w:szCs w:val="28"/>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Последовательность и срок административных действий аналогичны административным действиям и срокам, указанным в подразделе 3.3 раздела 3 настоящего Административного регламента.</w:t>
      </w:r>
    </w:p>
    <w:p>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pPr>
        <w:autoSpaceDE w:val="0"/>
        <w:autoSpaceDN w:val="0"/>
        <w:adjustRightInd w:val="0"/>
        <w:spacing w:after="0" w:line="240" w:lineRule="auto"/>
        <w:ind w:firstLine="709"/>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3.5.2. Описание последовательности действий при приеме и регистрации заявки и представленных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удостоверяющего личность заявителя (его представителя);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документа, подтверждающего полномочия представителя заявителя.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ответственный за прием и регистрацию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регистрирует в установленном порядке поступившие документы;</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оформляет уведомление о приеме документов и передает его заявителю;</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направляет заявку и комплект необходимых документов в администрацию.</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удостоверяющий личность заявителя либо его представителя;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документ, подтверждающий полномочия представителя заявителя.</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pPr>
        <w:pStyle w:val="18"/>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pPr>
        <w:pStyle w:val="18"/>
        <w:ind w:firstLine="720"/>
        <w:jc w:val="both"/>
        <w:rPr>
          <w:rFonts w:ascii="Times New Roman" w:hAnsi="Times New Roman" w:cs="Times New Roman"/>
          <w:sz w:val="28"/>
          <w:szCs w:val="28"/>
        </w:rPr>
      </w:pPr>
      <w:r>
        <w:rPr>
          <w:rFonts w:ascii="Times New Roman" w:hAnsi="Times New Roman" w:cs="Times New Roman"/>
          <w:color w:val="000000"/>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3.5.4. Особенности выполнения административных процедур (действий) в многофункциональном центре</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pPr>
        <w:autoSpaceDE w:val="0"/>
        <w:autoSpaceDN w:val="0"/>
        <w:adjustRightInd w:val="0"/>
        <w:spacing w:after="0" w:line="240" w:lineRule="auto"/>
        <w:ind w:firstLine="709"/>
        <w:jc w:val="both"/>
        <w:rPr>
          <w:rFonts w:ascii="Times New Roman" w:hAnsi="Times New Roman" w:cs="Times New Roman"/>
          <w:sz w:val="28"/>
          <w:szCs w:val="28"/>
        </w:rPr>
      </w:pPr>
    </w:p>
    <w:p>
      <w:pPr>
        <w:autoSpaceDE w:val="0"/>
        <w:autoSpaceDN w:val="0"/>
        <w:adjustRightInd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3.6. Порядок отзыва заявления о предоставлении муниципальной услуги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widowControl w:val="0"/>
        <w:autoSpaceDE w:val="0"/>
        <w:autoSpaceDN w:val="0"/>
        <w:adjustRightInd w:val="0"/>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Специалист направляет заявителю </w:t>
      </w:r>
      <w:r>
        <w:rPr>
          <w:rFonts w:ascii="Times New Roman" w:hAnsi="Times New Roman" w:cs="Times New Roman"/>
          <w:sz w:val="28"/>
          <w:szCs w:val="28"/>
        </w:rPr>
        <w:t xml:space="preserve">заявление о предоставлении муниципальной услуги </w:t>
      </w:r>
      <w:r>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pPr>
        <w:widowControl w:val="0"/>
        <w:autoSpaceDE w:val="0"/>
        <w:autoSpaceDN w:val="0"/>
        <w:adjustRightInd w:val="0"/>
        <w:spacing w:after="0" w:line="240" w:lineRule="auto"/>
        <w:ind w:firstLine="720"/>
        <w:jc w:val="both"/>
        <w:rPr>
          <w:rFonts w:ascii="Times New Roman" w:hAnsi="Times New Roman" w:cs="Times New Roman"/>
          <w:b/>
          <w:sz w:val="28"/>
          <w:szCs w:val="28"/>
        </w:rPr>
      </w:pPr>
    </w:p>
    <w:p>
      <w:pPr>
        <w:widowControl w:val="0"/>
        <w:autoSpaceDE w:val="0"/>
        <w:autoSpaceDN w:val="0"/>
        <w:adjustRightInd w:val="0"/>
        <w:spacing w:after="0" w:line="240" w:lineRule="auto"/>
        <w:ind w:firstLine="720"/>
        <w:jc w:val="both"/>
        <w:rPr>
          <w:rFonts w:ascii="Times New Roman" w:hAnsi="Times New Roman" w:cs="Times New Roman"/>
          <w:b/>
          <w:sz w:val="28"/>
          <w:szCs w:val="28"/>
        </w:rPr>
      </w:pPr>
      <w:r>
        <w:rPr>
          <w:rFonts w:ascii="Times New Roman" w:hAnsi="Times New Roman" w:cs="Times New Roman"/>
          <w:b/>
          <w:sz w:val="28"/>
          <w:szCs w:val="28"/>
        </w:rPr>
        <w:t>3.7. Порядок исправления допущенных опечаток и ошибок в выданных в результате предоставления муниципальной услуги документах</w:t>
      </w:r>
    </w:p>
    <w:p>
      <w:pPr>
        <w:widowControl w:val="0"/>
        <w:autoSpaceDE w:val="0"/>
        <w:autoSpaceDN w:val="0"/>
        <w:adjustRightInd w:val="0"/>
        <w:spacing w:after="0" w:line="240" w:lineRule="auto"/>
        <w:ind w:firstLine="720"/>
        <w:jc w:val="both"/>
        <w:rPr>
          <w:rFonts w:ascii="Times New Roman" w:hAnsi="Times New Roman" w:cs="Times New Roman"/>
          <w:sz w:val="28"/>
          <w:szCs w:val="28"/>
        </w:rPr>
      </w:pP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внесения изменений в </w:t>
      </w:r>
      <w:r>
        <w:rPr>
          <w:rFonts w:ascii="Times New Roman" w:hAnsi="Times New Roman" w:cs="Times New Roman"/>
          <w:bCs/>
          <w:sz w:val="28"/>
          <w:szCs w:val="28"/>
        </w:rPr>
        <w:t>информацию о порядке предоставления жилищно-коммунальных услуг</w:t>
      </w:r>
      <w:r>
        <w:rPr>
          <w:rFonts w:ascii="Times New Roman" w:hAnsi="Times New Roman" w:cs="Times New Roman"/>
          <w:sz w:val="28"/>
          <w:szCs w:val="28"/>
        </w:rPr>
        <w:t xml:space="preserve"> в связи с допущенными опечатками и (или) ошибками в тексте заявитель направляет заявление (Приложение № 4 к настоящему Административному регламенту).</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pPr>
        <w:pStyle w:val="18"/>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w:t>
      </w:r>
      <w:r>
        <w:rPr>
          <w:rFonts w:ascii="Times New Roman" w:hAnsi="Times New Roman" w:cs="Times New Roman"/>
          <w:bCs/>
          <w:sz w:val="28"/>
          <w:szCs w:val="28"/>
        </w:rPr>
        <w:t>информацию о порядке предоставления жилищно-коммунальных услуг</w:t>
      </w:r>
      <w:r>
        <w:rPr>
          <w:rFonts w:ascii="Times New Roman" w:hAnsi="Times New Roman" w:cs="Times New Roman"/>
          <w:sz w:val="28"/>
          <w:szCs w:val="28"/>
        </w:rPr>
        <w:t xml:space="preserve"> по инициативе администрации в адрес заявителя направляется копия такого решения.</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внесения изменений в информацию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pPr>
        <w:autoSpaceDE w:val="0"/>
        <w:autoSpaceDN w:val="0"/>
        <w:adjustRightInd w:val="0"/>
        <w:spacing w:after="0" w:line="240" w:lineRule="auto"/>
        <w:ind w:firstLine="709"/>
        <w:jc w:val="both"/>
        <w:rPr>
          <w:rFonts w:ascii="Times New Roman" w:hAnsi="Times New Roman"/>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 Формы контроля за исполнением административного регламента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4.1. Порядок осуществления текущего контроля</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8"/>
          <w:szCs w:val="28"/>
          <w:highlight w:val="none"/>
          <w:lang w:val="ru-RU"/>
        </w:rPr>
        <w:t>Советского</w:t>
      </w:r>
      <w:r>
        <w:rPr>
          <w:rFonts w:hint="default" w:ascii="Times New Roman" w:hAnsi="Times New Roman"/>
          <w:bCs/>
          <w:sz w:val="28"/>
          <w:szCs w:val="28"/>
          <w:highlight w:val="none"/>
          <w:lang w:val="ru-RU"/>
        </w:rPr>
        <w:t xml:space="preserve"> городского</w:t>
      </w:r>
      <w:r>
        <w:rPr>
          <w:rFonts w:ascii="Times New Roman" w:hAnsi="Times New Roman" w:cs="Times New Roman"/>
          <w:bCs/>
          <w:sz w:val="28"/>
          <w:szCs w:val="28"/>
        </w:rPr>
        <w:t xml:space="preserve"> поселения Советского района Кировской области или уполномоченным должностным лицом.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контролировать соблюдение порядка и условий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4.2.3. Проверки могут быть плановыми и внеплановыми.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4.2.7. Проверка осуществляется на основании распоряжения администрации.</w:t>
      </w: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5.1. Информация для заявителя о его праве подать жалобу</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5.2. Предмет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5.2.1. Заявитель может обратиться с жалобой, в том числе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cs="Times New Roman"/>
          <w:bCs/>
          <w:sz w:val="28"/>
          <w:szCs w:val="28"/>
        </w:rPr>
        <w:noBreakHyphen/>
      </w:r>
      <w:r>
        <w:rPr>
          <w:rFonts w:ascii="Times New Roman" w:hAnsi="Times New Roman" w:cs="Times New Roman"/>
          <w:bCs/>
          <w:sz w:val="28"/>
          <w:szCs w:val="28"/>
        </w:rPr>
        <w:t>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5.4. Порядок подачи 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5.4.3. Жалоба должна содержать:</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электронном виде жалоба может быть подана заявителем посредством: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Регионального портала.</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5.5. Сроки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5.6. Результат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5.6.1. По результатам рассмотрения жалобы принимается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удовлетворении жалобы отказывается.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5.6.3. В ответе по результатам рассмотрения жалобы указываются: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фамилия, имя, отчество (последнее – при наличии) или наименование заявителя;</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 для принятия решения по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принятое по жалобе решение;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Pr>
          <w:rFonts w:ascii="Times New Roman" w:hAnsi="Times New Roman" w:cs="Times New Roman"/>
          <w:bCs/>
          <w:sz w:val="28"/>
          <w:szCs w:val="28"/>
        </w:rPr>
        <w:t xml:space="preserve">от 27.07.2010 </w:t>
      </w:r>
      <w:r>
        <w:rPr>
          <w:rFonts w:ascii="Times New Roman" w:hAnsi="Times New Roman" w:cs="Times New Roman"/>
          <w:sz w:val="28"/>
          <w:szCs w:val="28"/>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Cs/>
          <w:sz w:val="28"/>
          <w:szCs w:val="28"/>
        </w:rPr>
        <w:t>.</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5.7. Порядок информирования заявителя о результатах рассмотрения жалобы</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pPr>
        <w:autoSpaceDE w:val="0"/>
        <w:spacing w:after="0" w:line="240" w:lineRule="auto"/>
        <w:ind w:firstLine="709"/>
        <w:jc w:val="both"/>
        <w:rPr>
          <w:rFonts w:ascii="Times New Roman" w:hAnsi="Times New Roman" w:cs="Times New Roman"/>
          <w:bCs/>
          <w:sz w:val="28"/>
          <w:szCs w:val="28"/>
        </w:rPr>
      </w:pPr>
    </w:p>
    <w:p>
      <w:pPr>
        <w:autoSpaceDE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5.8. Порядок обжалования решения по жалобе</w:t>
      </w:r>
    </w:p>
    <w:p>
      <w:pPr>
        <w:autoSpaceDE w:val="0"/>
        <w:spacing w:after="0" w:line="240" w:lineRule="auto"/>
        <w:ind w:firstLine="709"/>
        <w:jc w:val="both"/>
        <w:rPr>
          <w:rFonts w:ascii="Times New Roman" w:hAnsi="Times New Roman" w:cs="Times New Roman"/>
          <w:b/>
          <w:bCs/>
          <w:sz w:val="28"/>
          <w:szCs w:val="28"/>
        </w:rPr>
      </w:pP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pPr>
        <w:autoSpaceDE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Информацию о порядке подачи и рассмотрения жалобы можно получить:</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Федеральном реестре; </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Региональном реестре;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Едином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Региональном портале;</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на официальном сайте органа, предоставляющего муниципальную услугу, в сети Интернет;</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информационных </w:t>
      </w:r>
      <w:r>
        <w:rPr>
          <w:rFonts w:ascii="Times New Roman" w:hAnsi="Times New Roman" w:cs="Times New Roman"/>
          <w:bCs/>
          <w:spacing w:val="-6"/>
          <w:sz w:val="28"/>
          <w:szCs w:val="28"/>
        </w:rPr>
        <w:t>стендах в местах предоставления муниципальной услуги;</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личном обращении заявителя;</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обращении в письменной форме, в форме электронного документа;</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телефону.</w:t>
      </w:r>
    </w:p>
    <w:p>
      <w:pPr>
        <w:spacing w:after="0" w:line="240" w:lineRule="auto"/>
        <w:ind w:firstLine="709"/>
        <w:jc w:val="both"/>
        <w:rPr>
          <w:rFonts w:ascii="Times New Roman" w:hAnsi="Times New Roman" w:cs="Times New Roman"/>
          <w:bCs/>
          <w:sz w:val="28"/>
          <w:szCs w:val="28"/>
        </w:rPr>
      </w:pP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Pr>
          <w:rFonts w:ascii="Times New Roman" w:hAnsi="Times New Roman" w:cs="Times New Roman"/>
          <w:bCs/>
          <w:sz w:val="28"/>
          <w:szCs w:val="28"/>
        </w:rPr>
        <w:t xml:space="preserve">от 27.07.2010 </w:t>
      </w:r>
      <w:r>
        <w:rPr>
          <w:rFonts w:ascii="Times New Roman" w:hAnsi="Times New Roman" w:cs="Times New Roman"/>
          <w:sz w:val="28"/>
          <w:szCs w:val="28"/>
        </w:rPr>
        <w:t>210-ФЗ, а также их должностных лиц, муниципальных служащих, работников</w:t>
      </w:r>
      <w:r>
        <w:rPr>
          <w:rFonts w:ascii="Times New Roman" w:hAnsi="Times New Roman" w:cs="Times New Roman"/>
          <w:bCs/>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27.07.2010 № 210-ФЗ;</w:t>
      </w:r>
    </w:p>
    <w:p>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pPr>
        <w:autoSpaceDE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w:t>
      </w:r>
    </w:p>
    <w:p>
      <w:pPr>
        <w:widowControl w:val="0"/>
        <w:autoSpaceDE w:val="0"/>
        <w:spacing w:after="0" w:line="240" w:lineRule="auto"/>
        <w:ind w:left="2880" w:firstLine="2160"/>
      </w:pPr>
    </w:p>
    <w:p/>
    <w:p>
      <w:r>
        <mc:AlternateContent>
          <mc:Choice Requires="wps">
            <w:drawing>
              <wp:anchor distT="0" distB="0" distL="114935" distR="114935" simplePos="0" relativeHeight="251663360" behindDoc="0" locked="0" layoutInCell="1" allowOverlap="1">
                <wp:simplePos x="0" y="0"/>
                <wp:positionH relativeFrom="column">
                  <wp:posOffset>1951355</wp:posOffset>
                </wp:positionH>
                <wp:positionV relativeFrom="paragraph">
                  <wp:posOffset>631190</wp:posOffset>
                </wp:positionV>
                <wp:extent cx="3438525" cy="3085465"/>
                <wp:effectExtent l="0" t="0" r="5715" b="8255"/>
                <wp:wrapTopAndBottom/>
                <wp:docPr id="3" name="Text Box 6"/>
                <wp:cNvGraphicFramePr/>
                <a:graphic xmlns:a="http://schemas.openxmlformats.org/drawingml/2006/main">
                  <a:graphicData uri="http://schemas.microsoft.com/office/word/2010/wordprocessingShape">
                    <wps:wsp>
                      <wps:cNvSpPr txBox="1">
                        <a:spLocks noChangeArrowheads="1"/>
                      </wps:cNvSpPr>
                      <wps:spPr bwMode="auto">
                        <a:xfrm>
                          <a:off x="0" y="0"/>
                          <a:ext cx="3438525" cy="409575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6" o:spid="_x0000_s1026" o:spt="202" type="#_x0000_t202" style="position:absolute;left:0pt;margin-left:153.65pt;margin-top:49.7pt;height:242.95pt;width:270.75pt;mso-wrap-distance-bottom:0pt;mso-wrap-distance-top:0pt;z-index:251663360;mso-width-relative:page;mso-height-relative:page;" fillcolor="#FFFFFF" filled="t" stroked="f" coordsize="21600,21600" o:gfxdata="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PkC6z2gAAAAoBAAAPAAAAAAAAAAEAIAAAACIAAABkcnMvZG93&#10;bnJldi54bWxQSwECFAAUAAAACACHTuJAWxEqwP4BAADuAwAADgAAAAAAAAABACAAAAApAQAAZHJz&#10;L2Uyb0RvYy54bWxQSwUGAAAAAAYABgBZAQAAmQU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1</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pStyle w:val="14"/>
                        <w:tabs>
                          <w:tab w:val="left" w:pos="426"/>
                        </w:tabs>
                        <w:ind w:left="0"/>
                      </w:pPr>
                    </w:p>
                  </w:txbxContent>
                </v:textbox>
                <w10:wrap type="topAndBottom"/>
              </v:shape>
            </w:pict>
          </mc:Fallback>
        </mc:AlternateContent>
      </w:r>
    </w:p>
    <w:tbl>
      <w:tblPr>
        <w:tblStyle w:val="8"/>
        <w:tblW w:w="9426" w:type="dxa"/>
        <w:jc w:val="center"/>
        <w:tblLayout w:type="fixed"/>
        <w:tblCellMar>
          <w:top w:w="75" w:type="dxa"/>
          <w:left w:w="0" w:type="dxa"/>
          <w:bottom w:w="75" w:type="dxa"/>
          <w:right w:w="0" w:type="dxa"/>
        </w:tblCellMar>
      </w:tblPr>
      <w:tblGrid>
        <w:gridCol w:w="9426"/>
      </w:tblGrid>
      <w:tr>
        <w:tblPrEx>
          <w:tblCellMar>
            <w:top w:w="75" w:type="dxa"/>
            <w:left w:w="0" w:type="dxa"/>
            <w:bottom w:w="75" w:type="dxa"/>
            <w:right w:w="0" w:type="dxa"/>
          </w:tblCellMar>
        </w:tblPrEx>
        <w:trPr>
          <w:trHeight w:val="339" w:hRule="atLeast"/>
          <w:jc w:val="center"/>
        </w:trPr>
        <w:tc>
          <w:tcPr>
            <w:tcW w:w="9426" w:type="dxa"/>
            <w:tcMar>
              <w:top w:w="62" w:type="dxa"/>
              <w:left w:w="102" w:type="dxa"/>
              <w:bottom w:w="102" w:type="dxa"/>
              <w:right w:w="62" w:type="dxa"/>
            </w:tcMar>
          </w:tcPr>
          <w:p>
            <w:pPr>
              <w:pStyle w:val="2"/>
              <w:keepNext w:val="0"/>
              <w:keepLines w:val="0"/>
              <w:autoSpaceDE w:val="0"/>
              <w:autoSpaceDN w:val="0"/>
              <w:adjustRightInd w:val="0"/>
              <w:spacing w:before="0"/>
              <w:jc w:val="center"/>
              <w:rPr>
                <w:rFonts w:ascii="Times New Roman" w:hAnsi="Times New Roman" w:eastAsiaTheme="minorEastAsia"/>
                <w:b w:val="0"/>
                <w:bCs w:val="0"/>
                <w:color w:val="auto"/>
              </w:rPr>
            </w:pPr>
            <w:r>
              <w:rPr>
                <w:rFonts w:ascii="Times New Roman" w:hAnsi="Times New Roman" w:eastAsiaTheme="minorEastAsia"/>
                <w:b w:val="0"/>
                <w:bCs w:val="0"/>
                <w:color w:val="auto"/>
              </w:rPr>
              <w:t>ЗАЯВЛЕНИЕ</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В соответствии со статьей 165 Жилищного кодекса Российской Федерации</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прошу предоставить информацию о __________________________________</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__________________________________________________________________</w:t>
            </w:r>
          </w:p>
          <w:p>
            <w:pPr>
              <w:pStyle w:val="2"/>
              <w:keepNext w:val="0"/>
              <w:keepLines w:val="0"/>
              <w:autoSpaceDE w:val="0"/>
              <w:autoSpaceDN w:val="0"/>
              <w:adjustRightInd w:val="0"/>
              <w:spacing w:before="0"/>
              <w:jc w:val="center"/>
              <w:rPr>
                <w:rFonts w:ascii="Times New Roman" w:hAnsi="Times New Roman" w:eastAsiaTheme="minorEastAsia"/>
                <w:b w:val="0"/>
                <w:bCs w:val="0"/>
                <w:color w:val="auto"/>
              </w:rPr>
            </w:pPr>
            <w:r>
              <w:rPr>
                <w:rFonts w:ascii="Times New Roman" w:hAnsi="Times New Roman" w:eastAsiaTheme="minorEastAsia"/>
                <w:b w:val="0"/>
                <w:bCs w:val="0"/>
                <w:color w:val="auto"/>
                <w:sz w:val="20"/>
                <w:szCs w:val="20"/>
              </w:rPr>
              <w:t>(указываются запрашиваемые сведения о порядке предоставления жилищно-коммунальных услуг на территории муниципального образования)</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Информацию прошу направить:</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по почтовому адресу: _______________________________________________</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r>
              <w:rPr>
                <w:rFonts w:ascii="Times New Roman" w:hAnsi="Times New Roman" w:eastAsiaTheme="minorEastAsia"/>
                <w:b w:val="0"/>
                <w:bCs w:val="0"/>
                <w:color w:val="auto"/>
              </w:rPr>
              <w:t>по адресу электронной почты: _______________________________________</w:t>
            </w:r>
          </w:p>
          <w:p>
            <w:pPr>
              <w:pStyle w:val="2"/>
              <w:keepNext w:val="0"/>
              <w:keepLines w:val="0"/>
              <w:autoSpaceDE w:val="0"/>
              <w:autoSpaceDN w:val="0"/>
              <w:adjustRightInd w:val="0"/>
              <w:spacing w:before="0"/>
              <w:jc w:val="both"/>
              <w:rPr>
                <w:rFonts w:ascii="Times New Roman" w:hAnsi="Times New Roman" w:eastAsiaTheme="minorEastAsia"/>
                <w:b w:val="0"/>
                <w:bCs w:val="0"/>
                <w:color w:val="auto"/>
              </w:rPr>
            </w:pPr>
          </w:p>
          <w:p>
            <w:pPr>
              <w:pStyle w:val="23"/>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Подтверждаю подлинность и достоверность представленных сведений и документов.</w:t>
            </w:r>
          </w:p>
          <w:p>
            <w:pPr>
              <w:pStyle w:val="23"/>
              <w:ind w:firstLine="720"/>
              <w:jc w:val="both"/>
              <w:rPr>
                <w:rFonts w:ascii="Times New Roman" w:hAnsi="Times New Roman" w:cs="Times New Roman"/>
                <w:sz w:val="28"/>
                <w:szCs w:val="28"/>
              </w:rPr>
            </w:pPr>
            <w:r>
              <w:rPr>
                <w:rFonts w:ascii="Times New Roman" w:hAnsi="Times New Roman" w:cs="Times New Roman"/>
                <w:sz w:val="28"/>
                <w:szCs w:val="28"/>
              </w:rPr>
              <w:t xml:space="preserve">Я, __________________________________________________________,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r>
              <w:fldChar w:fldCharType="begin"/>
            </w:r>
            <w:r>
              <w:instrText xml:space="preserve"> HYPERLINK "consultantplus://offline/ref=DD134144B9DCC736031A4B57D8AF33992A1B97821EF105959DC01AE1F471DE559807E729683C4DA957321F1C89z9SDF" </w:instrText>
            </w:r>
            <w:r>
              <w:fldChar w:fldCharType="separate"/>
            </w:r>
            <w:r>
              <w:rPr>
                <w:rFonts w:ascii="Times New Roman" w:hAnsi="Times New Roman" w:cs="Times New Roman"/>
                <w:sz w:val="28"/>
                <w:szCs w:val="28"/>
              </w:rPr>
              <w:t>законом</w:t>
            </w:r>
            <w:r>
              <w:rPr>
                <w:rFonts w:ascii="Times New Roman" w:hAnsi="Times New Roman" w:cs="Times New Roman"/>
                <w:sz w:val="28"/>
                <w:szCs w:val="28"/>
              </w:rPr>
              <w:fldChar w:fldCharType="end"/>
            </w:r>
            <w:r>
              <w:rPr>
                <w:rFonts w:ascii="Times New Roman" w:hAnsi="Times New Roman" w:cs="Times New Roman"/>
                <w:sz w:val="28"/>
                <w:szCs w:val="28"/>
              </w:rPr>
              <w:t xml:space="preserve"> от 27.07.2006 № 152-ФЗ «О персональных данных».</w:t>
            </w:r>
          </w:p>
          <w:p>
            <w:pPr>
              <w:autoSpaceDE w:val="0"/>
              <w:autoSpaceDN w:val="0"/>
              <w:adjustRightInd w:val="0"/>
              <w:spacing w:after="0" w:line="240" w:lineRule="auto"/>
              <w:rPr>
                <w:rFonts w:ascii="Times New Roman" w:hAnsi="Times New Roman" w:eastAsiaTheme="minorHAnsi"/>
                <w:sz w:val="24"/>
                <w:szCs w:val="24"/>
              </w:rPr>
            </w:pPr>
          </w:p>
          <w:p>
            <w:pPr>
              <w:autoSpaceDE w:val="0"/>
              <w:autoSpaceDN w:val="0"/>
              <w:adjustRightInd w:val="0"/>
              <w:spacing w:after="0" w:line="240" w:lineRule="auto"/>
              <w:rPr>
                <w:rFonts w:ascii="Times New Roman" w:hAnsi="Times New Roman"/>
                <w:sz w:val="24"/>
                <w:szCs w:val="24"/>
              </w:rPr>
            </w:pPr>
            <w:r>
              <w:rPr>
                <w:rFonts w:ascii="Times New Roman" w:hAnsi="Times New Roman" w:eastAsiaTheme="minorHAnsi"/>
                <w:sz w:val="24"/>
                <w:szCs w:val="24"/>
              </w:rPr>
              <w:t>___________________                               _____________________________________</w:t>
            </w:r>
          </w:p>
          <w:p>
            <w:pPr>
              <w:pStyle w:val="14"/>
              <w:tabs>
                <w:tab w:val="left" w:pos="426"/>
              </w:tabs>
              <w:ind w:left="0"/>
              <w:rPr>
                <w:rFonts w:eastAsiaTheme="minorHAnsi"/>
              </w:rPr>
            </w:pPr>
            <w:r>
              <w:rPr>
                <w:rFonts w:eastAsiaTheme="minorHAnsi"/>
              </w:rPr>
              <w:t xml:space="preserve">             (</w:t>
            </w:r>
            <w:r>
              <w:rPr>
                <w:rFonts w:eastAsiaTheme="minorHAnsi"/>
                <w:sz w:val="20"/>
                <w:szCs w:val="20"/>
              </w:rPr>
              <w:t>дата</w:t>
            </w:r>
            <w:r>
              <w:rPr>
                <w:rFonts w:eastAsiaTheme="minorHAnsi"/>
              </w:rPr>
              <w:t>)                                                        (</w:t>
            </w:r>
            <w:r>
              <w:rPr>
                <w:rFonts w:eastAsiaTheme="minorHAnsi"/>
                <w:sz w:val="20"/>
                <w:szCs w:val="20"/>
              </w:rPr>
              <w:t>подпись, фамилия, инициалы заявителя</w:t>
            </w:r>
            <w:r>
              <w:rPr>
                <w:rFonts w:eastAsiaTheme="minorHAnsi"/>
              </w:rPr>
              <w:t>)</w:t>
            </w:r>
          </w:p>
          <w:p>
            <w:pPr>
              <w:pStyle w:val="23"/>
              <w:ind w:left="4962"/>
              <w:rPr>
                <w:rFonts w:ascii="Times New Roman" w:hAnsi="Times New Roman" w:cs="Times New Roman"/>
                <w:kern w:val="28"/>
                <w:sz w:val="28"/>
                <w:szCs w:val="28"/>
              </w:rPr>
            </w:pPr>
          </w:p>
          <w:p>
            <w:pPr>
              <w:pStyle w:val="23"/>
              <w:ind w:left="4962"/>
              <w:rPr>
                <w:rFonts w:ascii="Times New Roman" w:hAnsi="Times New Roman" w:cs="Times New Roman"/>
                <w:kern w:val="28"/>
                <w:sz w:val="28"/>
                <w:szCs w:val="28"/>
              </w:rPr>
            </w:pPr>
          </w:p>
          <w:p>
            <w:pPr>
              <w:pStyle w:val="23"/>
              <w:ind w:left="4962"/>
              <w:rPr>
                <w:rFonts w:ascii="Times New Roman" w:hAnsi="Times New Roman" w:cs="Times New Roman"/>
                <w:kern w:val="28"/>
                <w:sz w:val="28"/>
                <w:szCs w:val="28"/>
              </w:rPr>
            </w:pPr>
          </w:p>
          <w:p>
            <w:pPr>
              <w:pStyle w:val="23"/>
              <w:ind w:left="4962"/>
              <w:rPr>
                <w:rFonts w:ascii="Times New Roman" w:hAnsi="Times New Roman" w:cs="Times New Roman"/>
                <w:kern w:val="28"/>
                <w:sz w:val="28"/>
                <w:szCs w:val="28"/>
              </w:rPr>
            </w:pPr>
            <w:r>
              <w:rPr>
                <w:rFonts w:ascii="Times New Roman" w:hAnsi="Times New Roman" w:cs="Times New Roman"/>
                <w:kern w:val="28"/>
                <w:sz w:val="28"/>
                <w:szCs w:val="28"/>
              </w:rPr>
              <w:t>Приложение № 2</w:t>
            </w:r>
          </w:p>
          <w:p>
            <w:pPr>
              <w:pStyle w:val="2"/>
              <w:tabs>
                <w:tab w:val="left" w:pos="-4111"/>
              </w:tabs>
              <w:spacing w:before="0"/>
              <w:ind w:left="4956" w:right="-6"/>
              <w:rPr>
                <w:rFonts w:ascii="Times New Roman" w:hAnsi="Times New Roman"/>
                <w:b w:val="0"/>
                <w:color w:val="auto"/>
                <w:kern w:val="28"/>
              </w:rPr>
            </w:pPr>
            <w:r>
              <w:rPr>
                <w:rFonts w:ascii="Times New Roman" w:hAnsi="Times New Roman"/>
                <w:b w:val="0"/>
                <w:color w:val="auto"/>
                <w:kern w:val="28"/>
              </w:rPr>
              <w:t>к Административному регламенту</w:t>
            </w:r>
          </w:p>
          <w:p>
            <w:pPr>
              <w:pStyle w:val="2"/>
              <w:tabs>
                <w:tab w:val="left" w:pos="-4111"/>
              </w:tabs>
              <w:spacing w:before="0"/>
              <w:ind w:left="4956" w:right="-6"/>
              <w:rPr>
                <w:rFonts w:ascii="Times New Roman" w:hAnsi="Times New Roman"/>
                <w:b w:val="0"/>
                <w:color w:val="auto"/>
                <w:kern w:val="28"/>
              </w:rPr>
            </w:pPr>
          </w:p>
          <w:p>
            <w:pPr>
              <w:rPr>
                <w:rFonts w:ascii="Times New Roman" w:hAnsi="Times New Roman" w:cs="Times New Roman"/>
              </w:rPr>
            </w:pP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785"/>
              <w:gridCol w:w="4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9" w:hRule="atLeast"/>
              </w:trPr>
              <w:tc>
                <w:tcPr>
                  <w:tcW w:w="4785" w:type="dxa"/>
                  <w:tcBorders>
                    <w:right w:val="single" w:color="auto" w:sz="4" w:space="0"/>
                  </w:tcBorders>
                  <w:vAlign w:val="center"/>
                </w:tcPr>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Исходящий штамп</w:t>
                  </w:r>
                </w:p>
              </w:tc>
              <w:tc>
                <w:tcPr>
                  <w:tcW w:w="4785" w:type="dxa"/>
                  <w:tcBorders>
                    <w:top w:val="nil"/>
                    <w:left w:val="single" w:color="auto" w:sz="4" w:space="0"/>
                    <w:bottom w:val="nil"/>
                    <w:right w:val="nil"/>
                  </w:tcBorders>
                </w:tcPr>
                <w:p>
                  <w:pPr>
                    <w:tabs>
                      <w:tab w:val="left" w:pos="4569"/>
                    </w:tabs>
                    <w:spacing w:after="0" w:line="240" w:lineRule="auto"/>
                    <w:rPr>
                      <w:rFonts w:ascii="Times New Roman" w:hAnsi="Times New Roman" w:cs="Times New Roman"/>
                    </w:rPr>
                  </w:pPr>
                  <w:r>
                    <w:rPr>
                      <w:rFonts w:ascii="Times New Roman" w:hAnsi="Times New Roman" w:cs="Times New Roman"/>
                    </w:rPr>
                    <w:t>________________________________</w:t>
                  </w:r>
                </w:p>
                <w:p>
                  <w:pPr>
                    <w:jc w:val="center"/>
                    <w:rPr>
                      <w:rFonts w:ascii="Times New Roman" w:hAnsi="Times New Roman" w:cs="Times New Roman"/>
                      <w:vertAlign w:val="superscript"/>
                    </w:rPr>
                  </w:pPr>
                  <w:r>
                    <w:rPr>
                      <w:rFonts w:ascii="Times New Roman" w:hAnsi="Times New Roman" w:cs="Times New Roman"/>
                      <w:vertAlign w:val="superscript"/>
                    </w:rPr>
                    <w:t>Ф.И.О. заявителя</w:t>
                  </w:r>
                </w:p>
              </w:tc>
            </w:tr>
          </w:tbl>
          <w:p>
            <w:pPr>
              <w:spacing w:after="0" w:line="240" w:lineRule="auto"/>
              <w:rPr>
                <w:rFonts w:ascii="Times New Roman" w:hAnsi="Times New Roman" w:cs="Times New Roman"/>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Уведомление о приеме документов </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pPr>
              <w:pStyle w:val="2"/>
              <w:tabs>
                <w:tab w:val="left" w:pos="-4111"/>
              </w:tabs>
              <w:spacing w:before="0"/>
              <w:ind w:left="4956" w:right="-6"/>
              <w:rPr>
                <w:rFonts w:ascii="Times New Roman" w:hAnsi="Times New Roman"/>
                <w:b w:val="0"/>
                <w:color w:val="auto"/>
                <w:kern w:val="28"/>
              </w:rPr>
            </w:pPr>
          </w:p>
          <w:p>
            <w:pPr>
              <w:tabs>
                <w:tab w:val="left" w:pos="935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Настоящим уведомляем о том, что для получения муниципальной услуги «</w:t>
            </w:r>
            <w:r>
              <w:rPr>
                <w:rFonts w:ascii="Times New Roman" w:hAnsi="Times New Roman" w:cs="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eastAsia="Times New Roman" w:cs="Times New Roman"/>
                <w:sz w:val="28"/>
                <w:szCs w:val="28"/>
              </w:rPr>
              <w:t>»</w:t>
            </w:r>
            <w:r>
              <w:rPr>
                <w:rFonts w:ascii="Times New Roman" w:hAnsi="Times New Roman" w:cs="Times New Roman"/>
                <w:sz w:val="28"/>
                <w:szCs w:val="28"/>
              </w:rPr>
              <w:t xml:space="preserve">, от Вас приняты следующие документы: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94"/>
              <w:gridCol w:w="2771"/>
              <w:gridCol w:w="1912"/>
              <w:gridCol w:w="2146"/>
              <w:gridCol w:w="1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94"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2771"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w:t>
                  </w:r>
                </w:p>
              </w:tc>
              <w:tc>
                <w:tcPr>
                  <w:tcW w:w="1912"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документа (дата выдачи, номер, кем выдан, иное)</w:t>
                  </w:r>
                </w:p>
              </w:tc>
              <w:tc>
                <w:tcPr>
                  <w:tcW w:w="1720" w:type="dxa"/>
                  <w:vAlign w:val="center"/>
                </w:tcPr>
                <w:p>
                  <w:pPr>
                    <w:tabs>
                      <w:tab w:val="left" w:pos="9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листов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594" w:type="dxa"/>
                </w:tcPr>
                <w:p>
                  <w:pPr>
                    <w:tabs>
                      <w:tab w:val="left" w:pos="9354"/>
                    </w:tabs>
                    <w:spacing w:after="0" w:line="240" w:lineRule="auto"/>
                    <w:jc w:val="both"/>
                    <w:rPr>
                      <w:rFonts w:ascii="Times New Roman" w:hAnsi="Times New Roman" w:cs="Times New Roman"/>
                    </w:rPr>
                  </w:pPr>
                </w:p>
              </w:tc>
              <w:tc>
                <w:tcPr>
                  <w:tcW w:w="2771" w:type="dxa"/>
                </w:tcPr>
                <w:p>
                  <w:pPr>
                    <w:tabs>
                      <w:tab w:val="left" w:pos="9354"/>
                    </w:tabs>
                    <w:spacing w:after="0" w:line="240" w:lineRule="auto"/>
                    <w:jc w:val="both"/>
                    <w:rPr>
                      <w:rFonts w:ascii="Times New Roman" w:hAnsi="Times New Roman" w:cs="Times New Roman"/>
                    </w:rPr>
                  </w:pPr>
                </w:p>
              </w:tc>
              <w:tc>
                <w:tcPr>
                  <w:tcW w:w="1912" w:type="dxa"/>
                </w:tcPr>
                <w:p>
                  <w:pPr>
                    <w:tabs>
                      <w:tab w:val="left" w:pos="9354"/>
                    </w:tabs>
                    <w:spacing w:after="0" w:line="240" w:lineRule="auto"/>
                    <w:jc w:val="both"/>
                    <w:rPr>
                      <w:rFonts w:ascii="Times New Roman" w:hAnsi="Times New Roman" w:cs="Times New Roman"/>
                    </w:rPr>
                  </w:pPr>
                </w:p>
              </w:tc>
              <w:tc>
                <w:tcPr>
                  <w:tcW w:w="2146" w:type="dxa"/>
                </w:tcPr>
                <w:p>
                  <w:pPr>
                    <w:tabs>
                      <w:tab w:val="left" w:pos="9354"/>
                    </w:tabs>
                    <w:spacing w:after="0" w:line="240" w:lineRule="auto"/>
                    <w:jc w:val="both"/>
                    <w:rPr>
                      <w:rFonts w:ascii="Times New Roman" w:hAnsi="Times New Roman" w:cs="Times New Roman"/>
                    </w:rPr>
                  </w:pPr>
                </w:p>
              </w:tc>
              <w:tc>
                <w:tcPr>
                  <w:tcW w:w="1720" w:type="dxa"/>
                </w:tcPr>
                <w:p>
                  <w:pPr>
                    <w:tabs>
                      <w:tab w:val="left" w:pos="9354"/>
                    </w:tabs>
                    <w:spacing w:after="0" w:line="240" w:lineRule="auto"/>
                    <w:jc w:val="both"/>
                    <w:rPr>
                      <w:rFonts w:ascii="Times New Roman" w:hAnsi="Times New Roman" w:cs="Times New Roman"/>
                    </w:rPr>
                  </w:pPr>
                </w:p>
              </w:tc>
            </w:tr>
          </w:tbl>
          <w:p>
            <w:pPr>
              <w:tabs>
                <w:tab w:val="left" w:pos="9354"/>
              </w:tabs>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Всего принято ____________ документов на ____________ листах.</w:t>
            </w:r>
          </w:p>
          <w:p>
            <w:pPr>
              <w:spacing w:after="0" w:line="360" w:lineRule="auto"/>
              <w:rPr>
                <w:rFonts w:ascii="Times New Roman" w:hAnsi="Times New Roman" w:cs="Times New Roman"/>
                <w:sz w:val="28"/>
                <w:szCs w:val="28"/>
              </w:rPr>
            </w:pPr>
          </w:p>
          <w:tbl>
            <w:tblPr>
              <w:tblStyle w:val="8"/>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blPrEx>
                <w:tblCellMar>
                  <w:top w:w="0" w:type="dxa"/>
                  <w:left w:w="108" w:type="dxa"/>
                  <w:bottom w:w="0" w:type="dxa"/>
                  <w:right w:w="108" w:type="dxa"/>
                </w:tblCellMar>
              </w:tblPrEx>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передал: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spacing w:after="0" w:line="240" w:lineRule="auto"/>
              <w:jc w:val="both"/>
              <w:rPr>
                <w:rFonts w:ascii="Times New Roman" w:hAnsi="Times New Roman" w:eastAsia="Times New Roman" w:cs="Times New Roman"/>
                <w:szCs w:val="28"/>
              </w:rPr>
            </w:pPr>
          </w:p>
          <w:tbl>
            <w:tblPr>
              <w:tblStyle w:val="8"/>
              <w:tblW w:w="0" w:type="auto"/>
              <w:tblInd w:w="0" w:type="dxa"/>
              <w:tblLayout w:type="fixed"/>
              <w:tblCellMar>
                <w:top w:w="0" w:type="dxa"/>
                <w:left w:w="108" w:type="dxa"/>
                <w:bottom w:w="0" w:type="dxa"/>
                <w:right w:w="108" w:type="dxa"/>
              </w:tblCellMar>
            </w:tblPr>
            <w:tblGrid>
              <w:gridCol w:w="2660"/>
              <w:gridCol w:w="2126"/>
              <w:gridCol w:w="284"/>
              <w:gridCol w:w="2268"/>
              <w:gridCol w:w="283"/>
              <w:gridCol w:w="1701"/>
              <w:gridCol w:w="248"/>
            </w:tblGrid>
            <w:tr>
              <w:tblPrEx>
                <w:tblCellMar>
                  <w:top w:w="0" w:type="dxa"/>
                  <w:left w:w="108" w:type="dxa"/>
                  <w:bottom w:w="0" w:type="dxa"/>
                  <w:right w:w="108" w:type="dxa"/>
                </w:tblCellMar>
              </w:tblPrEx>
              <w:tc>
                <w:tcPr>
                  <w:tcW w:w="2660"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Документы принял:</w:t>
                  </w:r>
                </w:p>
              </w:tc>
              <w:tc>
                <w:tcPr>
                  <w:tcW w:w="2126"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4" w:type="dxa"/>
                </w:tcPr>
                <w:p>
                  <w:pPr>
                    <w:spacing w:after="0" w:line="240" w:lineRule="auto"/>
                    <w:ind w:left="-85" w:right="-85"/>
                    <w:jc w:val="both"/>
                    <w:rPr>
                      <w:rFonts w:ascii="Times New Roman" w:hAnsi="Times New Roman" w:eastAsia="Times New Roman" w:cs="Times New Roman"/>
                      <w:sz w:val="28"/>
                      <w:szCs w:val="28"/>
                    </w:rPr>
                  </w:pPr>
                </w:p>
              </w:tc>
              <w:tc>
                <w:tcPr>
                  <w:tcW w:w="2268"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83" w:type="dxa"/>
                </w:tcPr>
                <w:p>
                  <w:pPr>
                    <w:spacing w:after="0" w:line="240" w:lineRule="auto"/>
                    <w:ind w:left="-85" w:right="-85"/>
                    <w:jc w:val="both"/>
                    <w:rPr>
                      <w:rFonts w:ascii="Times New Roman" w:hAnsi="Times New Roman" w:eastAsia="Times New Roman" w:cs="Times New Roman"/>
                      <w:sz w:val="28"/>
                      <w:szCs w:val="28"/>
                    </w:rPr>
                  </w:pPr>
                </w:p>
              </w:tc>
              <w:tc>
                <w:tcPr>
                  <w:tcW w:w="1701" w:type="dxa"/>
                  <w:tcBorders>
                    <w:bottom w:val="single" w:color="auto" w:sz="4" w:space="0"/>
                  </w:tcBorders>
                </w:tcPr>
                <w:p>
                  <w:pPr>
                    <w:spacing w:after="0" w:line="240" w:lineRule="auto"/>
                    <w:ind w:left="-85" w:right="-85"/>
                    <w:jc w:val="both"/>
                    <w:rPr>
                      <w:rFonts w:ascii="Times New Roman" w:hAnsi="Times New Roman" w:eastAsia="Times New Roman" w:cs="Times New Roman"/>
                      <w:sz w:val="28"/>
                      <w:szCs w:val="28"/>
                    </w:rPr>
                  </w:pPr>
                </w:p>
              </w:tc>
              <w:tc>
                <w:tcPr>
                  <w:tcW w:w="248" w:type="dxa"/>
                </w:tcPr>
                <w:p>
                  <w:pPr>
                    <w:spacing w:after="0" w:line="240" w:lineRule="auto"/>
                    <w:ind w:left="-85" w:right="-85"/>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г.</w:t>
                  </w:r>
                </w:p>
              </w:tc>
            </w:tr>
            <w:tr>
              <w:tblPrEx>
                <w:tblCellMar>
                  <w:top w:w="0" w:type="dxa"/>
                  <w:left w:w="108" w:type="dxa"/>
                  <w:bottom w:w="0" w:type="dxa"/>
                  <w:right w:w="108" w:type="dxa"/>
                </w:tblCellMar>
              </w:tblPrEx>
              <w:tc>
                <w:tcPr>
                  <w:tcW w:w="2660" w:type="dxa"/>
                </w:tcPr>
                <w:p>
                  <w:pPr>
                    <w:spacing w:after="0" w:line="240" w:lineRule="auto"/>
                    <w:ind w:left="-85" w:right="-85"/>
                    <w:jc w:val="center"/>
                    <w:rPr>
                      <w:rFonts w:ascii="Times New Roman" w:hAnsi="Times New Roman" w:eastAsia="Times New Roman" w:cs="Times New Roman"/>
                      <w:sz w:val="20"/>
                      <w:szCs w:val="20"/>
                    </w:rPr>
                  </w:pPr>
                </w:p>
              </w:tc>
              <w:tc>
                <w:tcPr>
                  <w:tcW w:w="2126"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(Ф.И.О.)</w:t>
                  </w:r>
                </w:p>
              </w:tc>
              <w:tc>
                <w:tcPr>
                  <w:tcW w:w="284" w:type="dxa"/>
                </w:tcPr>
                <w:p>
                  <w:pPr>
                    <w:spacing w:after="0" w:line="240" w:lineRule="auto"/>
                    <w:ind w:left="-85" w:right="-85"/>
                    <w:jc w:val="center"/>
                    <w:rPr>
                      <w:rFonts w:ascii="Times New Roman" w:hAnsi="Times New Roman" w:eastAsia="Times New Roman" w:cs="Times New Roman"/>
                      <w:sz w:val="20"/>
                      <w:szCs w:val="20"/>
                    </w:rPr>
                  </w:pPr>
                </w:p>
              </w:tc>
              <w:tc>
                <w:tcPr>
                  <w:tcW w:w="2268"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(подпись)</w:t>
                  </w:r>
                </w:p>
              </w:tc>
              <w:tc>
                <w:tcPr>
                  <w:tcW w:w="283" w:type="dxa"/>
                </w:tcPr>
                <w:p>
                  <w:pPr>
                    <w:spacing w:after="0" w:line="240" w:lineRule="auto"/>
                    <w:ind w:left="-85" w:right="-85"/>
                    <w:jc w:val="center"/>
                    <w:rPr>
                      <w:rFonts w:ascii="Times New Roman" w:hAnsi="Times New Roman" w:eastAsia="Times New Roman" w:cs="Times New Roman"/>
                      <w:sz w:val="20"/>
                      <w:szCs w:val="20"/>
                    </w:rPr>
                  </w:pPr>
                </w:p>
              </w:tc>
              <w:tc>
                <w:tcPr>
                  <w:tcW w:w="1701" w:type="dxa"/>
                  <w:tcBorders>
                    <w:top w:val="single" w:color="auto" w:sz="4" w:space="0"/>
                  </w:tcBorders>
                </w:tcPr>
                <w:p>
                  <w:pPr>
                    <w:spacing w:after="0" w:line="240" w:lineRule="auto"/>
                    <w:ind w:left="-85" w:right="-85"/>
                    <w:jc w:val="center"/>
                    <w:rPr>
                      <w:rFonts w:ascii="Times New Roman" w:hAnsi="Times New Roman" w:eastAsia="Times New Roman" w:cs="Times New Roman"/>
                      <w:sz w:val="20"/>
                      <w:szCs w:val="20"/>
                    </w:rPr>
                  </w:pPr>
                  <w:r>
                    <w:rPr>
                      <w:rFonts w:ascii="Times New Roman" w:hAnsi="Times New Roman" w:eastAsia="Times New Roman" w:cs="Times New Roman"/>
                      <w:sz w:val="20"/>
                      <w:szCs w:val="20"/>
                    </w:rPr>
                    <w:t>(дата)</w:t>
                  </w:r>
                </w:p>
              </w:tc>
              <w:tc>
                <w:tcPr>
                  <w:tcW w:w="248" w:type="dxa"/>
                </w:tcPr>
                <w:p>
                  <w:pPr>
                    <w:spacing w:after="0" w:line="240" w:lineRule="auto"/>
                    <w:ind w:left="-85" w:right="-85"/>
                    <w:jc w:val="center"/>
                    <w:rPr>
                      <w:rFonts w:ascii="Times New Roman" w:hAnsi="Times New Roman" w:eastAsia="Times New Roman" w:cs="Times New Roman"/>
                      <w:sz w:val="20"/>
                      <w:szCs w:val="20"/>
                    </w:rPr>
                  </w:pPr>
                </w:p>
              </w:tc>
            </w:tr>
          </w:tbl>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Приложение № 3</w:t>
            </w:r>
          </w:p>
          <w:p>
            <w:pPr>
              <w:autoSpaceDE w:val="0"/>
              <w:autoSpaceDN w:val="0"/>
              <w:adjustRightInd w:val="0"/>
              <w:spacing w:after="0" w:line="240" w:lineRule="auto"/>
              <w:ind w:left="5071"/>
              <w:rPr>
                <w:rFonts w:ascii="Times New Roman" w:hAnsi="Times New Roman" w:cs="Times New Roman"/>
                <w:bCs/>
                <w:kern w:val="1"/>
                <w:sz w:val="28"/>
                <w:szCs w:val="28"/>
                <w:lang w:eastAsia="ar-SA"/>
              </w:rPr>
            </w:pPr>
            <w:r>
              <w:rPr>
                <w:rFonts w:ascii="Times New Roman" w:hAnsi="Times New Roman" w:cs="Times New Roman"/>
                <w:bCs/>
                <w:kern w:val="1"/>
                <w:sz w:val="28"/>
                <w:szCs w:val="28"/>
                <w:lang w:eastAsia="ar-SA"/>
              </w:rPr>
              <w:t>к Административному регламенту</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9"/>
              <w:tblpPr w:leftFromText="180" w:rightFromText="180" w:vertAnchor="text" w:horzAnchor="margin" w:tblpY="239"/>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71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34" w:hRule="atLeast"/>
              </w:trPr>
              <w:tc>
                <w:tcPr>
                  <w:tcW w:w="3711" w:type="dxa"/>
                </w:tcPr>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pPr>
                    <w:autoSpaceDE w:val="0"/>
                    <w:autoSpaceDN w:val="0"/>
                    <w:adjustRightInd w:val="0"/>
                    <w:spacing w:after="0" w:line="240" w:lineRule="auto"/>
                    <w:jc w:val="both"/>
                    <w:rPr>
                      <w:rFonts w:ascii="Times New Roman" w:hAnsi="Times New Roman" w:cs="Times New Roman"/>
                      <w:bCs/>
                      <w:kern w:val="1"/>
                      <w:sz w:val="24"/>
                      <w:szCs w:val="24"/>
                      <w:lang w:eastAsia="ar-SA"/>
                    </w:rPr>
                  </w:pPr>
                </w:p>
              </w:tc>
            </w:tr>
          </w:tbl>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Уведомление об отказе</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pPr>
              <w:spacing w:after="0" w:line="240" w:lineRule="auto"/>
            </w:pPr>
          </w:p>
          <w:p>
            <w:pPr>
              <w:pStyle w:val="21"/>
              <w:widowControl/>
              <w:ind w:firstLine="426"/>
              <w:jc w:val="both"/>
              <w:rPr>
                <w:rFonts w:ascii="Times New Roman" w:hAnsi="Times New Roman" w:cs="Times New Roman"/>
                <w:b w:val="0"/>
                <w:sz w:val="28"/>
                <w:szCs w:val="28"/>
              </w:rPr>
            </w:pPr>
            <w:r>
              <w:rPr>
                <w:rFonts w:ascii="Times New Roman" w:hAnsi="Times New Roman"/>
                <w:b w:val="0"/>
                <w:sz w:val="28"/>
              </w:rPr>
              <w:t xml:space="preserve">Настоящим уведомляем Вас о том, что муниципальная услуга </w:t>
            </w:r>
            <w:r>
              <w:rPr>
                <w:rFonts w:ascii="Times New Roman" w:hAnsi="Times New Roman" w:cs="Times New Roman"/>
                <w:b w:val="0"/>
                <w:sz w:val="28"/>
                <w:szCs w:val="28"/>
              </w:rPr>
              <w:t>«</w:t>
            </w:r>
            <w:r>
              <w:rPr>
                <w:rFonts w:ascii="Times New Roman" w:hAnsi="Times New Roman" w:cs="Times New Roman"/>
                <w:b w:val="0"/>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rFonts w:ascii="Times New Roman" w:hAnsi="Times New Roman" w:cs="Times New Roman"/>
                <w:b w:val="0"/>
                <w:sz w:val="28"/>
                <w:szCs w:val="28"/>
              </w:rPr>
              <w:t>»</w:t>
            </w:r>
            <w:r>
              <w:rPr>
                <w:rFonts w:ascii="Times New Roman" w:hAnsi="Times New Roman"/>
                <w:b w:val="0"/>
                <w:sz w:val="28"/>
              </w:rPr>
              <w:t xml:space="preserve">, не может быть предоставлена по следующим основаниям: </w:t>
            </w:r>
          </w:p>
          <w:p>
            <w:pPr>
              <w:tabs>
                <w:tab w:val="left" w:pos="9354"/>
              </w:tabs>
              <w:spacing w:after="0" w:line="360" w:lineRule="auto"/>
              <w:rPr>
                <w:u w:val="single"/>
              </w:rPr>
            </w:pPr>
            <w:r>
              <w:rPr>
                <w:u w:val="single"/>
              </w:rPr>
              <w:tab/>
            </w:r>
          </w:p>
          <w:p>
            <w:pPr>
              <w:tabs>
                <w:tab w:val="left" w:pos="9354"/>
              </w:tabs>
              <w:spacing w:after="0" w:line="360" w:lineRule="auto"/>
              <w:rPr>
                <w:u w:val="single"/>
              </w:rPr>
            </w:pPr>
            <w:r>
              <w:rPr>
                <w:u w:val="single"/>
              </w:rPr>
              <w:tab/>
            </w:r>
          </w:p>
          <w:p>
            <w:pPr>
              <w:tabs>
                <w:tab w:val="left" w:pos="9354"/>
              </w:tabs>
              <w:spacing w:after="0" w:line="240" w:lineRule="auto"/>
              <w:rPr>
                <w:u w:val="single"/>
              </w:rPr>
            </w:pPr>
            <w:r>
              <w:rPr>
                <w:u w:val="single"/>
              </w:rPr>
              <w:tab/>
            </w:r>
          </w:p>
          <w:p>
            <w:pPr>
              <w:tabs>
                <w:tab w:val="left" w:pos="9354"/>
              </w:tabs>
              <w:spacing w:after="0" w:line="240" w:lineRule="auto"/>
            </w:pPr>
          </w:p>
          <w:p>
            <w:pPr>
              <w:spacing w:after="0" w:line="240" w:lineRule="auto"/>
              <w:jc w:val="both"/>
              <w:rPr>
                <w:rFonts w:ascii="Times New Roman" w:hAnsi="Times New Roman" w:cs="Times New Roman"/>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rPr>
            </w:pPr>
          </w:p>
          <w:p>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pPr>
              <w:spacing w:after="0" w:line="240" w:lineRule="auto"/>
              <w:jc w:val="both"/>
              <w:rPr>
                <w:rFonts w:ascii="Times New Roman" w:hAnsi="Times New Roman" w:cs="Times New Roman"/>
              </w:rPr>
            </w:pPr>
            <w:r>
              <w:rPr>
                <w:rFonts w:ascii="Times New Roman" w:hAnsi="Times New Roman"/>
                <w:bCs/>
                <w:sz w:val="28"/>
                <w:szCs w:val="28"/>
                <w:highlight w:val="none"/>
                <w:lang w:val="ru-RU"/>
              </w:rPr>
              <w:t>Советского</w:t>
            </w:r>
            <w:r>
              <w:rPr>
                <w:rFonts w:hint="default" w:ascii="Times New Roman" w:hAnsi="Times New Roman"/>
                <w:bCs/>
                <w:sz w:val="28"/>
                <w:szCs w:val="28"/>
                <w:highlight w:val="none"/>
                <w:lang w:val="ru-RU"/>
              </w:rPr>
              <w:t xml:space="preserve"> городского</w:t>
            </w:r>
            <w:r>
              <w:rPr>
                <w:rFonts w:ascii="Times New Roman" w:hAnsi="Times New Roman" w:cs="Times New Roman"/>
                <w:sz w:val="28"/>
                <w:szCs w:val="28"/>
              </w:rPr>
              <w:t xml:space="preserve"> поселения  </w:t>
            </w:r>
            <w:r>
              <w:rPr>
                <w:rFonts w:ascii="Times New Roman" w:hAnsi="Times New Roman" w:cs="Times New Roman"/>
              </w:rPr>
              <w:tab/>
            </w:r>
            <w:r>
              <w:rPr>
                <w:rFonts w:ascii="Times New Roman" w:hAnsi="Times New Roman" w:cs="Times New Roman"/>
              </w:rPr>
              <w:t>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___________________</w:t>
            </w:r>
          </w:p>
          <w:p>
            <w:pPr>
              <w:spacing w:after="0" w:line="240" w:lineRule="auto"/>
              <w:jc w:val="both"/>
              <w:rPr>
                <w:rFonts w:ascii="Times New Roman" w:hAnsi="Times New Roman" w:cs="Times New Roman"/>
                <w:vertAlign w:val="superscript"/>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vertAlign w:val="superscript"/>
              </w:rPr>
              <w:t>(подпись)</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 xml:space="preserve">              (И.О. Фамилия)</w:t>
            </w: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jc w:val="both"/>
              <w:rPr>
                <w:rFonts w:ascii="Times New Roman" w:hAnsi="Times New Roman" w:cs="Times New Roman"/>
                <w:bCs/>
                <w:kern w:val="1"/>
                <w:sz w:val="24"/>
                <w:szCs w:val="24"/>
                <w:lang w:eastAsia="ar-SA"/>
              </w:rPr>
            </w:pPr>
          </w:p>
          <w:p>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pPr>
              <w:autoSpaceDE w:val="0"/>
              <w:autoSpaceDN w:val="0"/>
              <w:adjustRightInd w:val="0"/>
              <w:spacing w:after="0" w:line="240" w:lineRule="auto"/>
              <w:ind w:firstLine="29"/>
              <w:jc w:val="both"/>
              <w:rPr>
                <w:rFonts w:ascii="Times New Roman" w:hAnsi="Times New Roman" w:cs="Times New Roman"/>
                <w:sz w:val="24"/>
                <w:szCs w:val="24"/>
              </w:rPr>
            </w:pPr>
          </w:p>
          <w:p>
            <w:pPr>
              <w:autoSpaceDE w:val="0"/>
              <w:autoSpaceDN w:val="0"/>
              <w:adjustRightInd w:val="0"/>
              <w:spacing w:after="0" w:line="240" w:lineRule="auto"/>
              <w:ind w:firstLine="29"/>
              <w:jc w:val="both"/>
              <w:rPr>
                <w:rFonts w:ascii="Times New Roman" w:hAnsi="Times New Roman" w:cs="Times New Roman"/>
                <w:sz w:val="24"/>
                <w:szCs w:val="24"/>
              </w:rPr>
            </w:pPr>
          </w:p>
          <w:p>
            <w:pPr>
              <w:widowControl w:val="0"/>
              <w:suppressAutoHyphens/>
              <w:autoSpaceDE w:val="0"/>
              <w:autoSpaceDN w:val="0"/>
              <w:adjustRightInd w:val="0"/>
              <w:spacing w:after="0" w:line="240" w:lineRule="auto"/>
              <w:jc w:val="both"/>
              <w:rPr>
                <w:rFonts w:ascii="Times New Roman" w:hAnsi="Times New Roman" w:eastAsia="Lucida Sans Unicode"/>
                <w:bCs/>
                <w:kern w:val="1"/>
                <w:sz w:val="24"/>
                <w:szCs w:val="24"/>
                <w:lang w:eastAsia="ar-SA"/>
              </w:rPr>
            </w:pPr>
          </w:p>
        </w:tc>
      </w:tr>
    </w:tbl>
    <w:p>
      <w:r>
        <mc:AlternateContent>
          <mc:Choice Requires="wps">
            <w:drawing>
              <wp:anchor distT="0" distB="0" distL="114935" distR="114935" simplePos="0" relativeHeight="251664384" behindDoc="0" locked="0" layoutInCell="1" allowOverlap="1">
                <wp:simplePos x="0" y="0"/>
                <wp:positionH relativeFrom="column">
                  <wp:posOffset>2653665</wp:posOffset>
                </wp:positionH>
                <wp:positionV relativeFrom="paragraph">
                  <wp:posOffset>88900</wp:posOffset>
                </wp:positionV>
                <wp:extent cx="3438525" cy="2911475"/>
                <wp:effectExtent l="0" t="0" r="5715" b="14605"/>
                <wp:wrapTopAndBottom/>
                <wp:docPr id="1" name="Text Box 9"/>
                <wp:cNvGraphicFramePr/>
                <a:graphic xmlns:a="http://schemas.openxmlformats.org/drawingml/2006/main">
                  <a:graphicData uri="http://schemas.microsoft.com/office/word/2010/wordprocessingShape">
                    <wps:wsp>
                      <wps:cNvSpPr txBox="1">
                        <a:spLocks noChangeArrowheads="1"/>
                      </wps:cNvSpPr>
                      <wps:spPr bwMode="auto">
                        <a:xfrm>
                          <a:off x="0" y="0"/>
                          <a:ext cx="3438525" cy="3639820"/>
                        </a:xfrm>
                        <a:prstGeom prst="rect">
                          <a:avLst/>
                        </a:prstGeom>
                        <a:solidFill>
                          <a:srgbClr val="FFFFFF"/>
                        </a:solidFill>
                        <a:ln>
                          <a:noFill/>
                        </a:ln>
                        <a:effectLst/>
                      </wps:spPr>
                      <wps:txbx>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p>
                          <w:p>
                            <w:pPr>
                              <w:pStyle w:val="14"/>
                              <w:tabs>
                                <w:tab w:val="left" w:pos="426"/>
                              </w:tabs>
                              <w:ind w:left="0"/>
                            </w:pPr>
                          </w:p>
                          <w:p>
                            <w:pPr>
                              <w:pStyle w:val="14"/>
                              <w:tabs>
                                <w:tab w:val="left" w:pos="426"/>
                              </w:tabs>
                              <w:ind w:left="0"/>
                            </w:pPr>
                          </w:p>
                        </w:txbxContent>
                      </wps:txbx>
                      <wps:bodyPr rot="0" vert="horz" wrap="square" lIns="0" tIns="0" rIns="0" bIns="0" anchor="t" anchorCtr="0" upright="1">
                        <a:noAutofit/>
                      </wps:bodyPr>
                    </wps:wsp>
                  </a:graphicData>
                </a:graphic>
              </wp:anchor>
            </w:drawing>
          </mc:Choice>
          <mc:Fallback>
            <w:pict>
              <v:shape id="Text Box 9" o:spid="_x0000_s1026" o:spt="202" type="#_x0000_t202" style="position:absolute;left:0pt;margin-left:208.95pt;margin-top:7pt;height:229.25pt;width:270.75pt;mso-wrap-distance-bottom:0pt;mso-wrap-distance-top:0pt;z-index:251664384;mso-width-relative:page;mso-height-relative:page;" fillcolor="#FFFFFF" filled="t" stroked="f" coordsize="21600,21600" o:gfxdata="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xGl1gdkAAAAKAQAADwAAAAAAAAABACAAAAAiAAAAZHJzL2Rvd25y&#10;ZXYueG1sUEsBAhQAFAAAAAgAh07iQBU0sKj9AQAA7gMAAA4AAAAAAAAAAQAgAAAAKAEAAGRycy9l&#10;Mm9Eb2MueG1sUEsFBgAAAAAGAAYAWQEAAJcFAAAAAA==&#10;">
                <v:fill on="t" focussize="0,0"/>
                <v:stroke on="f"/>
                <v:imagedata o:title=""/>
                <o:lock v:ext="edit" aspectratio="f"/>
                <v:textbox inset="0mm,0mm,0mm,0mm">
                  <w:txbxContent>
                    <w:p>
                      <w:pPr>
                        <w:widowControl w:val="0"/>
                        <w:tabs>
                          <w:tab w:val="left" w:pos="-4111"/>
                        </w:tabs>
                        <w:spacing w:after="0" w:line="240" w:lineRule="auto"/>
                        <w:ind w:left="2880" w:right="-6" w:firstLine="2160"/>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Приложение № 4</w:t>
                      </w: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к Административному регламенту</w:t>
                      </w:r>
                    </w:p>
                    <w:p>
                      <w:pPr>
                        <w:widowControl w:val="0"/>
                        <w:tabs>
                          <w:tab w:val="left" w:pos="-4111"/>
                        </w:tabs>
                        <w:spacing w:after="0" w:line="240" w:lineRule="auto"/>
                        <w:ind w:left="2694" w:right="-6"/>
                        <w:outlineLvl w:val="0"/>
                        <w:rPr>
                          <w:rFonts w:ascii="Times New Roman" w:hAnsi="Times New Roman" w:eastAsia="Times New Roman"/>
                          <w:bCs/>
                          <w:kern w:val="28"/>
                          <w:sz w:val="24"/>
                          <w:szCs w:val="24"/>
                        </w:rPr>
                      </w:pPr>
                    </w:p>
                    <w:p>
                      <w:pPr>
                        <w:widowControl w:val="0"/>
                        <w:tabs>
                          <w:tab w:val="left" w:pos="-4111"/>
                        </w:tabs>
                        <w:spacing w:after="0" w:line="240" w:lineRule="auto"/>
                        <w:ind w:right="-6"/>
                        <w:outlineLvl w:val="0"/>
                        <w:rPr>
                          <w:rFonts w:ascii="Times New Roman" w:hAnsi="Times New Roman" w:eastAsia="Times New Roman"/>
                          <w:bCs/>
                          <w:kern w:val="28"/>
                          <w:sz w:val="24"/>
                          <w:szCs w:val="24"/>
                        </w:rPr>
                      </w:pPr>
                      <w:r>
                        <w:rPr>
                          <w:rFonts w:ascii="Times New Roman" w:hAnsi="Times New Roman" w:eastAsia="Times New Roman"/>
                          <w:bCs/>
                          <w:kern w:val="28"/>
                          <w:sz w:val="24"/>
                          <w:szCs w:val="24"/>
                        </w:rPr>
                        <w:t xml:space="preserve">Главе администрации </w:t>
                      </w:r>
                      <w:r>
                        <w:rPr>
                          <w:rFonts w:ascii="Times New Roman" w:hAnsi="Times New Roman"/>
                          <w:bCs/>
                          <w:sz w:val="24"/>
                          <w:szCs w:val="24"/>
                          <w:highlight w:val="none"/>
                          <w:lang w:val="ru-RU"/>
                        </w:rPr>
                        <w:t>Советского</w:t>
                      </w:r>
                      <w:r>
                        <w:rPr>
                          <w:rFonts w:hint="default" w:ascii="Times New Roman" w:hAnsi="Times New Roman"/>
                          <w:bCs/>
                          <w:sz w:val="24"/>
                          <w:szCs w:val="24"/>
                          <w:highlight w:val="none"/>
                          <w:lang w:val="ru-RU"/>
                        </w:rPr>
                        <w:t xml:space="preserve"> городского</w:t>
                      </w:r>
                      <w:r>
                        <w:rPr>
                          <w:rFonts w:ascii="Times New Roman" w:hAnsi="Times New Roman" w:eastAsia="Times New Roman"/>
                          <w:bCs/>
                          <w:kern w:val="28"/>
                          <w:sz w:val="24"/>
                          <w:szCs w:val="24"/>
                        </w:rPr>
                        <w:t xml:space="preserve"> поселения Советского района Кировской области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  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p>
                    <w:p>
                      <w:pPr>
                        <w:autoSpaceDE w:val="0"/>
                        <w:autoSpaceDN w:val="0"/>
                        <w:adjustRightInd w:val="0"/>
                        <w:spacing w:after="0" w:line="240" w:lineRule="auto"/>
                        <w:rPr>
                          <w:rFonts w:ascii="Times New Roman" w:hAnsi="Times New Roman"/>
                          <w:sz w:val="24"/>
                          <w:szCs w:val="24"/>
                          <w:vertAlign w:val="superscript"/>
                        </w:rPr>
                      </w:pPr>
                      <w:r>
                        <w:rPr>
                          <w:rFonts w:ascii="Times New Roman" w:hAnsi="Times New Roman"/>
                          <w:sz w:val="24"/>
                          <w:szCs w:val="24"/>
                        </w:rPr>
                        <w:t>Место регистрации (жительства):</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pPr>
                        <w:tabs>
                          <w:tab w:val="left" w:pos="5103"/>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Документ, удостоверяющий личность      </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____________________________________________</w:t>
                      </w:r>
                    </w:p>
                    <w:p>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(наименование и реквизиты документа)</w:t>
                      </w:r>
                    </w:p>
                    <w:p>
                      <w:pPr>
                        <w:autoSpaceDE w:val="0"/>
                        <w:autoSpaceDN w:val="0"/>
                        <w:adjustRightInd w:val="0"/>
                        <w:spacing w:after="0" w:line="240" w:lineRule="auto"/>
                        <w:rPr>
                          <w:rFonts w:ascii="Times New Roman" w:hAnsi="Times New Roman"/>
                          <w:sz w:val="24"/>
                          <w:szCs w:val="24"/>
                        </w:rPr>
                      </w:pPr>
                    </w:p>
                    <w:p>
                      <w:pPr>
                        <w:pStyle w:val="14"/>
                        <w:tabs>
                          <w:tab w:val="left" w:pos="426"/>
                        </w:tabs>
                        <w:ind w:left="0"/>
                      </w:pPr>
                    </w:p>
                    <w:p>
                      <w:pPr>
                        <w:pStyle w:val="14"/>
                        <w:tabs>
                          <w:tab w:val="left" w:pos="426"/>
                        </w:tabs>
                        <w:ind w:left="0"/>
                      </w:pPr>
                    </w:p>
                  </w:txbxContent>
                </v:textbox>
                <w10:wrap type="topAndBottom"/>
              </v:shape>
            </w:pict>
          </mc:Fallback>
        </mc:AlternateContent>
      </w:r>
    </w:p>
    <w:p>
      <w:pPr>
        <w:jc w:val="center"/>
        <w:rPr>
          <w:rFonts w:ascii="Times New Roman" w:hAnsi="Times New Roman" w:cs="Times New Roman"/>
          <w:sz w:val="28"/>
          <w:szCs w:val="28"/>
        </w:rPr>
      </w:pPr>
      <w:r>
        <w:rPr>
          <w:rFonts w:ascii="Times New Roman" w:hAnsi="Times New Roman" w:cs="Times New Roman"/>
          <w:sz w:val="28"/>
          <w:szCs w:val="28"/>
        </w:rPr>
        <w:t>ЗАЯВЛЕНИЕ</w:t>
      </w:r>
    </w:p>
    <w:p>
      <w:pPr>
        <w:widowControl w:val="0"/>
        <w:autoSpaceDE w:val="0"/>
        <w:autoSpaceDN w:val="0"/>
        <w:adjustRightInd w:val="0"/>
        <w:spacing w:after="0" w:line="240" w:lineRule="auto"/>
        <w:ind w:firstLine="709"/>
        <w:jc w:val="both"/>
        <w:rPr>
          <w:szCs w:val="28"/>
        </w:rPr>
      </w:pPr>
    </w:p>
    <w:p>
      <w:pPr>
        <w:pStyle w:val="21"/>
        <w:widowControl/>
        <w:ind w:firstLine="426"/>
        <w:jc w:val="both"/>
        <w:rPr>
          <w:rFonts w:ascii="Times New Roman" w:hAnsi="Times New Roman" w:cs="Times New Roman"/>
          <w:sz w:val="24"/>
          <w:szCs w:val="24"/>
          <w:vertAlign w:val="subscript"/>
        </w:rPr>
      </w:pPr>
      <w:r>
        <w:rPr>
          <w:rFonts w:ascii="Times New Roman" w:hAnsi="Times New Roman"/>
          <w:b w:val="0"/>
          <w:sz w:val="28"/>
          <w:szCs w:val="28"/>
        </w:rPr>
        <w:t xml:space="preserve">Прошу внести изменение в </w:t>
      </w:r>
      <w:r>
        <w:rPr>
          <w:rFonts w:ascii="Times New Roman" w:hAnsi="Times New Roman" w:cs="Times New Roman"/>
          <w:b w:val="0"/>
          <w:bCs w:val="0"/>
          <w:sz w:val="28"/>
          <w:szCs w:val="28"/>
        </w:rPr>
        <w:t>информацию о порядке предоставления жилищно-коммунальных услуг от</w:t>
      </w:r>
      <w:r>
        <w:rPr>
          <w:rFonts w:ascii="Times New Roman" w:hAnsi="Times New Roman" w:cs="Times New Roman"/>
          <w:bCs w:val="0"/>
          <w:sz w:val="28"/>
          <w:szCs w:val="28"/>
        </w:rPr>
        <w:t xml:space="preserve"> __________ № ____</w:t>
      </w:r>
      <w:r>
        <w:rPr>
          <w:rFonts w:ascii="Times New Roman" w:hAnsi="Times New Roman"/>
          <w:b w:val="0"/>
          <w:sz w:val="28"/>
          <w:szCs w:val="28"/>
        </w:rPr>
        <w:t xml:space="preserve"> </w:t>
      </w:r>
    </w:p>
    <w:p>
      <w:pPr>
        <w:widowControl w:val="0"/>
        <w:autoSpaceDE w:val="0"/>
        <w:autoSpaceDN w:val="0"/>
        <w:adjustRightInd w:val="0"/>
        <w:spacing w:after="0" w:line="240" w:lineRule="auto"/>
        <w:ind w:firstLine="709"/>
        <w:jc w:val="both"/>
        <w:rPr>
          <w:szCs w:val="28"/>
        </w:rPr>
      </w:pP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связи с допущенными опечатками и (или) ошибками в тексте:</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допущенные опечатки и (или) ошибки</w:t>
      </w:r>
    </w:p>
    <w:p>
      <w:pPr>
        <w:widowControl w:val="0"/>
        <w:autoSpaceDE w:val="0"/>
        <w:autoSpaceDN w:val="0"/>
        <w:adjustRightInd w:val="0"/>
        <w:spacing w:after="0" w:line="240" w:lineRule="auto"/>
        <w:jc w:val="both"/>
        <w:rPr>
          <w:szCs w:val="28"/>
        </w:rPr>
      </w:pPr>
      <w:r>
        <w:rPr>
          <w:szCs w:val="28"/>
        </w:rPr>
        <w:t xml:space="preserve">_______________________________________________________________________________ </w:t>
      </w:r>
    </w:p>
    <w:p>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и предлагаемая новая редакция текста изменений)</w:t>
      </w:r>
    </w:p>
    <w:p>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rPr>
      </w:pPr>
    </w:p>
    <w:p>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            __________________</w:t>
      </w:r>
    </w:p>
    <w:p>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Дата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 xml:space="preserve">                                             Подпись заявителя</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________________________________________________________________</w:t>
      </w:r>
    </w:p>
    <w:p>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pPr>
        <w:widowControl w:val="0"/>
        <w:autoSpaceDE w:val="0"/>
        <w:autoSpaceDN w:val="0"/>
        <w:adjustRightInd w:val="0"/>
        <w:spacing w:after="0" w:line="240" w:lineRule="auto"/>
        <w:jc w:val="both"/>
      </w:pPr>
      <w:r>
        <w:rPr>
          <w:rFonts w:ascii="Times New Roman" w:hAnsi="Times New Roman" w:cs="Times New Roman"/>
          <w:sz w:val="28"/>
          <w:szCs w:val="28"/>
          <w:vertAlign w:val="superscript"/>
        </w:rPr>
        <w:t xml:space="preserve">                                (Документы, которые заявитель прикладывает к заявлению самостоятельно)</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Lucida Sans Unicode">
    <w:panose1 w:val="020B0602030504020204"/>
    <w:charset w:val="CC"/>
    <w:family w:val="swiss"/>
    <w:pitch w:val="default"/>
    <w:sig w:usb0="80001AFF" w:usb1="0000396B" w:usb2="00000000" w:usb3="00000000" w:csb0="200000B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2A43"/>
    <w:multiLevelType w:val="multilevel"/>
    <w:tmpl w:val="04362A43"/>
    <w:lvl w:ilvl="0" w:tentative="0">
      <w:start w:val="1"/>
      <w:numFmt w:val="decimal"/>
      <w:lvlText w:val="%1."/>
      <w:lvlJc w:val="left"/>
      <w:pPr>
        <w:ind w:left="1068" w:hanging="360"/>
      </w:pPr>
      <w:rPr>
        <w:rFonts w:hint="default"/>
      </w:rPr>
    </w:lvl>
    <w:lvl w:ilvl="1" w:tentative="0">
      <w:start w:val="3"/>
      <w:numFmt w:val="decimal"/>
      <w:isLgl/>
      <w:lvlText w:val="%1.%2."/>
      <w:lvlJc w:val="left"/>
      <w:pPr>
        <w:ind w:left="1429" w:hanging="720"/>
      </w:pPr>
      <w:rPr>
        <w:rFonts w:hint="default"/>
      </w:rPr>
    </w:lvl>
    <w:lvl w:ilvl="2" w:tentative="0">
      <w:start w:val="1"/>
      <w:numFmt w:val="decimal"/>
      <w:isLgl/>
      <w:lvlText w:val="%1.%2.%3."/>
      <w:lvlJc w:val="left"/>
      <w:pPr>
        <w:ind w:left="1430" w:hanging="720"/>
      </w:pPr>
      <w:rPr>
        <w:rFonts w:hint="default"/>
      </w:rPr>
    </w:lvl>
    <w:lvl w:ilvl="3" w:tentative="0">
      <w:start w:val="1"/>
      <w:numFmt w:val="decimal"/>
      <w:isLgl/>
      <w:lvlText w:val="%1.%2.%3.%4."/>
      <w:lvlJc w:val="left"/>
      <w:pPr>
        <w:ind w:left="1791" w:hanging="1080"/>
      </w:pPr>
      <w:rPr>
        <w:rFonts w:hint="default"/>
      </w:rPr>
    </w:lvl>
    <w:lvl w:ilvl="4" w:tentative="0">
      <w:start w:val="1"/>
      <w:numFmt w:val="decimal"/>
      <w:isLgl/>
      <w:lvlText w:val="%1.%2.%3.%4.%5."/>
      <w:lvlJc w:val="left"/>
      <w:pPr>
        <w:ind w:left="1792" w:hanging="1080"/>
      </w:pPr>
      <w:rPr>
        <w:rFonts w:hint="default"/>
      </w:rPr>
    </w:lvl>
    <w:lvl w:ilvl="5" w:tentative="0">
      <w:start w:val="1"/>
      <w:numFmt w:val="decimal"/>
      <w:isLgl/>
      <w:lvlText w:val="%1.%2.%3.%4.%5.%6."/>
      <w:lvlJc w:val="left"/>
      <w:pPr>
        <w:ind w:left="2153" w:hanging="1440"/>
      </w:pPr>
      <w:rPr>
        <w:rFonts w:hint="default"/>
      </w:rPr>
    </w:lvl>
    <w:lvl w:ilvl="6" w:tentative="0">
      <w:start w:val="1"/>
      <w:numFmt w:val="decimal"/>
      <w:isLgl/>
      <w:lvlText w:val="%1.%2.%3.%4.%5.%6.%7."/>
      <w:lvlJc w:val="left"/>
      <w:pPr>
        <w:ind w:left="2514" w:hanging="1800"/>
      </w:pPr>
      <w:rPr>
        <w:rFonts w:hint="default"/>
      </w:rPr>
    </w:lvl>
    <w:lvl w:ilvl="7" w:tentative="0">
      <w:start w:val="1"/>
      <w:numFmt w:val="decimal"/>
      <w:isLgl/>
      <w:lvlText w:val="%1.%2.%3.%4.%5.%6.%7.%8."/>
      <w:lvlJc w:val="left"/>
      <w:pPr>
        <w:ind w:left="2515" w:hanging="1800"/>
      </w:pPr>
      <w:rPr>
        <w:rFonts w:hint="default"/>
      </w:rPr>
    </w:lvl>
    <w:lvl w:ilvl="8" w:tentative="0">
      <w:start w:val="1"/>
      <w:numFmt w:val="decimal"/>
      <w:isLgl/>
      <w:lvlText w:val="%1.%2.%3.%4.%5.%6.%7.%8.%9."/>
      <w:lvlJc w:val="left"/>
      <w:pPr>
        <w:ind w:left="2876" w:hanging="2160"/>
      </w:pPr>
      <w:rPr>
        <w:rFonts w:hint="default"/>
      </w:rPr>
    </w:lvl>
  </w:abstractNum>
  <w:abstractNum w:abstractNumId="1">
    <w:nsid w:val="1AB25A08"/>
    <w:multiLevelType w:val="multilevel"/>
    <w:tmpl w:val="1AB25A08"/>
    <w:lvl w:ilvl="0" w:tentative="0">
      <w:start w:val="3"/>
      <w:numFmt w:val="decimal"/>
      <w:lvlText w:val="%1."/>
      <w:lvlJc w:val="left"/>
      <w:pPr>
        <w:ind w:left="1428" w:hanging="360"/>
      </w:pPr>
      <w:rPr>
        <w:rFonts w:hint="default"/>
      </w:rPr>
    </w:lvl>
    <w:lvl w:ilvl="1" w:tentative="0">
      <w:start w:val="1"/>
      <w:numFmt w:val="decimal"/>
      <w:isLgl/>
      <w:lvlText w:val="%1.%2."/>
      <w:lvlJc w:val="left"/>
      <w:pPr>
        <w:ind w:left="1788" w:hanging="720"/>
      </w:pPr>
      <w:rPr>
        <w:rFonts w:hint="default"/>
      </w:rPr>
    </w:lvl>
    <w:lvl w:ilvl="2" w:tentative="0">
      <w:start w:val="1"/>
      <w:numFmt w:val="decimal"/>
      <w:isLgl/>
      <w:lvlText w:val="%1.%2.%3."/>
      <w:lvlJc w:val="left"/>
      <w:pPr>
        <w:ind w:left="1571" w:hanging="720"/>
      </w:pPr>
      <w:rPr>
        <w:rFonts w:hint="default"/>
      </w:rPr>
    </w:lvl>
    <w:lvl w:ilvl="3" w:tentative="0">
      <w:start w:val="1"/>
      <w:numFmt w:val="decimal"/>
      <w:isLgl/>
      <w:lvlText w:val="%1.%2.%3.%4."/>
      <w:lvlJc w:val="left"/>
      <w:pPr>
        <w:ind w:left="2148" w:hanging="1080"/>
      </w:pPr>
      <w:rPr>
        <w:rFonts w:hint="default"/>
      </w:rPr>
    </w:lvl>
    <w:lvl w:ilvl="4" w:tentative="0">
      <w:start w:val="1"/>
      <w:numFmt w:val="decimal"/>
      <w:isLgl/>
      <w:lvlText w:val="%1.%2.%3.%4.%5."/>
      <w:lvlJc w:val="left"/>
      <w:pPr>
        <w:ind w:left="2148" w:hanging="1080"/>
      </w:pPr>
      <w:rPr>
        <w:rFonts w:hint="default"/>
      </w:rPr>
    </w:lvl>
    <w:lvl w:ilvl="5" w:tentative="0">
      <w:start w:val="1"/>
      <w:numFmt w:val="decimal"/>
      <w:isLgl/>
      <w:lvlText w:val="%1.%2.%3.%4.%5.%6."/>
      <w:lvlJc w:val="left"/>
      <w:pPr>
        <w:ind w:left="2508" w:hanging="1440"/>
      </w:pPr>
      <w:rPr>
        <w:rFonts w:hint="default"/>
      </w:rPr>
    </w:lvl>
    <w:lvl w:ilvl="6" w:tentative="0">
      <w:start w:val="1"/>
      <w:numFmt w:val="decimal"/>
      <w:isLgl/>
      <w:lvlText w:val="%1.%2.%3.%4.%5.%6.%7."/>
      <w:lvlJc w:val="left"/>
      <w:pPr>
        <w:ind w:left="2868" w:hanging="1800"/>
      </w:pPr>
      <w:rPr>
        <w:rFonts w:hint="default"/>
      </w:rPr>
    </w:lvl>
    <w:lvl w:ilvl="7" w:tentative="0">
      <w:start w:val="1"/>
      <w:numFmt w:val="decimal"/>
      <w:isLgl/>
      <w:lvlText w:val="%1.%2.%3.%4.%5.%6.%7.%8."/>
      <w:lvlJc w:val="left"/>
      <w:pPr>
        <w:ind w:left="2868" w:hanging="1800"/>
      </w:pPr>
      <w:rPr>
        <w:rFonts w:hint="default"/>
      </w:rPr>
    </w:lvl>
    <w:lvl w:ilvl="8" w:tentative="0">
      <w:start w:val="1"/>
      <w:numFmt w:val="decimal"/>
      <w:isLgl/>
      <w:lvlText w:val="%1.%2.%3.%4.%5.%6.%7.%8.%9."/>
      <w:lvlJc w:val="left"/>
      <w:pPr>
        <w:ind w:left="3228" w:hanging="2160"/>
      </w:pPr>
      <w:rPr>
        <w:rFonts w:hint="default"/>
      </w:rPr>
    </w:lvl>
  </w:abstractNum>
  <w:abstractNum w:abstractNumId="2">
    <w:nsid w:val="30CC46FA"/>
    <w:multiLevelType w:val="multilevel"/>
    <w:tmpl w:val="30CC46FA"/>
    <w:lvl w:ilvl="0" w:tentative="0">
      <w:start w:val="1"/>
      <w:numFmt w:val="decimal"/>
      <w:lvlText w:val="%1."/>
      <w:lvlJc w:val="left"/>
      <w:pPr>
        <w:ind w:left="525" w:hanging="525"/>
      </w:pPr>
      <w:rPr>
        <w:rFonts w:hint="default"/>
      </w:rPr>
    </w:lvl>
    <w:lvl w:ilvl="1" w:tentative="0">
      <w:start w:val="1"/>
      <w:numFmt w:val="decimal"/>
      <w:lvlText w:val="%1.%2."/>
      <w:lvlJc w:val="left"/>
      <w:pPr>
        <w:ind w:left="1429" w:hanging="720"/>
      </w:pPr>
      <w:rPr>
        <w:rFonts w:hint="default"/>
      </w:rPr>
    </w:lvl>
    <w:lvl w:ilvl="2" w:tentative="0">
      <w:start w:val="1"/>
      <w:numFmt w:val="decimal"/>
      <w:lvlText w:val="%1.%2.%3."/>
      <w:lvlJc w:val="left"/>
      <w:pPr>
        <w:ind w:left="2138" w:hanging="720"/>
      </w:pPr>
      <w:rPr>
        <w:rFonts w:hint="default"/>
      </w:rPr>
    </w:lvl>
    <w:lvl w:ilvl="3" w:tentative="0">
      <w:start w:val="1"/>
      <w:numFmt w:val="decimal"/>
      <w:lvlText w:val="%1.%2.%3.%4."/>
      <w:lvlJc w:val="left"/>
      <w:pPr>
        <w:ind w:left="3207" w:hanging="1080"/>
      </w:pPr>
      <w:rPr>
        <w:rFonts w:hint="default"/>
      </w:rPr>
    </w:lvl>
    <w:lvl w:ilvl="4" w:tentative="0">
      <w:start w:val="1"/>
      <w:numFmt w:val="decimal"/>
      <w:lvlText w:val="%1.%2.%3.%4.%5."/>
      <w:lvlJc w:val="left"/>
      <w:pPr>
        <w:ind w:left="3916" w:hanging="1080"/>
      </w:pPr>
      <w:rPr>
        <w:rFonts w:hint="default"/>
      </w:rPr>
    </w:lvl>
    <w:lvl w:ilvl="5" w:tentative="0">
      <w:start w:val="1"/>
      <w:numFmt w:val="decimal"/>
      <w:lvlText w:val="%1.%2.%3.%4.%5.%6."/>
      <w:lvlJc w:val="left"/>
      <w:pPr>
        <w:ind w:left="4985" w:hanging="1440"/>
      </w:pPr>
      <w:rPr>
        <w:rFonts w:hint="default"/>
      </w:rPr>
    </w:lvl>
    <w:lvl w:ilvl="6" w:tentative="0">
      <w:start w:val="1"/>
      <w:numFmt w:val="decimal"/>
      <w:lvlText w:val="%1.%2.%3.%4.%5.%6.%7."/>
      <w:lvlJc w:val="left"/>
      <w:pPr>
        <w:ind w:left="6054" w:hanging="1800"/>
      </w:pPr>
      <w:rPr>
        <w:rFonts w:hint="default"/>
      </w:rPr>
    </w:lvl>
    <w:lvl w:ilvl="7" w:tentative="0">
      <w:start w:val="1"/>
      <w:numFmt w:val="decimal"/>
      <w:lvlText w:val="%1.%2.%3.%4.%5.%6.%7.%8."/>
      <w:lvlJc w:val="left"/>
      <w:pPr>
        <w:ind w:left="6763" w:hanging="1800"/>
      </w:pPr>
      <w:rPr>
        <w:rFonts w:hint="default"/>
      </w:rPr>
    </w:lvl>
    <w:lvl w:ilvl="8" w:tentative="0">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ED6"/>
    <w:rsid w:val="00005357"/>
    <w:rsid w:val="00012ED6"/>
    <w:rsid w:val="000C0638"/>
    <w:rsid w:val="002A2858"/>
    <w:rsid w:val="00347747"/>
    <w:rsid w:val="003A6CDC"/>
    <w:rsid w:val="00436557"/>
    <w:rsid w:val="00481D34"/>
    <w:rsid w:val="004B5E27"/>
    <w:rsid w:val="004F3C7C"/>
    <w:rsid w:val="0050147F"/>
    <w:rsid w:val="00672CD6"/>
    <w:rsid w:val="006F6D40"/>
    <w:rsid w:val="007058AB"/>
    <w:rsid w:val="00791EB0"/>
    <w:rsid w:val="007F0453"/>
    <w:rsid w:val="008057B6"/>
    <w:rsid w:val="008C172F"/>
    <w:rsid w:val="008C70EF"/>
    <w:rsid w:val="008F4C5C"/>
    <w:rsid w:val="00971CBF"/>
    <w:rsid w:val="00992893"/>
    <w:rsid w:val="00A44534"/>
    <w:rsid w:val="00A44801"/>
    <w:rsid w:val="00A631C2"/>
    <w:rsid w:val="00A746F2"/>
    <w:rsid w:val="00A828F7"/>
    <w:rsid w:val="00AE3049"/>
    <w:rsid w:val="00AF0DF9"/>
    <w:rsid w:val="00B243DD"/>
    <w:rsid w:val="00B6641F"/>
    <w:rsid w:val="00B84930"/>
    <w:rsid w:val="00C540DE"/>
    <w:rsid w:val="00C66162"/>
    <w:rsid w:val="00CC6B8E"/>
    <w:rsid w:val="00D5474C"/>
    <w:rsid w:val="00F5346C"/>
    <w:rsid w:val="00F855DF"/>
    <w:rsid w:val="00FA03A5"/>
    <w:rsid w:val="3C3232E6"/>
    <w:rsid w:val="3F3F3E76"/>
    <w:rsid w:val="51C96493"/>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0"/>
    <w:qFormat/>
    <w:uiPriority w:val="9"/>
    <w:pPr>
      <w:keepNext/>
      <w:keepLines/>
      <w:spacing w:before="480" w:after="0" w:line="240" w:lineRule="auto"/>
      <w:outlineLvl w:val="0"/>
    </w:pPr>
    <w:rPr>
      <w:rFonts w:ascii="Cambria" w:hAnsi="Cambria" w:eastAsia="Times New Roman" w:cs="Times New Roman"/>
      <w:b/>
      <w:bCs/>
      <w:color w:val="365F91"/>
      <w:sz w:val="28"/>
      <w:szCs w:val="28"/>
    </w:rPr>
  </w:style>
  <w:style w:type="paragraph" w:styleId="3">
    <w:name w:val="heading 2"/>
    <w:basedOn w:val="1"/>
    <w:next w:val="1"/>
    <w:link w:val="1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6">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2"/>
    <w:basedOn w:val="1"/>
    <w:link w:val="12"/>
    <w:semiHidden/>
    <w:unhideWhenUsed/>
    <w:uiPriority w:val="99"/>
    <w:pPr>
      <w:spacing w:after="120" w:line="480" w:lineRule="auto"/>
    </w:pPr>
    <w:rPr>
      <w:rFonts w:ascii="Times New Roman" w:hAnsi="Times New Roman" w:eastAsia="Calibri" w:cs="Times New Roman"/>
      <w:sz w:val="24"/>
      <w:szCs w:val="24"/>
    </w:rPr>
  </w:style>
  <w:style w:type="paragraph" w:styleId="5">
    <w:name w:val="Title"/>
    <w:basedOn w:val="1"/>
    <w:link w:val="11"/>
    <w:qFormat/>
    <w:uiPriority w:val="0"/>
    <w:pPr>
      <w:spacing w:after="0" w:line="240" w:lineRule="auto"/>
      <w:jc w:val="center"/>
    </w:pPr>
    <w:rPr>
      <w:rFonts w:ascii="Times New Roman" w:hAnsi="Times New Roman" w:eastAsia="Times New Roman" w:cs="Times New Roman"/>
      <w:sz w:val="32"/>
      <w:szCs w:val="24"/>
    </w:rPr>
  </w:style>
  <w:style w:type="character" w:styleId="7">
    <w:name w:val="Hyperlink"/>
    <w:unhideWhenUsed/>
    <w:qFormat/>
    <w:uiPriority w:val="99"/>
    <w:rPr>
      <w:color w:val="0000FF"/>
      <w:u w:val="single"/>
    </w:rPr>
  </w:style>
  <w:style w:type="table" w:styleId="9">
    <w:name w:val="Table Grid"/>
    <w:basedOn w:val="8"/>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Заголовок 1 Знак"/>
    <w:basedOn w:val="6"/>
    <w:link w:val="2"/>
    <w:qFormat/>
    <w:uiPriority w:val="9"/>
    <w:rPr>
      <w:rFonts w:ascii="Cambria" w:hAnsi="Cambria" w:eastAsia="Times New Roman" w:cs="Times New Roman"/>
      <w:b/>
      <w:bCs/>
      <w:color w:val="365F91"/>
      <w:sz w:val="28"/>
      <w:szCs w:val="28"/>
      <w:lang w:eastAsia="ru-RU"/>
    </w:rPr>
  </w:style>
  <w:style w:type="character" w:customStyle="1" w:styleId="11">
    <w:name w:val="Название Знак"/>
    <w:basedOn w:val="6"/>
    <w:link w:val="5"/>
    <w:uiPriority w:val="0"/>
    <w:rPr>
      <w:rFonts w:ascii="Times New Roman" w:hAnsi="Times New Roman" w:eastAsia="Times New Roman" w:cs="Times New Roman"/>
      <w:sz w:val="32"/>
      <w:szCs w:val="24"/>
      <w:lang w:eastAsia="ru-RU"/>
    </w:rPr>
  </w:style>
  <w:style w:type="character" w:customStyle="1" w:styleId="12">
    <w:name w:val="Основной текст 2 Знак"/>
    <w:basedOn w:val="6"/>
    <w:link w:val="4"/>
    <w:semiHidden/>
    <w:uiPriority w:val="99"/>
    <w:rPr>
      <w:rFonts w:ascii="Times New Roman" w:hAnsi="Times New Roman" w:eastAsia="Calibri" w:cs="Times New Roman"/>
      <w:sz w:val="24"/>
      <w:szCs w:val="24"/>
      <w:lang w:eastAsia="ru-RU"/>
    </w:rPr>
  </w:style>
  <w:style w:type="paragraph" w:customStyle="1" w:styleId="13">
    <w:name w:val="Стиль Заголовок 2 + Times New Roman По ширине"/>
    <w:basedOn w:val="3"/>
    <w:uiPriority w:val="0"/>
    <w:pPr>
      <w:keepLines w:val="0"/>
      <w:spacing w:before="240" w:after="240" w:line="240" w:lineRule="auto"/>
      <w:jc w:val="both"/>
    </w:pPr>
    <w:rPr>
      <w:rFonts w:ascii="Times New Roman" w:hAnsi="Times New Roman" w:eastAsia="Calibri" w:cs="Times New Roman"/>
      <w:i/>
      <w:iCs/>
      <w:color w:val="auto"/>
      <w:sz w:val="28"/>
      <w:szCs w:val="28"/>
    </w:rPr>
  </w:style>
  <w:style w:type="paragraph" w:styleId="14">
    <w:name w:val="List Paragraph"/>
    <w:basedOn w:val="1"/>
    <w:qFormat/>
    <w:uiPriority w:val="34"/>
    <w:pPr>
      <w:spacing w:after="0" w:line="240" w:lineRule="auto"/>
      <w:ind w:left="720"/>
      <w:contextualSpacing/>
    </w:pPr>
    <w:rPr>
      <w:rFonts w:ascii="Times New Roman" w:hAnsi="Times New Roman" w:eastAsia="Calibri" w:cs="Times New Roman"/>
      <w:sz w:val="24"/>
      <w:szCs w:val="24"/>
    </w:rPr>
  </w:style>
  <w:style w:type="character" w:customStyle="1" w:styleId="15">
    <w:name w:val="Заголовок 2 Знак"/>
    <w:basedOn w:val="6"/>
    <w:link w:val="3"/>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6">
    <w:name w:val="Гипертекстовая ссылка"/>
    <w:basedOn w:val="6"/>
    <w:uiPriority w:val="99"/>
    <w:rPr>
      <w:rFonts w:cs="Times New Roman"/>
      <w:color w:val="106BBE"/>
    </w:rPr>
  </w:style>
  <w:style w:type="paragraph" w:customStyle="1" w:styleId="17">
    <w:name w:val="Прижатый влево"/>
    <w:basedOn w:val="1"/>
    <w:next w:val="1"/>
    <w:uiPriority w:val="99"/>
    <w:pPr>
      <w:autoSpaceDE w:val="0"/>
      <w:autoSpaceDN w:val="0"/>
      <w:adjustRightInd w:val="0"/>
      <w:spacing w:after="0" w:line="240" w:lineRule="auto"/>
    </w:pPr>
    <w:rPr>
      <w:rFonts w:ascii="Arial" w:hAnsi="Arial" w:eastAsia="Times New Roman" w:cs="Arial"/>
      <w:sz w:val="24"/>
      <w:szCs w:val="24"/>
    </w:rPr>
  </w:style>
  <w:style w:type="paragraph" w:customStyle="1" w:styleId="18">
    <w:name w:val="ConsPlusNormal"/>
    <w:link w:val="19"/>
    <w:uiPriority w:val="0"/>
    <w:pPr>
      <w:autoSpaceDE w:val="0"/>
      <w:autoSpaceDN w:val="0"/>
      <w:adjustRightInd w:val="0"/>
      <w:spacing w:after="0" w:line="240" w:lineRule="auto"/>
    </w:pPr>
    <w:rPr>
      <w:rFonts w:ascii="Arial" w:hAnsi="Arial" w:eastAsia="Calibri" w:cs="Arial"/>
      <w:sz w:val="20"/>
      <w:szCs w:val="20"/>
      <w:lang w:val="ru-RU" w:eastAsia="ru-RU" w:bidi="ar-SA"/>
    </w:rPr>
  </w:style>
  <w:style w:type="character" w:customStyle="1" w:styleId="19">
    <w:name w:val="ConsPlusNormal Знак"/>
    <w:link w:val="18"/>
    <w:locked/>
    <w:uiPriority w:val="0"/>
    <w:rPr>
      <w:rFonts w:ascii="Arial" w:hAnsi="Arial" w:eastAsia="Calibri" w:cs="Arial"/>
      <w:sz w:val="20"/>
      <w:szCs w:val="20"/>
    </w:rPr>
  </w:style>
  <w:style w:type="paragraph" w:customStyle="1" w:styleId="20">
    <w:name w:val="consplusnormal"/>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21">
    <w:name w:val="ConsPlusTitle"/>
    <w:uiPriority w:val="0"/>
    <w:pPr>
      <w:widowControl w:val="0"/>
      <w:autoSpaceDE w:val="0"/>
      <w:autoSpaceDN w:val="0"/>
      <w:adjustRightInd w:val="0"/>
      <w:spacing w:after="0" w:line="240" w:lineRule="auto"/>
    </w:pPr>
    <w:rPr>
      <w:rFonts w:ascii="Arial" w:hAnsi="Arial" w:eastAsia="Times New Roman" w:cs="Arial"/>
      <w:b/>
      <w:bCs/>
      <w:sz w:val="20"/>
      <w:szCs w:val="20"/>
      <w:lang w:val="ru-RU" w:eastAsia="ru-RU" w:bidi="ar-SA"/>
    </w:rPr>
  </w:style>
  <w:style w:type="paragraph" w:styleId="22">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customStyle="1" w:styleId="23">
    <w:name w:val="ConsPlusNonformat"/>
    <w:qFormat/>
    <w:uiPriority w:val="99"/>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A953F1-0C27-43EF-8A4B-A7F3E24D6F84}">
  <ds:schemaRefs/>
</ds:datastoreItem>
</file>

<file path=docProps/app.xml><?xml version="1.0" encoding="utf-8"?>
<Properties xmlns="http://schemas.openxmlformats.org/officeDocument/2006/extended-properties" xmlns:vt="http://schemas.openxmlformats.org/officeDocument/2006/docPropsVTypes">
  <Template>Normal</Template>
  <Company>Krokoz™</Company>
  <Pages>1</Pages>
  <Words>10839</Words>
  <Characters>61784</Characters>
  <Lines>514</Lines>
  <Paragraphs>144</Paragraphs>
  <TotalTime>1</TotalTime>
  <ScaleCrop>false</ScaleCrop>
  <LinksUpToDate>false</LinksUpToDate>
  <CharactersWithSpaces>72479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2020-06-05T06:24:00Z</dcterms:created>
  <dc:creator>User</dc:creator>
  <cp:lastModifiedBy>Elena</cp:lastModifiedBy>
  <dcterms:modified xsi:type="dcterms:W3CDTF">2020-12-02T10:28:22Z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