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8" w:rsidRDefault="00D87042" w:rsidP="001D4E68">
      <w:pPr>
        <w:shd w:val="clear" w:color="auto" w:fill="FBFBFB"/>
        <w:tabs>
          <w:tab w:val="center" w:pos="4677"/>
          <w:tab w:val="left" w:pos="7948"/>
        </w:tabs>
        <w:spacing w:after="0" w:line="240" w:lineRule="auto"/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ab/>
      </w:r>
      <w:r w:rsidR="001D4E68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ab/>
        <w:t>ПРОЕКТ</w:t>
      </w:r>
    </w:p>
    <w:p w:rsidR="00D87042" w:rsidRPr="00D87042" w:rsidRDefault="00D87042" w:rsidP="001D4E68">
      <w:pPr>
        <w:shd w:val="clear" w:color="auto" w:fill="FBFBFB"/>
        <w:tabs>
          <w:tab w:val="center" w:pos="4677"/>
          <w:tab w:val="right" w:pos="9355"/>
        </w:tabs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РОССИЙСКАЯ ФЕДЕРАЦИЯ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СЫТОБУДСКАЯ</w:t>
      </w: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 xml:space="preserve"> СЕЛЬСКАЯ АДМИНИСТРАЦИЯ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КЛИМОВСКОГО</w:t>
      </w: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 xml:space="preserve"> РАЙОНА БРЯНСКОЙ ОБЛАСТИ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 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ПОСТАНОВЛЕНИЕ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о</w:t>
      </w: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т</w:t>
      </w:r>
      <w:r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 xml:space="preserve">             </w:t>
      </w: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.202</w:t>
      </w:r>
      <w:r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4</w:t>
      </w: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 xml:space="preserve">                            </w:t>
      </w:r>
      <w:r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 xml:space="preserve">          </w:t>
      </w: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 №                                  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с.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Сытая Буда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Об утверждении Порядка проведения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антикоррупционной экспертизы муниципальных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нормативных правовых актов, принимаемых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Администрацией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Сытобудского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сельского поселения, и их проектов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 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         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ПОСТАНОВЛЯЮ: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         1. Утвердить Порядок проведения антикоррупционной экспертизы муниципальных нормативных правовых актов принимаемых Администрацией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Сытобудского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сельского поселения и их проектов согласно приложению к настоящему постановлению.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        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2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. Настоящее постановление вступает в силу со дня его официального обнародования.</w:t>
      </w:r>
    </w:p>
    <w:p w:rsid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        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3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Глава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Сытобудской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сельской администрации                                         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С.А.Борсукова</w:t>
      </w:r>
    </w:p>
    <w:p w:rsid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Pr="00D87042" w:rsidRDefault="00D87042" w:rsidP="00D87042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Приложение № 1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к постановлению Администрации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Сытобудского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№  от 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.     .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202</w:t>
      </w: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г.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Порядок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проведения антикоррупционной экспертизы муниципальных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нормативных правовых актов, принимаемых Администрацией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Сытобудского</w:t>
      </w: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 xml:space="preserve"> сельского поселения, и их проектов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1. Общие положения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         1.1. Настоящим Порядком проведения антикоррупционной экспертизы муниципальных нормативных правовых актов, принимаемых Администрацией </w:t>
      </w:r>
      <w:r w:rsidR="0060434D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ского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</w:t>
      </w:r>
      <w:r w:rsidR="0060434D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ского сельского поселения (далее – Администрация), и их проектов.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1.4. Антикоррупционная экспертиза правовых актов и их проектов проводится специалистом Администрации отвечающим за данную работу в соответствии с должностной инструкцией (далее – специалист).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2. Виды антикоррупционной экспертизы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 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         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2.1. К видам антикоррупционной экспертизы относятся: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2) антикоррупционная экспертиза действующих муниципальных нормативных правовых актов;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3)  независимая антикоррупционная экспертиза.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2.2. В соответствии с настоящим Порядком специалист проводит антикоррупционную экспертизу, предусмотренную подпунктами 1, 2 пункта 2.1. настоящего Порядка.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lastRenderedPageBreak/>
        <w:t>         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3.2. Антикоррупционная экспертиза действующих муниципальных нормативных правовых актов проводится: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- при мониторинге их применения;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- при проведении их правовой экспертизы.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3.4.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3.9. Коррупциогенные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3.10. В случае отсутствия в проекте коррупциогенных факторов по итогам проведения антикоррупционной экспертизы проект визируется специалистом с указанием, что коррупциогенные факторы в проекте не выявлены.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lastRenderedPageBreak/>
        <w:t>         3.11. При проведении мониторинга действующих нормативных правовых актов в случае обнаружения коррупциогенных факторов специалист направляет соответствующее заключение Главе Администрации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3.12. В случае несогласия с результатами антикоррупционной экспертизы исполнитель направляет специалисту служебную записку с обоснованием своего несогласия, срок рассмотрения не более 2 (двух) дней.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Письменно оформленные протоколы заседаний комиссии, представляются Главе Администрации вместе с заключением по результатам проведения антикоррупционной экспертизы.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3.13.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 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4. Независимая антикоррупционная экспертиза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 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4.1. 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  (далее – Правила), в инициативном порядке за счет собственных средств.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4.2. Независимыми экспертами не могут являться юридические и физические лица. принимавшие участие в подготовке проекта, а также учреждения находящиеся в ведении Администрации.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4.3. Проекты нормативных правовых актов размещаются на официальном сайте Администрации (</w:t>
      </w:r>
      <w:hyperlink r:id="rId6" w:history="1">
        <w:r w:rsidRPr="00D87042">
          <w:rPr>
            <w:rFonts w:ascii="RobotoRegular" w:eastAsia="Times New Roman" w:hAnsi="RobotoRegular" w:cs="Times New Roman"/>
            <w:color w:val="3B4256"/>
            <w:sz w:val="27"/>
            <w:u w:val="single"/>
            <w:lang w:eastAsia="ru-RU"/>
          </w:rPr>
          <w:t>www.admdomanichi.ru</w:t>
        </w:r>
      </w:hyperlink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) в разделе «Проекты документов».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lastRenderedPageBreak/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По истечении срока проведения независимой экспертизы проект может быть удален с сайта.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4.6.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4.9.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lastRenderedPageBreak/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4.13. Глава Администрации поселения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факторов;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-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для рассмотрения в порядке, установленном пунктами 4.9 – 4.13 настоящего Положения.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</w:t>
      </w:r>
    </w:p>
    <w:p w:rsidR="0060434D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</w:t>
      </w:r>
    </w:p>
    <w:p w:rsidR="0060434D" w:rsidRDefault="0060434D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                     </w:t>
      </w:r>
    </w:p>
    <w:p w:rsidR="00D87042" w:rsidRPr="00D87042" w:rsidRDefault="00D87042" w:rsidP="0060434D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lastRenderedPageBreak/>
        <w:t>Приложение 1</w:t>
      </w:r>
    </w:p>
    <w:p w:rsidR="00D87042" w:rsidRPr="00D87042" w:rsidRDefault="00D87042" w:rsidP="0060434D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к Порядку проведения антикоррупционной</w:t>
      </w:r>
    </w:p>
    <w:p w:rsidR="00D87042" w:rsidRPr="00D87042" w:rsidRDefault="00D87042" w:rsidP="0060434D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экспертизы муниципальных нормативных правовых</w:t>
      </w:r>
    </w:p>
    <w:p w:rsidR="00D87042" w:rsidRPr="00D87042" w:rsidRDefault="00D87042" w:rsidP="0060434D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актов, принимаемых  Администрацией </w:t>
      </w:r>
      <w:r w:rsidR="0060434D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Сытобудского</w:t>
      </w:r>
    </w:p>
    <w:p w:rsidR="00D87042" w:rsidRPr="00D87042" w:rsidRDefault="00D87042" w:rsidP="0060434D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сельского поселения, и их проектов</w:t>
      </w:r>
    </w:p>
    <w:p w:rsidR="00D87042" w:rsidRPr="00D87042" w:rsidRDefault="00D87042" w:rsidP="0060434D">
      <w:pPr>
        <w:shd w:val="clear" w:color="auto" w:fill="FBFBFB"/>
        <w:spacing w:after="138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ЖУРНАЛ</w:t>
      </w:r>
    </w:p>
    <w:p w:rsidR="00D87042" w:rsidRDefault="00D87042" w:rsidP="0060434D">
      <w:pPr>
        <w:shd w:val="clear" w:color="auto" w:fill="FBFBFB"/>
        <w:spacing w:after="138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РЕГИСТРАЦИИ ПРОЕКТОВ НОРМАТИВНЫХ ПРАВОВЫХ АКТОВ И НОРМАТИВНЫХ ПРАВОВЫХ АКТОВ ДОМАНИЧСКОЙ СЕЛЬСКОЙ  АДМИНИСТРАЦИИ, ПОСТУПИВШИХ ДЛЯ ПРОВЕДЕНИЯ АНТИКОРРУПЦИОННОЙ ЭКСПЕРТИЗЫ</w:t>
      </w:r>
    </w:p>
    <w:p w:rsidR="009C7046" w:rsidRPr="00D87042" w:rsidRDefault="009C7046" w:rsidP="0060434D">
      <w:pPr>
        <w:shd w:val="clear" w:color="auto" w:fill="FBFBFB"/>
        <w:spacing w:after="138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tbl>
      <w:tblPr>
        <w:tblW w:w="9594" w:type="dxa"/>
        <w:tblCellSpacing w:w="15" w:type="dxa"/>
        <w:tblInd w:w="-492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1224"/>
        <w:gridCol w:w="1383"/>
        <w:gridCol w:w="1309"/>
        <w:gridCol w:w="1933"/>
        <w:gridCol w:w="1953"/>
        <w:gridCol w:w="1220"/>
      </w:tblGrid>
      <w:tr w:rsidR="009C7046" w:rsidRPr="009C7046" w:rsidTr="009C7046">
        <w:trPr>
          <w:trHeight w:val="79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поступления</w:t>
            </w:r>
          </w:p>
          <w:p w:rsidR="00D87042" w:rsidRPr="00D87042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НПА (НПА)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046" w:rsidRPr="009C7046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и наименование</w:t>
            </w:r>
          </w:p>
          <w:p w:rsidR="00D87042" w:rsidRPr="00D87042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 НПА (НПА)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046" w:rsidRPr="009C7046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Должностное лицо, </w:t>
            </w:r>
          </w:p>
          <w:p w:rsidR="00D87042" w:rsidRPr="00D87042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вносящее проект НПА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046" w:rsidRPr="009C7046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</w:t>
            </w:r>
          </w:p>
          <w:p w:rsidR="009C7046" w:rsidRPr="009C7046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антикоррупционной </w:t>
            </w:r>
          </w:p>
          <w:p w:rsidR="009C7046" w:rsidRPr="009C7046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экспертизы </w:t>
            </w:r>
          </w:p>
          <w:p w:rsidR="00D87042" w:rsidRPr="00D87042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НПА (НПА)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046" w:rsidRPr="009C7046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  <w:p w:rsidR="009C7046" w:rsidRPr="009C7046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антикоррупционной </w:t>
            </w:r>
          </w:p>
          <w:p w:rsidR="00D87042" w:rsidRPr="00D87042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9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0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</w:tbl>
    <w:p w:rsidR="009C7046" w:rsidRDefault="009C7046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Примечание: НПА – нормативный правовой акт</w:t>
      </w:r>
    </w:p>
    <w:p w:rsidR="009C7046" w:rsidRPr="00D87042" w:rsidRDefault="009C7046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Pr="00D87042" w:rsidRDefault="00D87042" w:rsidP="009C7046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   Приложение 2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к Порядку проведения антикоррупционной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экспертизы муниципальных нормативных правовых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актов, принимаемых  Администрацией </w:t>
      </w:r>
      <w:r w:rsidR="0060434D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Сытобудского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сельского поселения, и их проектов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ФОРМА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заключения по результатам проведения антикоррупционной экспертизы</w:t>
      </w:r>
    </w:p>
    <w:tbl>
      <w:tblPr>
        <w:tblW w:w="11423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3"/>
      </w:tblGrid>
      <w:tr w:rsidR="00D87042" w:rsidRPr="00D87042" w:rsidTr="009C7046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046" w:rsidRDefault="00D87042" w:rsidP="00D87042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 xml:space="preserve">    Главе Администрации </w:t>
            </w:r>
            <w:r w:rsidR="009C7046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Сытобуд</w:t>
            </w: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ского сельского поселения</w:t>
            </w:r>
          </w:p>
          <w:p w:rsidR="00D87042" w:rsidRPr="00D87042" w:rsidRDefault="00D87042" w:rsidP="00D87042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_____________________________________________________</w:t>
            </w:r>
          </w:p>
          <w:p w:rsidR="00D87042" w:rsidRPr="00D87042" w:rsidRDefault="00D87042" w:rsidP="00D87042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(Ф.И.О.)</w:t>
            </w:r>
          </w:p>
          <w:p w:rsidR="00D87042" w:rsidRPr="00D87042" w:rsidRDefault="00D87042" w:rsidP="00D87042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_____________________________________________________</w:t>
            </w:r>
          </w:p>
          <w:p w:rsidR="00D87042" w:rsidRPr="00D87042" w:rsidRDefault="00D87042" w:rsidP="00D87042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(Ф.И.О., должность работника Администрации)</w:t>
            </w:r>
          </w:p>
        </w:tc>
      </w:tr>
    </w:tbl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ЗАКЛЮЧЕНИЕ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по результатам проведения антикоррупционной экспертизы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lastRenderedPageBreak/>
        <w:t>(реквизиты муниципального правового акта либо наименование проекта правового акта)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Администрацией</w:t>
      </w:r>
      <w:r w:rsidR="009C7046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 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 </w:t>
      </w:r>
      <w:r w:rsidR="009C7046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Администрации </w:t>
      </w:r>
      <w:r w:rsidR="009C7046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ского сельского поселения и их проектов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________________________________</w:t>
      </w:r>
      <w:r w:rsidR="009C7046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________________________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_____________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(реквизиты муниципального правового акта либо наименование проекта правового акта)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в целях выявления в нем коррупциогенных факторов и их последующего устранения.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Вариант 1: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В представленном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(реквизиты муниципального правового акта либо наименование проекта правового акта)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коррупциогенные факторы не выявлены.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b/>
          <w:bCs/>
          <w:color w:val="000000"/>
          <w:sz w:val="27"/>
          <w:lang w:eastAsia="ru-RU"/>
        </w:rPr>
        <w:t>Вариант 2: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В представленном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(реквизиты муниципального правового акта либо наименование проекта правового акта)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выявлены следующие коррупциогенные факторы </w:t>
      </w:r>
      <w:hyperlink r:id="rId7" w:anchor="_ftn1" w:history="1">
        <w:r w:rsidRPr="00D87042">
          <w:rPr>
            <w:rFonts w:ascii="RobotoRegular" w:eastAsia="Times New Roman" w:hAnsi="RobotoRegular" w:cs="Times New Roman"/>
            <w:color w:val="3B4256"/>
            <w:sz w:val="27"/>
            <w:u w:val="single"/>
            <w:vertAlign w:val="superscript"/>
            <w:lang w:eastAsia="ru-RU"/>
          </w:rPr>
          <w:t>[1]</w:t>
        </w:r>
      </w:hyperlink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:</w:t>
      </w:r>
    </w:p>
    <w:p w:rsidR="00D87042" w:rsidRPr="00D87042" w:rsidRDefault="009C7046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1. ______________________</w:t>
      </w:r>
      <w:r w:rsidR="00D87042"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D87042" w:rsidRPr="00D87042" w:rsidRDefault="009C7046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2. __________________</w:t>
      </w:r>
      <w:r w:rsidR="00D87042"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_________________________________________________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…___________________________________________</w:t>
      </w:r>
      <w:r w:rsidR="009C7046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_______________________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В целях устранения выявленных коррупциогенных факторов предлагается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11423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6"/>
        <w:gridCol w:w="141"/>
        <w:gridCol w:w="1872"/>
        <w:gridCol w:w="141"/>
        <w:gridCol w:w="4103"/>
      </w:tblGrid>
      <w:tr w:rsidR="00D87042" w:rsidRPr="00D87042" w:rsidTr="00D87042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D87042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D87042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D87042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D87042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D87042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87042" w:rsidRPr="00D87042" w:rsidTr="00D87042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D87042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(наименование должности)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D87042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D87042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D87042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42" w:rsidRPr="00D87042" w:rsidRDefault="00D87042" w:rsidP="00D87042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</w:pPr>
            <w:r w:rsidRPr="00D87042">
              <w:rPr>
                <w:rFonts w:ascii="RobotoRegular" w:eastAsia="Times New Roman" w:hAnsi="RobotoRegular" w:cs="Times New Roman"/>
                <w:color w:val="000000"/>
                <w:sz w:val="27"/>
                <w:szCs w:val="27"/>
                <w:lang w:eastAsia="ru-RU"/>
              </w:rPr>
              <w:t>(инициалы, фамилия)</w:t>
            </w:r>
          </w:p>
        </w:tc>
      </w:tr>
    </w:tbl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____________________________________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оррупциогенных факторов со ссылкой на 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lastRenderedPageBreak/>
        <w:t>положения методики, утвержденной постановлением Правительства Российской Федерации от 26 февраля 2010 г.№ 96.</w:t>
      </w:r>
    </w:p>
    <w:p w:rsidR="009C7046" w:rsidRDefault="009C7046" w:rsidP="009C7046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</w:p>
    <w:p w:rsidR="00D87042" w:rsidRPr="00D87042" w:rsidRDefault="00D87042" w:rsidP="009C7046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Приложение 3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к Порядку проведения антикоррупционной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экспертизы муниципальных нормативных правовых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актов, принимаемых  Администрацией </w:t>
      </w:r>
      <w:r w:rsidR="009C7046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ского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right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сельского поселения, и их проектов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СПРАВКА</w:t>
      </w:r>
    </w:p>
    <w:p w:rsidR="00D87042" w:rsidRPr="00D87042" w:rsidRDefault="00D87042" w:rsidP="009C7046">
      <w:pPr>
        <w:shd w:val="clear" w:color="auto" w:fill="FBFBFB"/>
        <w:spacing w:after="138" w:line="240" w:lineRule="auto"/>
        <w:jc w:val="center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об отсутствии экспертного заключения независимого эксперта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 xml:space="preserve">         За время размещения на официальном сайте Администрации </w:t>
      </w:r>
      <w:r w:rsidR="009C7046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Сытобуд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ского сельского поселения (</w:t>
      </w:r>
      <w:r w:rsidR="009C7046" w:rsidRPr="009C7046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https://sytobudsk.ru/</w:t>
      </w: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) в информационно-телекоммуникационной сети «Интернет» проекта нормативного правового акта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vertAlign w:val="superscript"/>
          <w:lang w:eastAsia="ru-RU"/>
        </w:rPr>
        <w:t>(название нормативного правового акта)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«____»____________20___ г. по «_______»_______________20___г.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заключения независимых экспертов по результатам его антикоррупционной экспертизы не поступили.</w:t>
      </w:r>
    </w:p>
    <w:p w:rsidR="00D87042" w:rsidRPr="00D87042" w:rsidRDefault="00D87042" w:rsidP="00D87042">
      <w:pPr>
        <w:shd w:val="clear" w:color="auto" w:fill="FBFBFB"/>
        <w:spacing w:after="138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  <w:t>_________________________________________________________________</w:t>
      </w:r>
    </w:p>
    <w:p w:rsidR="00D87042" w:rsidRPr="00D87042" w:rsidRDefault="00D87042" w:rsidP="00D87042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7"/>
          <w:szCs w:val="27"/>
          <w:lang w:eastAsia="ru-RU"/>
        </w:rPr>
      </w:pPr>
      <w:r w:rsidRPr="00D87042">
        <w:rPr>
          <w:rFonts w:ascii="RobotoRegular" w:eastAsia="Times New Roman" w:hAnsi="RobotoRegular" w:cs="Times New Roman"/>
          <w:color w:val="000000"/>
          <w:sz w:val="27"/>
          <w:szCs w:val="27"/>
          <w:vertAlign w:val="superscript"/>
          <w:lang w:eastAsia="ru-RU"/>
        </w:rPr>
        <w:t>(наименование должности)                                                 (подпись)                               (инициалы, фамилия)</w:t>
      </w:r>
    </w:p>
    <w:p w:rsidR="006D1123" w:rsidRDefault="006D1123"/>
    <w:sectPr w:rsidR="006D1123" w:rsidSect="006D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91" w:rsidRDefault="001B6391" w:rsidP="00D87042">
      <w:pPr>
        <w:spacing w:after="0" w:line="240" w:lineRule="auto"/>
      </w:pPr>
      <w:r>
        <w:separator/>
      </w:r>
    </w:p>
  </w:endnote>
  <w:endnote w:type="continuationSeparator" w:id="1">
    <w:p w:rsidR="001B6391" w:rsidRDefault="001B6391" w:rsidP="00D8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91" w:rsidRDefault="001B6391" w:rsidP="00D87042">
      <w:pPr>
        <w:spacing w:after="0" w:line="240" w:lineRule="auto"/>
      </w:pPr>
      <w:r>
        <w:separator/>
      </w:r>
    </w:p>
  </w:footnote>
  <w:footnote w:type="continuationSeparator" w:id="1">
    <w:p w:rsidR="001B6391" w:rsidRDefault="001B6391" w:rsidP="00D87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042"/>
    <w:rsid w:val="00025644"/>
    <w:rsid w:val="001B6391"/>
    <w:rsid w:val="001D4E68"/>
    <w:rsid w:val="00603889"/>
    <w:rsid w:val="0060434D"/>
    <w:rsid w:val="006D1123"/>
    <w:rsid w:val="009C7046"/>
    <w:rsid w:val="00BF536D"/>
    <w:rsid w:val="00D8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042"/>
    <w:rPr>
      <w:b/>
      <w:bCs/>
    </w:rPr>
  </w:style>
  <w:style w:type="character" w:styleId="a5">
    <w:name w:val="Hyperlink"/>
    <w:basedOn w:val="a0"/>
    <w:uiPriority w:val="99"/>
    <w:unhideWhenUsed/>
    <w:rsid w:val="00D8704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042"/>
  </w:style>
  <w:style w:type="paragraph" w:styleId="a8">
    <w:name w:val="footer"/>
    <w:basedOn w:val="a"/>
    <w:link w:val="a9"/>
    <w:uiPriority w:val="99"/>
    <w:semiHidden/>
    <w:unhideWhenUsed/>
    <w:rsid w:val="00D8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-domanichi.ru/dokumenty/postanovleniya/postanovleniya-2023/31-ot-17-01-2023-ob-utverzhdenii-poryadka-provedeniya-antikorruptsionnoj-ekspertizy-munitsipalnykh-normativnykh-pravovykh-aktov-prinimaemykh-administratsiej-domanichskogo-selskogo-poseleniya-i-ikh-proekt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domanich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2024-02-28T06:17:00Z</dcterms:created>
  <dcterms:modified xsi:type="dcterms:W3CDTF">2024-02-28T07:01:00Z</dcterms:modified>
</cp:coreProperties>
</file>