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9" w:rsidRPr="00703E5D" w:rsidRDefault="00443389" w:rsidP="00703E5D">
      <w:pPr>
        <w:keepNext/>
        <w:spacing w:after="0" w:line="240" w:lineRule="auto"/>
        <w:jc w:val="center"/>
        <w:outlineLvl w:val="0"/>
        <w:rPr>
          <w:rFonts w:ascii="Arial" w:hAnsi="Arial" w:cs="Arial"/>
          <w:kern w:val="32"/>
          <w:sz w:val="24"/>
          <w:szCs w:val="24"/>
        </w:rPr>
      </w:pPr>
      <w:r w:rsidRPr="00703E5D">
        <w:rPr>
          <w:rFonts w:ascii="Arial" w:hAnsi="Arial" w:cs="Arial"/>
          <w:kern w:val="32"/>
          <w:sz w:val="24"/>
          <w:szCs w:val="24"/>
        </w:rPr>
        <w:t xml:space="preserve">АДМИНИСТРАЦИЯ </w:t>
      </w:r>
      <w:r w:rsidR="006C3BAA">
        <w:rPr>
          <w:rFonts w:ascii="Arial" w:hAnsi="Arial" w:cs="Arial"/>
          <w:kern w:val="32"/>
          <w:sz w:val="24"/>
          <w:szCs w:val="24"/>
        </w:rPr>
        <w:t>ПЕТРЕНКОВСКОГО</w:t>
      </w:r>
      <w:r w:rsidRPr="00703E5D">
        <w:rPr>
          <w:rFonts w:ascii="Arial" w:hAnsi="Arial" w:cs="Arial"/>
          <w:kern w:val="32"/>
          <w:sz w:val="24"/>
          <w:szCs w:val="24"/>
        </w:rPr>
        <w:t xml:space="preserve"> СЕЛЬСКОГО ПОСЕЛЕНИЯ</w:t>
      </w:r>
    </w:p>
    <w:p w:rsidR="00443389" w:rsidRPr="00703E5D" w:rsidRDefault="00443389" w:rsidP="00703E5D">
      <w:pPr>
        <w:keepNext/>
        <w:spacing w:after="0" w:line="240" w:lineRule="auto"/>
        <w:jc w:val="center"/>
        <w:outlineLvl w:val="0"/>
        <w:rPr>
          <w:rFonts w:ascii="Arial" w:hAnsi="Arial" w:cs="Arial"/>
          <w:kern w:val="32"/>
          <w:sz w:val="24"/>
          <w:szCs w:val="24"/>
        </w:rPr>
      </w:pPr>
      <w:r w:rsidRPr="00703E5D">
        <w:rPr>
          <w:rFonts w:ascii="Arial" w:hAnsi="Arial" w:cs="Arial"/>
          <w:kern w:val="32"/>
          <w:sz w:val="24"/>
          <w:szCs w:val="24"/>
        </w:rPr>
        <w:t xml:space="preserve">ОСТРОГОЖСКОГО МУНИЦИПАЛЬНОГО РАЙОНА </w:t>
      </w:r>
    </w:p>
    <w:p w:rsidR="00443389" w:rsidRPr="00703E5D" w:rsidRDefault="00443389" w:rsidP="00703E5D">
      <w:pPr>
        <w:keepNext/>
        <w:spacing w:after="0" w:line="240" w:lineRule="auto"/>
        <w:jc w:val="center"/>
        <w:outlineLvl w:val="0"/>
        <w:rPr>
          <w:rFonts w:ascii="Arial" w:hAnsi="Arial" w:cs="Arial"/>
          <w:kern w:val="32"/>
          <w:sz w:val="24"/>
          <w:szCs w:val="24"/>
        </w:rPr>
      </w:pPr>
      <w:r w:rsidRPr="00703E5D">
        <w:rPr>
          <w:rFonts w:ascii="Arial" w:hAnsi="Arial" w:cs="Arial"/>
          <w:kern w:val="32"/>
          <w:sz w:val="24"/>
          <w:szCs w:val="24"/>
        </w:rPr>
        <w:t>ВОРОНЕЖСКОЙ ОБЛАСТИ</w:t>
      </w:r>
    </w:p>
    <w:p w:rsidR="00443389" w:rsidRPr="00703E5D" w:rsidRDefault="00443389" w:rsidP="00703E5D">
      <w:pPr>
        <w:keepNext/>
        <w:spacing w:after="0" w:line="240" w:lineRule="auto"/>
        <w:jc w:val="center"/>
        <w:outlineLvl w:val="0"/>
        <w:rPr>
          <w:rFonts w:ascii="Arial" w:hAnsi="Arial" w:cs="Arial"/>
          <w:kern w:val="32"/>
          <w:sz w:val="24"/>
          <w:szCs w:val="24"/>
        </w:rPr>
      </w:pPr>
    </w:p>
    <w:p w:rsidR="00443389" w:rsidRPr="00703E5D" w:rsidRDefault="00443389" w:rsidP="00703E5D">
      <w:pPr>
        <w:keepNext/>
        <w:spacing w:after="0" w:line="240" w:lineRule="auto"/>
        <w:jc w:val="center"/>
        <w:outlineLvl w:val="0"/>
        <w:rPr>
          <w:rFonts w:ascii="Arial" w:hAnsi="Arial" w:cs="Arial"/>
          <w:kern w:val="32"/>
          <w:sz w:val="24"/>
          <w:szCs w:val="24"/>
        </w:rPr>
      </w:pPr>
      <w:r w:rsidRPr="00703E5D">
        <w:rPr>
          <w:rFonts w:ascii="Arial" w:hAnsi="Arial" w:cs="Arial"/>
          <w:kern w:val="32"/>
          <w:sz w:val="24"/>
          <w:szCs w:val="24"/>
        </w:rPr>
        <w:t>ПОСТАНОВЛЕНИЕ</w:t>
      </w:r>
    </w:p>
    <w:p w:rsidR="00443389" w:rsidRPr="00703E5D" w:rsidRDefault="00443389" w:rsidP="00703E5D">
      <w:pPr>
        <w:spacing w:after="0" w:line="240" w:lineRule="auto"/>
        <w:ind w:firstLine="709"/>
        <w:rPr>
          <w:rFonts w:ascii="Arial" w:hAnsi="Arial" w:cs="Arial"/>
          <w:sz w:val="24"/>
          <w:szCs w:val="24"/>
          <w:lang w:eastAsia="ru-RU"/>
        </w:rPr>
      </w:pPr>
    </w:p>
    <w:p w:rsidR="00443389" w:rsidRDefault="00F55714" w:rsidP="00703E5D">
      <w:pPr>
        <w:spacing w:after="0" w:line="240" w:lineRule="auto"/>
        <w:rPr>
          <w:rFonts w:ascii="Arial" w:hAnsi="Arial" w:cs="Arial"/>
          <w:sz w:val="24"/>
          <w:szCs w:val="24"/>
          <w:u w:val="single"/>
          <w:lang w:eastAsia="ru-RU"/>
        </w:rPr>
      </w:pPr>
      <w:r>
        <w:rPr>
          <w:rFonts w:ascii="Arial" w:hAnsi="Arial" w:cs="Arial"/>
          <w:sz w:val="24"/>
          <w:szCs w:val="24"/>
          <w:u w:val="single"/>
          <w:lang w:eastAsia="ru-RU"/>
        </w:rPr>
        <w:t>26.07</w:t>
      </w:r>
      <w:r w:rsidR="00443389" w:rsidRPr="006C3BAA">
        <w:rPr>
          <w:rFonts w:ascii="Arial" w:hAnsi="Arial" w:cs="Arial"/>
          <w:sz w:val="24"/>
          <w:szCs w:val="24"/>
          <w:u w:val="single"/>
          <w:lang w:eastAsia="ru-RU"/>
        </w:rPr>
        <w:t>.</w:t>
      </w:r>
      <w:r w:rsidR="003729B4" w:rsidRPr="006C3BAA">
        <w:rPr>
          <w:rFonts w:ascii="Arial" w:hAnsi="Arial" w:cs="Arial"/>
          <w:sz w:val="24"/>
          <w:szCs w:val="24"/>
          <w:u w:val="single"/>
          <w:lang w:eastAsia="ru-RU"/>
        </w:rPr>
        <w:t xml:space="preserve"> 2019</w:t>
      </w:r>
      <w:r w:rsidR="00703E5D" w:rsidRPr="006C3BAA">
        <w:rPr>
          <w:rFonts w:ascii="Arial" w:hAnsi="Arial" w:cs="Arial"/>
          <w:sz w:val="24"/>
          <w:szCs w:val="24"/>
          <w:u w:val="single"/>
          <w:lang w:eastAsia="ru-RU"/>
        </w:rPr>
        <w:t xml:space="preserve"> </w:t>
      </w:r>
      <w:r w:rsidR="00443389" w:rsidRPr="006C3BAA">
        <w:rPr>
          <w:rFonts w:ascii="Arial" w:hAnsi="Arial" w:cs="Arial"/>
          <w:sz w:val="24"/>
          <w:szCs w:val="24"/>
          <w:u w:val="single"/>
          <w:lang w:eastAsia="ru-RU"/>
        </w:rPr>
        <w:t>г</w:t>
      </w:r>
      <w:r w:rsidR="00703E5D" w:rsidRPr="006C3BAA">
        <w:rPr>
          <w:rFonts w:ascii="Arial" w:hAnsi="Arial" w:cs="Arial"/>
          <w:sz w:val="24"/>
          <w:szCs w:val="24"/>
          <w:u w:val="single"/>
          <w:lang w:eastAsia="ru-RU"/>
        </w:rPr>
        <w:t>ода</w:t>
      </w:r>
      <w:r w:rsidR="00443389" w:rsidRPr="006C3BAA">
        <w:rPr>
          <w:rFonts w:ascii="Arial" w:hAnsi="Arial" w:cs="Arial"/>
          <w:sz w:val="24"/>
          <w:szCs w:val="24"/>
          <w:u w:val="single"/>
          <w:lang w:eastAsia="ru-RU"/>
        </w:rPr>
        <w:t xml:space="preserve"> №</w:t>
      </w:r>
      <w:r w:rsidR="00703E5D" w:rsidRPr="006C3BAA">
        <w:rPr>
          <w:rFonts w:ascii="Arial" w:hAnsi="Arial" w:cs="Arial"/>
          <w:sz w:val="24"/>
          <w:szCs w:val="24"/>
          <w:u w:val="single"/>
          <w:lang w:eastAsia="ru-RU"/>
        </w:rPr>
        <w:t xml:space="preserve"> </w:t>
      </w:r>
      <w:r>
        <w:rPr>
          <w:rFonts w:ascii="Arial" w:hAnsi="Arial" w:cs="Arial"/>
          <w:sz w:val="24"/>
          <w:szCs w:val="24"/>
          <w:u w:val="single"/>
          <w:lang w:eastAsia="ru-RU"/>
        </w:rPr>
        <w:t>32</w:t>
      </w:r>
    </w:p>
    <w:p w:rsidR="006C3BAA" w:rsidRPr="006C3BAA" w:rsidRDefault="006C3BAA" w:rsidP="00703E5D">
      <w:pPr>
        <w:spacing w:after="0" w:line="240" w:lineRule="auto"/>
        <w:rPr>
          <w:rFonts w:ascii="Arial" w:hAnsi="Arial" w:cs="Arial"/>
          <w:sz w:val="24"/>
          <w:szCs w:val="24"/>
          <w:lang w:eastAsia="ru-RU"/>
        </w:rPr>
      </w:pPr>
      <w:r>
        <w:rPr>
          <w:rFonts w:ascii="Arial" w:hAnsi="Arial" w:cs="Arial"/>
          <w:sz w:val="24"/>
          <w:szCs w:val="24"/>
          <w:lang w:eastAsia="ru-RU"/>
        </w:rPr>
        <w:t>с. Петренково</w:t>
      </w:r>
    </w:p>
    <w:p w:rsidR="00443389" w:rsidRPr="00703E5D" w:rsidRDefault="003729B4" w:rsidP="006C3BAA">
      <w:pPr>
        <w:spacing w:after="0" w:line="240" w:lineRule="auto"/>
        <w:ind w:right="4676"/>
        <w:rPr>
          <w:rFonts w:ascii="Arial" w:hAnsi="Arial" w:cs="Arial"/>
          <w:sz w:val="24"/>
          <w:szCs w:val="24"/>
          <w:lang w:eastAsia="ru-RU"/>
        </w:rPr>
      </w:pPr>
      <w:r>
        <w:rPr>
          <w:rFonts w:ascii="Arial" w:hAnsi="Arial" w:cs="Arial"/>
          <w:sz w:val="24"/>
          <w:szCs w:val="24"/>
          <w:lang w:eastAsia="ru-RU"/>
        </w:rPr>
        <w:t>«</w:t>
      </w:r>
      <w:proofErr w:type="gramStart"/>
      <w:r w:rsidR="00443389" w:rsidRPr="00703E5D">
        <w:rPr>
          <w:rFonts w:ascii="Arial" w:hAnsi="Arial" w:cs="Arial"/>
          <w:sz w:val="24"/>
          <w:szCs w:val="24"/>
          <w:lang w:eastAsia="ru-RU"/>
        </w:rPr>
        <w:t>Об утверждении Положения о порядке проведения аукциона на право заключения договора на размещение нестационарного торгового объекта на территории</w:t>
      </w:r>
      <w:proofErr w:type="gramEnd"/>
      <w:r w:rsidR="00443389" w:rsidRPr="00703E5D">
        <w:rPr>
          <w:rFonts w:ascii="Arial" w:hAnsi="Arial" w:cs="Arial"/>
          <w:sz w:val="24"/>
          <w:szCs w:val="24"/>
          <w:lang w:eastAsia="ru-RU"/>
        </w:rPr>
        <w:t xml:space="preserve"> </w:t>
      </w:r>
      <w:r w:rsidR="006C3BAA">
        <w:rPr>
          <w:rFonts w:ascii="Arial" w:hAnsi="Arial" w:cs="Arial"/>
          <w:sz w:val="24"/>
          <w:szCs w:val="24"/>
          <w:lang w:eastAsia="ru-RU"/>
        </w:rPr>
        <w:t>Петренковского</w:t>
      </w:r>
      <w:r>
        <w:rPr>
          <w:rFonts w:ascii="Arial" w:hAnsi="Arial" w:cs="Arial"/>
          <w:sz w:val="24"/>
          <w:szCs w:val="24"/>
          <w:lang w:eastAsia="ru-RU"/>
        </w:rPr>
        <w:t xml:space="preserve"> сельского поселения»</w:t>
      </w:r>
    </w:p>
    <w:p w:rsidR="00443389" w:rsidRPr="00703E5D" w:rsidRDefault="00443389" w:rsidP="00703E5D">
      <w:pPr>
        <w:spacing w:after="0" w:line="240" w:lineRule="auto"/>
        <w:ind w:firstLine="709"/>
        <w:jc w:val="center"/>
        <w:rPr>
          <w:rFonts w:ascii="Arial" w:hAnsi="Arial" w:cs="Arial"/>
          <w:sz w:val="24"/>
          <w:szCs w:val="24"/>
          <w:lang w:eastAsia="ru-RU"/>
        </w:rPr>
      </w:pPr>
    </w:p>
    <w:p w:rsidR="00443389" w:rsidRPr="00703E5D" w:rsidRDefault="00443389" w:rsidP="00703E5D">
      <w:pPr>
        <w:spacing w:after="0" w:line="240" w:lineRule="auto"/>
        <w:ind w:firstLine="709"/>
        <w:jc w:val="both"/>
        <w:rPr>
          <w:rFonts w:ascii="Arial" w:hAnsi="Arial" w:cs="Arial"/>
          <w:sz w:val="24"/>
          <w:szCs w:val="24"/>
          <w:lang w:eastAsia="ru-RU"/>
        </w:rPr>
      </w:pPr>
      <w:r w:rsidRPr="00703E5D">
        <w:rPr>
          <w:rFonts w:ascii="Arial"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администрация </w:t>
      </w:r>
      <w:r w:rsidR="00DF74B5">
        <w:rPr>
          <w:rFonts w:ascii="Arial" w:hAnsi="Arial" w:cs="Arial"/>
          <w:sz w:val="24"/>
          <w:szCs w:val="24"/>
          <w:lang w:eastAsia="ru-RU"/>
        </w:rPr>
        <w:t>Петренковского</w:t>
      </w:r>
      <w:r w:rsidRPr="00703E5D">
        <w:rPr>
          <w:rFonts w:ascii="Arial" w:hAnsi="Arial" w:cs="Arial"/>
          <w:sz w:val="24"/>
          <w:szCs w:val="24"/>
          <w:lang w:eastAsia="ru-RU"/>
        </w:rPr>
        <w:t xml:space="preserve"> сельского поселения Острогожского муниципального района,</w:t>
      </w:r>
    </w:p>
    <w:p w:rsidR="00443389" w:rsidRPr="00703E5D" w:rsidRDefault="00443389" w:rsidP="00703E5D">
      <w:pPr>
        <w:spacing w:after="0" w:line="240" w:lineRule="auto"/>
        <w:ind w:firstLine="709"/>
        <w:jc w:val="center"/>
        <w:rPr>
          <w:rFonts w:ascii="Arial" w:hAnsi="Arial" w:cs="Arial"/>
          <w:sz w:val="24"/>
          <w:szCs w:val="24"/>
          <w:lang w:eastAsia="ru-RU"/>
        </w:rPr>
      </w:pPr>
    </w:p>
    <w:p w:rsidR="00443389" w:rsidRPr="00703E5D" w:rsidRDefault="00443389" w:rsidP="00703E5D">
      <w:pPr>
        <w:spacing w:after="0" w:line="240" w:lineRule="auto"/>
        <w:ind w:firstLine="709"/>
        <w:jc w:val="center"/>
        <w:rPr>
          <w:rFonts w:ascii="Arial" w:hAnsi="Arial" w:cs="Arial"/>
          <w:sz w:val="24"/>
          <w:szCs w:val="24"/>
          <w:lang w:eastAsia="ru-RU"/>
        </w:rPr>
      </w:pPr>
      <w:r w:rsidRPr="00703E5D">
        <w:rPr>
          <w:rFonts w:ascii="Arial" w:hAnsi="Arial" w:cs="Arial"/>
          <w:sz w:val="24"/>
          <w:szCs w:val="24"/>
          <w:lang w:eastAsia="ru-RU"/>
        </w:rPr>
        <w:t>ПОСТАНОВЛЯЕТ:</w:t>
      </w:r>
    </w:p>
    <w:p w:rsidR="00443389" w:rsidRPr="00703E5D" w:rsidRDefault="00443389" w:rsidP="00703E5D">
      <w:pPr>
        <w:spacing w:after="0" w:line="240" w:lineRule="auto"/>
        <w:ind w:firstLine="709"/>
        <w:jc w:val="center"/>
        <w:rPr>
          <w:rFonts w:ascii="Arial" w:hAnsi="Arial" w:cs="Arial"/>
          <w:sz w:val="24"/>
          <w:szCs w:val="24"/>
          <w:lang w:eastAsia="ru-RU"/>
        </w:rPr>
      </w:pPr>
    </w:p>
    <w:p w:rsidR="00443389" w:rsidRPr="00703E5D" w:rsidRDefault="00443389" w:rsidP="00703E5D">
      <w:pPr>
        <w:spacing w:after="0" w:line="240" w:lineRule="auto"/>
        <w:ind w:firstLine="709"/>
        <w:jc w:val="both"/>
        <w:rPr>
          <w:rFonts w:ascii="Arial" w:hAnsi="Arial" w:cs="Arial"/>
          <w:sz w:val="24"/>
          <w:szCs w:val="24"/>
          <w:lang w:eastAsia="ru-RU"/>
        </w:rPr>
      </w:pPr>
      <w:r w:rsidRPr="00703E5D">
        <w:rPr>
          <w:rFonts w:ascii="Arial" w:hAnsi="Arial" w:cs="Arial"/>
          <w:sz w:val="24"/>
          <w:szCs w:val="24"/>
          <w:lang w:eastAsia="ru-RU"/>
        </w:rPr>
        <w:t xml:space="preserve">1. Утвердить Положение о порядке проведения аукциона на право заключения договора на размещение нестационарного торгового объекта на территории </w:t>
      </w:r>
      <w:r w:rsidR="00DF74B5">
        <w:rPr>
          <w:rFonts w:ascii="Arial" w:hAnsi="Arial" w:cs="Arial"/>
          <w:sz w:val="24"/>
          <w:szCs w:val="24"/>
          <w:lang w:eastAsia="ru-RU"/>
        </w:rPr>
        <w:t>Петренковского</w:t>
      </w:r>
      <w:r w:rsidRPr="00703E5D">
        <w:rPr>
          <w:rFonts w:ascii="Arial" w:hAnsi="Arial" w:cs="Arial"/>
          <w:sz w:val="24"/>
          <w:szCs w:val="24"/>
          <w:lang w:eastAsia="ru-RU"/>
        </w:rPr>
        <w:t xml:space="preserve"> сельского поселения Острогожского муниципального района согласно приложению № 1.</w:t>
      </w:r>
    </w:p>
    <w:p w:rsidR="00443389" w:rsidRPr="00703E5D" w:rsidRDefault="00443389" w:rsidP="00703E5D">
      <w:pPr>
        <w:spacing w:after="0" w:line="240" w:lineRule="auto"/>
        <w:ind w:firstLine="709"/>
        <w:jc w:val="both"/>
        <w:rPr>
          <w:rFonts w:ascii="Arial" w:hAnsi="Arial" w:cs="Arial"/>
          <w:spacing w:val="-4"/>
          <w:sz w:val="24"/>
          <w:szCs w:val="24"/>
          <w:lang w:eastAsia="ru-RU"/>
        </w:rPr>
      </w:pPr>
      <w:r w:rsidRPr="00703E5D">
        <w:rPr>
          <w:rFonts w:ascii="Arial" w:hAnsi="Arial" w:cs="Arial"/>
          <w:sz w:val="24"/>
          <w:szCs w:val="24"/>
          <w:lang w:eastAsia="ru-RU"/>
        </w:rPr>
        <w:t xml:space="preserve">2.Настоящее постановление подлежит официальному </w:t>
      </w:r>
      <w:r w:rsidR="00703E5D">
        <w:rPr>
          <w:rFonts w:ascii="Arial" w:hAnsi="Arial" w:cs="Arial"/>
          <w:sz w:val="24"/>
          <w:szCs w:val="24"/>
          <w:lang w:eastAsia="ru-RU"/>
        </w:rPr>
        <w:t>обнародованию</w:t>
      </w:r>
      <w:r w:rsidRPr="00703E5D">
        <w:rPr>
          <w:rFonts w:ascii="Arial" w:hAnsi="Arial" w:cs="Arial"/>
          <w:sz w:val="24"/>
          <w:szCs w:val="24"/>
          <w:lang w:eastAsia="ru-RU"/>
        </w:rPr>
        <w:t xml:space="preserve">. </w:t>
      </w:r>
    </w:p>
    <w:p w:rsidR="00443389" w:rsidRPr="00703E5D" w:rsidRDefault="00443389" w:rsidP="00703E5D">
      <w:pPr>
        <w:shd w:val="clear" w:color="auto" w:fill="FFFFFF"/>
        <w:autoSpaceDE w:val="0"/>
        <w:spacing w:after="0" w:line="240" w:lineRule="auto"/>
        <w:ind w:firstLine="709"/>
        <w:jc w:val="both"/>
        <w:rPr>
          <w:rFonts w:ascii="Arial" w:hAnsi="Arial" w:cs="Arial"/>
          <w:spacing w:val="-4"/>
          <w:sz w:val="24"/>
          <w:szCs w:val="24"/>
          <w:lang w:eastAsia="ru-RU"/>
        </w:rPr>
      </w:pPr>
      <w:r w:rsidRPr="00703E5D">
        <w:rPr>
          <w:rFonts w:ascii="Arial" w:hAnsi="Arial" w:cs="Arial"/>
          <w:spacing w:val="-4"/>
          <w:sz w:val="24"/>
          <w:szCs w:val="24"/>
          <w:lang w:eastAsia="ru-RU"/>
        </w:rPr>
        <w:t xml:space="preserve">3. </w:t>
      </w:r>
      <w:proofErr w:type="gramStart"/>
      <w:r w:rsidRPr="00703E5D">
        <w:rPr>
          <w:rFonts w:ascii="Arial" w:hAnsi="Arial" w:cs="Arial"/>
          <w:spacing w:val="-4"/>
          <w:sz w:val="24"/>
          <w:szCs w:val="24"/>
          <w:lang w:eastAsia="ru-RU"/>
        </w:rPr>
        <w:t>Контроль за</w:t>
      </w:r>
      <w:proofErr w:type="gramEnd"/>
      <w:r w:rsidRPr="00703E5D">
        <w:rPr>
          <w:rFonts w:ascii="Arial" w:hAnsi="Arial" w:cs="Arial"/>
          <w:spacing w:val="-4"/>
          <w:sz w:val="24"/>
          <w:szCs w:val="24"/>
          <w:lang w:eastAsia="ru-RU"/>
        </w:rPr>
        <w:t xml:space="preserve"> выполнением настоящего постановления оставляю за собой.</w:t>
      </w:r>
    </w:p>
    <w:p w:rsidR="00443389" w:rsidRPr="00703E5D" w:rsidRDefault="00443389" w:rsidP="00703E5D">
      <w:pPr>
        <w:shd w:val="clear" w:color="auto" w:fill="FFFFFF"/>
        <w:autoSpaceDE w:val="0"/>
        <w:spacing w:after="0" w:line="240" w:lineRule="auto"/>
        <w:ind w:firstLine="709"/>
        <w:jc w:val="both"/>
        <w:rPr>
          <w:rFonts w:ascii="Arial" w:hAnsi="Arial" w:cs="Arial"/>
          <w:spacing w:val="-4"/>
          <w:sz w:val="24"/>
          <w:szCs w:val="24"/>
          <w:lang w:eastAsia="ru-RU"/>
        </w:rPr>
      </w:pPr>
    </w:p>
    <w:p w:rsidR="00443389" w:rsidRPr="00703E5D" w:rsidRDefault="00443389" w:rsidP="00703E5D">
      <w:pPr>
        <w:spacing w:after="0" w:line="240" w:lineRule="auto"/>
        <w:jc w:val="both"/>
        <w:rPr>
          <w:rFonts w:ascii="Arial" w:hAnsi="Arial" w:cs="Arial"/>
          <w:sz w:val="24"/>
          <w:szCs w:val="24"/>
          <w:lang w:eastAsia="ru-RU"/>
        </w:rPr>
      </w:pPr>
      <w:r w:rsidRPr="00703E5D">
        <w:rPr>
          <w:rFonts w:ascii="Arial" w:hAnsi="Arial" w:cs="Arial"/>
          <w:sz w:val="24"/>
          <w:szCs w:val="24"/>
          <w:lang w:eastAsia="ru-RU"/>
        </w:rPr>
        <w:t xml:space="preserve">Глава </w:t>
      </w:r>
      <w:r w:rsidR="00DF74B5">
        <w:rPr>
          <w:rFonts w:ascii="Arial" w:hAnsi="Arial" w:cs="Arial"/>
          <w:sz w:val="24"/>
          <w:szCs w:val="24"/>
          <w:lang w:eastAsia="ru-RU"/>
        </w:rPr>
        <w:t>Петренковского сельского поселения _______________/П.М. Матяшов/</w:t>
      </w:r>
    </w:p>
    <w:p w:rsidR="00443389" w:rsidRPr="00703E5D" w:rsidRDefault="00443389" w:rsidP="00703E5D">
      <w:pPr>
        <w:widowControl w:val="0"/>
        <w:autoSpaceDE w:val="0"/>
        <w:autoSpaceDN w:val="0"/>
        <w:adjustRightInd w:val="0"/>
        <w:spacing w:after="0" w:line="240" w:lineRule="auto"/>
        <w:jc w:val="both"/>
        <w:rPr>
          <w:rFonts w:ascii="Arial" w:hAnsi="Arial" w:cs="Arial"/>
          <w:sz w:val="24"/>
          <w:szCs w:val="24"/>
          <w:lang w:eastAsia="ru-RU"/>
        </w:rPr>
      </w:pPr>
    </w:p>
    <w:p w:rsidR="00443389" w:rsidRPr="00703E5D" w:rsidRDefault="00443389" w:rsidP="00703E5D">
      <w:pPr>
        <w:widowControl w:val="0"/>
        <w:autoSpaceDE w:val="0"/>
        <w:autoSpaceDN w:val="0"/>
        <w:adjustRightInd w:val="0"/>
        <w:spacing w:after="0" w:line="240" w:lineRule="auto"/>
        <w:jc w:val="both"/>
        <w:rPr>
          <w:rFonts w:ascii="Arial" w:hAnsi="Arial" w:cs="Arial"/>
          <w:sz w:val="20"/>
          <w:szCs w:val="20"/>
          <w:lang w:eastAsia="ru-RU"/>
        </w:rPr>
      </w:pPr>
      <w:r w:rsidRPr="00703E5D">
        <w:rPr>
          <w:rFonts w:ascii="Arial" w:hAnsi="Arial" w:cs="Arial"/>
          <w:sz w:val="20"/>
          <w:szCs w:val="20"/>
          <w:lang w:eastAsia="ru-RU"/>
        </w:rPr>
        <w:t xml:space="preserve">Исп.: </w:t>
      </w:r>
      <w:r w:rsidR="00F55714">
        <w:rPr>
          <w:rFonts w:ascii="Arial" w:hAnsi="Arial" w:cs="Arial"/>
          <w:sz w:val="20"/>
          <w:szCs w:val="20"/>
          <w:lang w:eastAsia="ru-RU"/>
        </w:rPr>
        <w:t>Е.С. Субочева</w:t>
      </w: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443389" w:rsidRPr="00703E5D" w:rsidRDefault="00443389" w:rsidP="00703E5D">
      <w:pPr>
        <w:spacing w:after="0" w:line="240" w:lineRule="auto"/>
        <w:ind w:firstLine="709"/>
        <w:rPr>
          <w:rFonts w:ascii="Arial" w:hAnsi="Arial" w:cs="Arial"/>
          <w:sz w:val="24"/>
          <w:szCs w:val="24"/>
          <w:lang w:eastAsia="ru-RU"/>
        </w:rPr>
      </w:pPr>
    </w:p>
    <w:p w:rsidR="00DF74B5" w:rsidRPr="00DF74B5" w:rsidRDefault="00DF74B5" w:rsidP="00DF74B5">
      <w:pPr>
        <w:spacing w:after="0" w:line="240" w:lineRule="auto"/>
        <w:jc w:val="right"/>
        <w:rPr>
          <w:rFonts w:ascii="Arial" w:hAnsi="Arial" w:cs="Arial"/>
          <w:noProof/>
          <w:sz w:val="24"/>
          <w:szCs w:val="24"/>
        </w:rPr>
      </w:pPr>
      <w:r w:rsidRPr="00DF74B5">
        <w:rPr>
          <w:rFonts w:ascii="Arial" w:hAnsi="Arial" w:cs="Arial"/>
          <w:noProof/>
          <w:sz w:val="24"/>
          <w:szCs w:val="24"/>
        </w:rPr>
        <w:t>Приложение № 1</w:t>
      </w:r>
    </w:p>
    <w:p w:rsidR="00DF74B5" w:rsidRPr="00DF74B5" w:rsidRDefault="00DF74B5" w:rsidP="00DF74B5">
      <w:pPr>
        <w:spacing w:after="0" w:line="240" w:lineRule="auto"/>
        <w:jc w:val="center"/>
        <w:rPr>
          <w:rFonts w:ascii="Arial" w:hAnsi="Arial" w:cs="Arial"/>
          <w:noProof/>
          <w:sz w:val="24"/>
          <w:szCs w:val="24"/>
        </w:rPr>
      </w:pPr>
      <w:r w:rsidRPr="00DF74B5">
        <w:rPr>
          <w:rFonts w:ascii="Arial" w:hAnsi="Arial" w:cs="Arial"/>
          <w:noProof/>
          <w:sz w:val="24"/>
          <w:szCs w:val="24"/>
        </w:rPr>
        <w:t xml:space="preserve">                                                                                       к постановлению администрации </w:t>
      </w:r>
    </w:p>
    <w:p w:rsidR="00DF74B5" w:rsidRPr="00DF74B5" w:rsidRDefault="00DF74B5" w:rsidP="00DF74B5">
      <w:pPr>
        <w:spacing w:after="0" w:line="240" w:lineRule="auto"/>
        <w:jc w:val="right"/>
        <w:rPr>
          <w:rFonts w:ascii="Arial" w:hAnsi="Arial" w:cs="Arial"/>
          <w:noProof/>
          <w:sz w:val="24"/>
          <w:szCs w:val="24"/>
        </w:rPr>
      </w:pPr>
      <w:r w:rsidRPr="00DF74B5">
        <w:rPr>
          <w:rFonts w:ascii="Arial" w:hAnsi="Arial" w:cs="Arial"/>
          <w:noProof/>
          <w:sz w:val="24"/>
          <w:szCs w:val="24"/>
        </w:rPr>
        <w:t>Петренковского сельского поселения</w:t>
      </w:r>
    </w:p>
    <w:p w:rsidR="00DF74B5" w:rsidRPr="00DF74B5" w:rsidRDefault="00F55714" w:rsidP="00DF74B5">
      <w:pPr>
        <w:spacing w:after="0" w:line="240" w:lineRule="auto"/>
        <w:jc w:val="right"/>
        <w:rPr>
          <w:rFonts w:ascii="Arial" w:hAnsi="Arial" w:cs="Arial"/>
          <w:noProof/>
          <w:sz w:val="24"/>
          <w:szCs w:val="24"/>
          <w:u w:val="single"/>
        </w:rPr>
      </w:pPr>
      <w:r>
        <w:rPr>
          <w:rFonts w:ascii="Arial" w:hAnsi="Arial" w:cs="Arial"/>
          <w:noProof/>
          <w:sz w:val="24"/>
          <w:szCs w:val="24"/>
          <w:u w:val="single"/>
        </w:rPr>
        <w:t>от 26  июля 2019 г. № 32</w:t>
      </w:r>
    </w:p>
    <w:p w:rsidR="00443389" w:rsidRPr="00703E5D" w:rsidRDefault="00443389" w:rsidP="00703E5D">
      <w:pPr>
        <w:spacing w:after="0" w:line="240" w:lineRule="auto"/>
        <w:ind w:firstLine="709"/>
        <w:jc w:val="center"/>
        <w:rPr>
          <w:rFonts w:ascii="Arial" w:hAnsi="Arial" w:cs="Arial"/>
          <w:sz w:val="24"/>
          <w:szCs w:val="24"/>
          <w:lang w:eastAsia="ru-RU"/>
        </w:rPr>
      </w:pPr>
    </w:p>
    <w:p w:rsidR="00443389" w:rsidRPr="00703E5D" w:rsidRDefault="00443389" w:rsidP="00703E5D">
      <w:pPr>
        <w:pStyle w:val="ConsPlusNormal"/>
        <w:jc w:val="center"/>
        <w:rPr>
          <w:rFonts w:ascii="Arial" w:hAnsi="Arial" w:cs="Arial"/>
          <w:sz w:val="24"/>
          <w:szCs w:val="24"/>
        </w:rPr>
      </w:pPr>
      <w:r w:rsidRPr="00703E5D">
        <w:rPr>
          <w:rFonts w:ascii="Arial" w:hAnsi="Arial" w:cs="Arial"/>
          <w:sz w:val="24"/>
          <w:szCs w:val="24"/>
        </w:rPr>
        <w:t>ПОЛОЖЕНИЕ</w:t>
      </w:r>
    </w:p>
    <w:p w:rsidR="00443389" w:rsidRPr="00703E5D" w:rsidRDefault="00443389" w:rsidP="00703E5D">
      <w:pPr>
        <w:pStyle w:val="ConsPlusNormal"/>
        <w:jc w:val="center"/>
        <w:rPr>
          <w:rFonts w:ascii="Arial" w:hAnsi="Arial" w:cs="Arial"/>
          <w:sz w:val="24"/>
          <w:szCs w:val="24"/>
        </w:rPr>
      </w:pPr>
      <w:r w:rsidRPr="00703E5D">
        <w:rPr>
          <w:rFonts w:ascii="Arial" w:hAnsi="Arial" w:cs="Arial"/>
          <w:sz w:val="24"/>
          <w:szCs w:val="24"/>
        </w:rPr>
        <w:t>О ПОРЯДКЕ ПРОВЕДЕНИЯ АУКЦИОНА НА ПРАВО ЗАКЛЮЧЕНИЯ ДОГОВОРА НА РАЗМЕЩЕНИЕ НЕСТАЦИОНАРНОГО ТОРГОВОГО ОБЪЕКТА</w:t>
      </w:r>
    </w:p>
    <w:p w:rsidR="00443389" w:rsidRPr="00703E5D" w:rsidRDefault="00443389" w:rsidP="00703E5D">
      <w:pPr>
        <w:pStyle w:val="ConsPlusNormal"/>
        <w:ind w:firstLine="709"/>
        <w:jc w:val="center"/>
        <w:outlineLvl w:val="0"/>
        <w:rPr>
          <w:rFonts w:ascii="Arial" w:hAnsi="Arial" w:cs="Arial"/>
          <w:sz w:val="24"/>
          <w:szCs w:val="24"/>
        </w:rPr>
      </w:pPr>
    </w:p>
    <w:p w:rsidR="00443389" w:rsidRPr="00703E5D" w:rsidRDefault="00443389" w:rsidP="00703E5D">
      <w:pPr>
        <w:pStyle w:val="ConsPlusNormal"/>
        <w:jc w:val="center"/>
        <w:outlineLvl w:val="0"/>
        <w:rPr>
          <w:rFonts w:ascii="Arial" w:hAnsi="Arial" w:cs="Arial"/>
          <w:sz w:val="24"/>
          <w:szCs w:val="24"/>
        </w:rPr>
      </w:pPr>
      <w:r w:rsidRPr="00703E5D">
        <w:rPr>
          <w:rFonts w:ascii="Arial" w:hAnsi="Arial" w:cs="Arial"/>
          <w:sz w:val="24"/>
          <w:szCs w:val="24"/>
        </w:rPr>
        <w:t>1. Общие положения</w:t>
      </w:r>
    </w:p>
    <w:p w:rsidR="00703E5D" w:rsidRDefault="00703E5D" w:rsidP="00703E5D">
      <w:pPr>
        <w:pStyle w:val="ConsPlusNormal"/>
        <w:ind w:firstLine="709"/>
        <w:jc w:val="both"/>
        <w:rPr>
          <w:rFonts w:ascii="Arial" w:hAnsi="Arial" w:cs="Arial"/>
          <w:sz w:val="24"/>
          <w:szCs w:val="24"/>
        </w:rPr>
      </w:pP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1.2. </w:t>
      </w:r>
      <w:proofErr w:type="gramStart"/>
      <w:r w:rsidRPr="00703E5D">
        <w:rPr>
          <w:rFonts w:ascii="Arial" w:hAnsi="Arial" w:cs="Arial"/>
          <w:sz w:val="24"/>
          <w:szCs w:val="24"/>
        </w:rPr>
        <w:t xml:space="preserve">Положение разработано в соответствии с Федеральным </w:t>
      </w:r>
      <w:hyperlink r:id="rId6" w:history="1">
        <w:r w:rsidRPr="00703E5D">
          <w:rPr>
            <w:rFonts w:ascii="Arial" w:hAnsi="Arial" w:cs="Arial"/>
            <w:sz w:val="24"/>
            <w:szCs w:val="24"/>
          </w:rPr>
          <w:t>законом</w:t>
        </w:r>
      </w:hyperlink>
      <w:r w:rsidRPr="00703E5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703E5D">
          <w:rPr>
            <w:rFonts w:ascii="Arial" w:hAnsi="Arial" w:cs="Arial"/>
            <w:sz w:val="24"/>
            <w:szCs w:val="24"/>
          </w:rPr>
          <w:t>законом</w:t>
        </w:r>
      </w:hyperlink>
      <w:r w:rsidRPr="00703E5D">
        <w:rPr>
          <w:rFonts w:ascii="Arial" w:hAnsi="Arial" w:cs="Arial"/>
          <w:sz w:val="24"/>
          <w:szCs w:val="24"/>
        </w:rPr>
        <w:t xml:space="preserve"> от 28.12.2009 N 381-ФЗ "Об основах государственного регулирования торговой деятельности в Российской Федерации", </w:t>
      </w:r>
      <w:hyperlink r:id="rId8" w:history="1">
        <w:r w:rsidRPr="00703E5D">
          <w:rPr>
            <w:rFonts w:ascii="Arial" w:hAnsi="Arial" w:cs="Arial"/>
            <w:sz w:val="24"/>
            <w:szCs w:val="24"/>
          </w:rPr>
          <w:t>Уставом</w:t>
        </w:r>
      </w:hyperlink>
      <w:r w:rsidRPr="00703E5D">
        <w:rPr>
          <w:rFonts w:ascii="Arial" w:hAnsi="Arial" w:cs="Arial"/>
          <w:sz w:val="24"/>
          <w:szCs w:val="24"/>
        </w:rPr>
        <w:t xml:space="preserve"> </w:t>
      </w:r>
      <w:r w:rsidR="00DF74B5">
        <w:rPr>
          <w:rFonts w:ascii="Arial" w:hAnsi="Arial" w:cs="Arial"/>
          <w:sz w:val="24"/>
          <w:szCs w:val="24"/>
        </w:rPr>
        <w:t xml:space="preserve">Петренковского </w:t>
      </w:r>
      <w:r w:rsidRPr="00703E5D">
        <w:rPr>
          <w:rFonts w:ascii="Arial" w:hAnsi="Arial" w:cs="Arial"/>
          <w:sz w:val="24"/>
          <w:szCs w:val="24"/>
        </w:rPr>
        <w:t>сельского поселения Острогожского муниципального района.</w:t>
      </w:r>
      <w:proofErr w:type="gramEnd"/>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DF74B5">
        <w:rPr>
          <w:rFonts w:ascii="Arial" w:hAnsi="Arial" w:cs="Arial"/>
          <w:sz w:val="24"/>
          <w:szCs w:val="24"/>
        </w:rPr>
        <w:t>Петренковского</w:t>
      </w:r>
      <w:r w:rsidRPr="00703E5D">
        <w:rPr>
          <w:rFonts w:ascii="Arial" w:hAnsi="Arial" w:cs="Arial"/>
          <w:sz w:val="24"/>
          <w:szCs w:val="24"/>
        </w:rPr>
        <w:t xml:space="preserve"> сельского поселения Острогожского муниципального района (далее - Организатор). </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1.5. Проведение аукциона осуществляется комиссией по аукциону (далее - Комиссия). Комиссия - единый, постоянно действующий коллегиальный орган.</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1.7. Участник аукциона - лицо, допущенное Организатором для участия в аукционе.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1.8. Победитель аукциона - лицо, предложившее наивысшую цену за право на заключение Договора в порядке, установленном настоящим Положением.</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1.10. </w:t>
      </w:r>
      <w:proofErr w:type="gramStart"/>
      <w:r w:rsidRPr="00703E5D">
        <w:rPr>
          <w:rFonts w:ascii="Arial" w:hAnsi="Arial" w:cs="Arial"/>
          <w:sz w:val="24"/>
          <w:szCs w:val="24"/>
        </w:rPr>
        <w:t>Договор</w:t>
      </w:r>
      <w:r w:rsidR="00703E5D">
        <w:rPr>
          <w:rFonts w:ascii="Arial" w:hAnsi="Arial" w:cs="Arial"/>
          <w:sz w:val="24"/>
          <w:szCs w:val="24"/>
        </w:rPr>
        <w:t xml:space="preserve"> </w:t>
      </w:r>
      <w:r w:rsidRPr="00703E5D">
        <w:rPr>
          <w:rFonts w:ascii="Arial" w:hAnsi="Arial" w:cs="Arial"/>
          <w:sz w:val="24"/>
          <w:szCs w:val="24"/>
        </w:rPr>
        <w:t>-</w:t>
      </w:r>
      <w:r w:rsidR="00703E5D">
        <w:rPr>
          <w:rFonts w:ascii="Arial" w:hAnsi="Arial" w:cs="Arial"/>
          <w:sz w:val="24"/>
          <w:szCs w:val="24"/>
        </w:rPr>
        <w:t xml:space="preserve"> </w:t>
      </w:r>
      <w:r w:rsidRPr="00703E5D">
        <w:rPr>
          <w:rFonts w:ascii="Arial" w:hAnsi="Arial" w:cs="Arial"/>
          <w:sz w:val="24"/>
          <w:szCs w:val="24"/>
        </w:rPr>
        <w:t xml:space="preserve">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9" w:history="1">
        <w:r w:rsidRPr="00703E5D">
          <w:rPr>
            <w:rFonts w:ascii="Arial" w:hAnsi="Arial" w:cs="Arial"/>
            <w:sz w:val="24"/>
            <w:szCs w:val="24"/>
          </w:rPr>
          <w:t>кодексом</w:t>
        </w:r>
      </w:hyperlink>
      <w:r w:rsidRPr="00703E5D">
        <w:rPr>
          <w:rFonts w:ascii="Arial" w:hAnsi="Arial" w:cs="Arial"/>
          <w:sz w:val="24"/>
          <w:szCs w:val="24"/>
        </w:rPr>
        <w:t xml:space="preserve"> Российской Федерации, иными федеральными законами и муниципальными правовыми актами.</w:t>
      </w:r>
      <w:proofErr w:type="gramEnd"/>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1.11. Официальный сайт администрации </w:t>
      </w:r>
      <w:r w:rsidR="00DF74B5">
        <w:rPr>
          <w:rFonts w:ascii="Arial" w:hAnsi="Arial" w:cs="Arial"/>
          <w:sz w:val="24"/>
          <w:szCs w:val="24"/>
        </w:rPr>
        <w:t>Петренковского</w:t>
      </w:r>
      <w:r w:rsidRPr="00703E5D">
        <w:rPr>
          <w:rFonts w:ascii="Arial" w:hAnsi="Arial" w:cs="Arial"/>
          <w:sz w:val="24"/>
          <w:szCs w:val="24"/>
        </w:rPr>
        <w:t xml:space="preserve"> сельского поселения Острогожского муниципального района в сети Интернет - </w:t>
      </w:r>
      <w:r w:rsidRPr="00703E5D">
        <w:rPr>
          <w:rFonts w:ascii="Arial" w:hAnsi="Arial" w:cs="Arial"/>
          <w:sz w:val="24"/>
          <w:szCs w:val="24"/>
          <w:lang w:eastAsia="ru-RU"/>
        </w:rPr>
        <w:t>http://</w:t>
      </w:r>
      <w:r w:rsidR="00DF74B5">
        <w:rPr>
          <w:rFonts w:ascii="Arial" w:hAnsi="Arial" w:cs="Arial"/>
          <w:sz w:val="24"/>
          <w:szCs w:val="24"/>
          <w:lang w:val="en-US" w:eastAsia="ru-RU"/>
        </w:rPr>
        <w:t>petrenkov</w:t>
      </w:r>
      <w:r w:rsidRPr="00703E5D">
        <w:rPr>
          <w:rFonts w:ascii="Arial" w:hAnsi="Arial" w:cs="Arial"/>
          <w:sz w:val="24"/>
          <w:szCs w:val="24"/>
          <w:lang w:eastAsia="ru-RU"/>
        </w:rPr>
        <w:t>.ru</w:t>
      </w:r>
      <w:r w:rsidRPr="00703E5D">
        <w:rPr>
          <w:rFonts w:ascii="Arial" w:hAnsi="Arial" w:cs="Arial"/>
          <w:sz w:val="24"/>
          <w:szCs w:val="24"/>
        </w:rPr>
        <w:t>.</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lastRenderedPageBreak/>
        <w:t>1.12. В случае если к участию в аукционе с учетом требований, установленных информационным сообщением о проведен</w:t>
      </w:r>
      <w:proofErr w:type="gramStart"/>
      <w:r w:rsidRPr="00703E5D">
        <w:rPr>
          <w:rFonts w:ascii="Arial" w:hAnsi="Arial" w:cs="Arial"/>
          <w:sz w:val="24"/>
          <w:szCs w:val="24"/>
        </w:rPr>
        <w:t>ии ау</w:t>
      </w:r>
      <w:proofErr w:type="gramEnd"/>
      <w:r w:rsidRPr="00703E5D">
        <w:rPr>
          <w:rFonts w:ascii="Arial" w:hAnsi="Arial" w:cs="Arial"/>
          <w:sz w:val="24"/>
          <w:szCs w:val="24"/>
        </w:rPr>
        <w:t>кциона, допущен один претендент и аукцион признан несостоявшимся, Договор заключается с единственным участником аукциона.</w:t>
      </w:r>
    </w:p>
    <w:p w:rsidR="00443389" w:rsidRPr="00703E5D" w:rsidRDefault="00443389" w:rsidP="002A3893">
      <w:pPr>
        <w:pStyle w:val="ConsPlusNormal"/>
        <w:jc w:val="center"/>
        <w:outlineLvl w:val="0"/>
        <w:rPr>
          <w:rFonts w:ascii="Arial" w:hAnsi="Arial" w:cs="Arial"/>
          <w:sz w:val="24"/>
          <w:szCs w:val="24"/>
        </w:rPr>
      </w:pPr>
      <w:r w:rsidRPr="00703E5D">
        <w:rPr>
          <w:rFonts w:ascii="Arial" w:hAnsi="Arial" w:cs="Arial"/>
          <w:sz w:val="24"/>
          <w:szCs w:val="24"/>
        </w:rPr>
        <w:t>2. Полномочия Организатора</w:t>
      </w:r>
    </w:p>
    <w:p w:rsidR="00703E5D" w:rsidRDefault="00703E5D" w:rsidP="00703E5D">
      <w:pPr>
        <w:pStyle w:val="ConsPlusNormal"/>
        <w:ind w:firstLine="709"/>
        <w:jc w:val="both"/>
        <w:rPr>
          <w:rFonts w:ascii="Arial" w:hAnsi="Arial" w:cs="Arial"/>
          <w:sz w:val="24"/>
          <w:szCs w:val="24"/>
        </w:rPr>
      </w:pPr>
    </w:p>
    <w:p w:rsidR="00443389" w:rsidRPr="001F6C3B" w:rsidRDefault="00443389" w:rsidP="00703E5D">
      <w:pPr>
        <w:pStyle w:val="ConsPlusNormal"/>
        <w:ind w:firstLine="709"/>
        <w:jc w:val="both"/>
        <w:rPr>
          <w:rFonts w:ascii="Arial" w:hAnsi="Arial" w:cs="Arial"/>
          <w:sz w:val="24"/>
          <w:szCs w:val="24"/>
        </w:rPr>
      </w:pPr>
      <w:r w:rsidRPr="001F6C3B">
        <w:rPr>
          <w:rFonts w:ascii="Arial" w:hAnsi="Arial" w:cs="Arial"/>
          <w:sz w:val="24"/>
          <w:szCs w:val="24"/>
        </w:rPr>
        <w:t xml:space="preserve">2.1. </w:t>
      </w:r>
      <w:r w:rsidR="001F6C3B" w:rsidRPr="001F6C3B">
        <w:rPr>
          <w:rFonts w:ascii="Arial" w:hAnsi="Arial" w:cs="Arial"/>
          <w:sz w:val="24"/>
          <w:szCs w:val="24"/>
        </w:rPr>
        <w:t>Определяет начальную (минимальную) цену аукциона на право заключения Договора на основании «Методики определения начальной (мини</w:t>
      </w:r>
      <w:r w:rsidR="00DF74B5">
        <w:rPr>
          <w:rFonts w:ascii="Arial" w:hAnsi="Arial" w:cs="Arial"/>
          <w:sz w:val="24"/>
          <w:szCs w:val="24"/>
        </w:rPr>
        <w:t xml:space="preserve">мальной) цены на право </w:t>
      </w:r>
      <w:r w:rsidR="001F6C3B" w:rsidRPr="001F6C3B">
        <w:rPr>
          <w:rFonts w:ascii="Arial" w:hAnsi="Arial" w:cs="Arial"/>
          <w:sz w:val="24"/>
          <w:szCs w:val="24"/>
        </w:rPr>
        <w:t>заключения договора на размещение нестационарных тор</w:t>
      </w:r>
      <w:r w:rsidR="00DF74B5">
        <w:rPr>
          <w:rFonts w:ascii="Arial" w:hAnsi="Arial" w:cs="Arial"/>
          <w:sz w:val="24"/>
          <w:szCs w:val="24"/>
        </w:rPr>
        <w:t>говых объектов на торгах</w:t>
      </w:r>
      <w:r w:rsidR="001F6C3B" w:rsidRPr="001F6C3B">
        <w:rPr>
          <w:rFonts w:ascii="Arial" w:hAnsi="Arial" w:cs="Arial"/>
          <w:sz w:val="24"/>
          <w:szCs w:val="24"/>
        </w:rPr>
        <w:t xml:space="preserve"> и размер платы по договору на размещение нест</w:t>
      </w:r>
      <w:r w:rsidR="00DF74B5">
        <w:rPr>
          <w:rFonts w:ascii="Arial" w:hAnsi="Arial" w:cs="Arial"/>
          <w:sz w:val="24"/>
          <w:szCs w:val="24"/>
        </w:rPr>
        <w:t xml:space="preserve">ационарного торгового объекта </w:t>
      </w:r>
      <w:r w:rsidR="001F6C3B" w:rsidRPr="001F6C3B">
        <w:rPr>
          <w:rFonts w:ascii="Arial" w:hAnsi="Arial" w:cs="Arial"/>
          <w:sz w:val="24"/>
          <w:szCs w:val="24"/>
        </w:rPr>
        <w:t>заключенного без проведения торгов</w:t>
      </w:r>
      <w:r w:rsidRPr="001F6C3B">
        <w:rPr>
          <w:rFonts w:ascii="Arial" w:hAnsi="Arial" w:cs="Arial"/>
          <w:sz w:val="24"/>
          <w:szCs w:val="24"/>
        </w:rPr>
        <w:t>.</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2.2. Определяет срок и условия внесения задатка физическими и юридическими лицами, намеревающимися принять участие в аукционе.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2.3. Определяет место, даты начала и окончания приема заявок, место и срок проведения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2.4. Организует подготовку и публикацию информационного сообщения о проведен</w:t>
      </w:r>
      <w:proofErr w:type="gramStart"/>
      <w:r w:rsidRPr="00703E5D">
        <w:rPr>
          <w:rFonts w:ascii="Arial" w:hAnsi="Arial" w:cs="Arial"/>
          <w:sz w:val="24"/>
          <w:szCs w:val="24"/>
        </w:rPr>
        <w:t>ии ау</w:t>
      </w:r>
      <w:proofErr w:type="gramEnd"/>
      <w:r w:rsidRPr="00703E5D">
        <w:rPr>
          <w:rFonts w:ascii="Arial" w:hAnsi="Arial" w:cs="Arial"/>
          <w:sz w:val="24"/>
          <w:szCs w:val="24"/>
        </w:rPr>
        <w:t xml:space="preserve">кциона на официальном сайте администрации </w:t>
      </w:r>
      <w:r w:rsidR="00DF74B5">
        <w:rPr>
          <w:rFonts w:ascii="Arial" w:hAnsi="Arial" w:cs="Arial"/>
          <w:sz w:val="24"/>
          <w:szCs w:val="24"/>
        </w:rPr>
        <w:t xml:space="preserve">Петренковского </w:t>
      </w:r>
      <w:r w:rsidRPr="00703E5D">
        <w:rPr>
          <w:rFonts w:ascii="Arial" w:hAnsi="Arial" w:cs="Arial"/>
          <w:sz w:val="24"/>
          <w:szCs w:val="24"/>
        </w:rPr>
        <w:t>сельского поселения.</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2.5. Принимает от претендентов заявки на участие в аукционе (далее - заявки) и прилагаемые к ним документы по составленной ими описи.</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проведении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2.7. Ведет учет заявок по мере их поступления в журнале приема заявок.</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2.8. Производит расчеты с претендентами, участниками и победителем аукциона.</w:t>
      </w:r>
    </w:p>
    <w:p w:rsidR="00703E5D" w:rsidRDefault="00703E5D" w:rsidP="00703E5D">
      <w:pPr>
        <w:pStyle w:val="ConsPlusNormal"/>
        <w:ind w:firstLine="709"/>
        <w:jc w:val="center"/>
        <w:outlineLvl w:val="0"/>
        <w:rPr>
          <w:rFonts w:ascii="Arial" w:hAnsi="Arial" w:cs="Arial"/>
          <w:sz w:val="24"/>
          <w:szCs w:val="24"/>
        </w:rPr>
      </w:pPr>
    </w:p>
    <w:p w:rsidR="00443389" w:rsidRPr="00703E5D" w:rsidRDefault="00443389" w:rsidP="002A3893">
      <w:pPr>
        <w:pStyle w:val="ConsPlusNormal"/>
        <w:jc w:val="center"/>
        <w:outlineLvl w:val="0"/>
        <w:rPr>
          <w:rFonts w:ascii="Arial" w:hAnsi="Arial" w:cs="Arial"/>
          <w:sz w:val="24"/>
          <w:szCs w:val="24"/>
        </w:rPr>
      </w:pPr>
      <w:r w:rsidRPr="00703E5D">
        <w:rPr>
          <w:rFonts w:ascii="Arial" w:hAnsi="Arial" w:cs="Arial"/>
          <w:sz w:val="24"/>
          <w:szCs w:val="24"/>
        </w:rPr>
        <w:t>3. Полномочия Комиссии</w:t>
      </w:r>
    </w:p>
    <w:p w:rsidR="00703E5D" w:rsidRDefault="00703E5D" w:rsidP="00703E5D">
      <w:pPr>
        <w:pStyle w:val="ConsPlusNormal"/>
        <w:ind w:firstLine="709"/>
        <w:jc w:val="both"/>
        <w:rPr>
          <w:rFonts w:ascii="Arial" w:hAnsi="Arial" w:cs="Arial"/>
          <w:sz w:val="24"/>
          <w:szCs w:val="24"/>
        </w:rPr>
      </w:pP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3.2. Число членов Комиссии должно быть не менее пяти человек.</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3.3. Состав Комиссии утверждается распоряжением или</w:t>
      </w:r>
      <w:r w:rsidR="00DF74B5">
        <w:rPr>
          <w:rFonts w:ascii="Arial" w:hAnsi="Arial" w:cs="Arial"/>
          <w:sz w:val="24"/>
          <w:szCs w:val="24"/>
        </w:rPr>
        <w:t xml:space="preserve"> (постановлением) администрации Петренковского сельского поселения </w:t>
      </w:r>
      <w:r w:rsidRPr="00703E5D">
        <w:rPr>
          <w:rFonts w:ascii="Arial" w:hAnsi="Arial" w:cs="Arial"/>
          <w:sz w:val="24"/>
          <w:szCs w:val="24"/>
        </w:rPr>
        <w:t>Острогожского муниципального района. При размещении нестационарных торговых объектов на земельных участках, занятых озелененными территориями общего пользования, состав Комиссии утверждается приказом руководителя муниципального предприятия или учреждения, которому земельные участки, занятые этими территориями, предоставлены в постоянное (бессрочное) пользование.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3.4. Решения Комиссии принимаются открытым голосованием простым большинством голосов членов Комиссии, присутствующих на заседании.</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При голосовании каждый член Комиссии имеет один голос. В случае равенства голосов принимается решение, за которое голосовал председатель Комиссии.</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lastRenderedPageBreak/>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703E5D" w:rsidRDefault="00703E5D" w:rsidP="00703E5D">
      <w:pPr>
        <w:pStyle w:val="ConsPlusNormal"/>
        <w:ind w:firstLine="709"/>
        <w:jc w:val="center"/>
        <w:outlineLvl w:val="0"/>
        <w:rPr>
          <w:rFonts w:ascii="Arial" w:hAnsi="Arial" w:cs="Arial"/>
          <w:sz w:val="24"/>
          <w:szCs w:val="24"/>
        </w:rPr>
      </w:pPr>
      <w:bookmarkStart w:id="0" w:name="Par52"/>
      <w:bookmarkEnd w:id="0"/>
    </w:p>
    <w:p w:rsidR="00443389" w:rsidRPr="00703E5D" w:rsidRDefault="00443389" w:rsidP="002A3893">
      <w:pPr>
        <w:pStyle w:val="ConsPlusNormal"/>
        <w:jc w:val="center"/>
        <w:outlineLvl w:val="0"/>
        <w:rPr>
          <w:rFonts w:ascii="Arial" w:hAnsi="Arial" w:cs="Arial"/>
          <w:sz w:val="24"/>
          <w:szCs w:val="24"/>
        </w:rPr>
      </w:pPr>
      <w:r w:rsidRPr="00703E5D">
        <w:rPr>
          <w:rFonts w:ascii="Arial" w:hAnsi="Arial" w:cs="Arial"/>
          <w:sz w:val="24"/>
          <w:szCs w:val="24"/>
        </w:rPr>
        <w:t>4. Требования к участникам аукциона</w:t>
      </w:r>
    </w:p>
    <w:p w:rsidR="00703E5D" w:rsidRDefault="00703E5D" w:rsidP="00703E5D">
      <w:pPr>
        <w:pStyle w:val="ConsPlusNormal"/>
        <w:ind w:firstLine="709"/>
        <w:jc w:val="both"/>
        <w:rPr>
          <w:rFonts w:ascii="Arial" w:hAnsi="Arial" w:cs="Arial"/>
          <w:sz w:val="24"/>
          <w:szCs w:val="24"/>
        </w:rPr>
      </w:pP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При проведен</w:t>
      </w:r>
      <w:proofErr w:type="gramStart"/>
      <w:r w:rsidRPr="00703E5D">
        <w:rPr>
          <w:rFonts w:ascii="Arial" w:hAnsi="Arial" w:cs="Arial"/>
          <w:sz w:val="24"/>
          <w:szCs w:val="24"/>
        </w:rPr>
        <w:t>ии ау</w:t>
      </w:r>
      <w:proofErr w:type="gramEnd"/>
      <w:r w:rsidRPr="00703E5D">
        <w:rPr>
          <w:rFonts w:ascii="Arial" w:hAnsi="Arial" w:cs="Arial"/>
          <w:sz w:val="24"/>
          <w:szCs w:val="24"/>
        </w:rPr>
        <w:t>кциона устанавливаются следующие обязательные требования к участникам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4.1. Не 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4.2. Не приостановление деятельности участника аукциона в порядке, предусмотренном </w:t>
      </w:r>
      <w:hyperlink r:id="rId10" w:history="1">
        <w:r w:rsidRPr="00703E5D">
          <w:rPr>
            <w:rFonts w:ascii="Arial" w:hAnsi="Arial" w:cs="Arial"/>
            <w:sz w:val="24"/>
            <w:szCs w:val="24"/>
          </w:rPr>
          <w:t>Кодексом</w:t>
        </w:r>
      </w:hyperlink>
      <w:r w:rsidRPr="00703E5D">
        <w:rPr>
          <w:rFonts w:ascii="Arial" w:hAnsi="Arial" w:cs="Arial"/>
          <w:sz w:val="24"/>
          <w:szCs w:val="24"/>
        </w:rPr>
        <w:t xml:space="preserve"> Российской Федерации об административных правонарушениях, на день подачи заявки на участие в аукционе.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03E5D" w:rsidRDefault="00703E5D" w:rsidP="00703E5D">
      <w:pPr>
        <w:pStyle w:val="ConsPlusNormal"/>
        <w:ind w:firstLine="709"/>
        <w:jc w:val="center"/>
        <w:outlineLvl w:val="0"/>
        <w:rPr>
          <w:rFonts w:ascii="Arial" w:hAnsi="Arial" w:cs="Arial"/>
          <w:sz w:val="24"/>
          <w:szCs w:val="24"/>
        </w:rPr>
      </w:pPr>
    </w:p>
    <w:p w:rsidR="00443389" w:rsidRPr="00703E5D" w:rsidRDefault="00443389" w:rsidP="002A3893">
      <w:pPr>
        <w:pStyle w:val="ConsPlusNormal"/>
        <w:jc w:val="center"/>
        <w:outlineLvl w:val="0"/>
        <w:rPr>
          <w:rFonts w:ascii="Arial" w:hAnsi="Arial" w:cs="Arial"/>
          <w:sz w:val="24"/>
          <w:szCs w:val="24"/>
        </w:rPr>
      </w:pPr>
      <w:r w:rsidRPr="00703E5D">
        <w:rPr>
          <w:rFonts w:ascii="Arial" w:hAnsi="Arial" w:cs="Arial"/>
          <w:sz w:val="24"/>
          <w:szCs w:val="24"/>
        </w:rPr>
        <w:t>5. Информационное сообщение о проведен</w:t>
      </w:r>
      <w:proofErr w:type="gramStart"/>
      <w:r w:rsidRPr="00703E5D">
        <w:rPr>
          <w:rFonts w:ascii="Arial" w:hAnsi="Arial" w:cs="Arial"/>
          <w:sz w:val="24"/>
          <w:szCs w:val="24"/>
        </w:rPr>
        <w:t>ии ау</w:t>
      </w:r>
      <w:proofErr w:type="gramEnd"/>
      <w:r w:rsidRPr="00703E5D">
        <w:rPr>
          <w:rFonts w:ascii="Arial" w:hAnsi="Arial" w:cs="Arial"/>
          <w:sz w:val="24"/>
          <w:szCs w:val="24"/>
        </w:rPr>
        <w:t>кциона</w:t>
      </w:r>
    </w:p>
    <w:p w:rsidR="00703E5D" w:rsidRDefault="00703E5D" w:rsidP="00703E5D">
      <w:pPr>
        <w:pStyle w:val="ConsPlusNormal"/>
        <w:ind w:firstLine="709"/>
        <w:jc w:val="both"/>
        <w:rPr>
          <w:rFonts w:ascii="Arial" w:hAnsi="Arial" w:cs="Arial"/>
          <w:sz w:val="24"/>
          <w:szCs w:val="24"/>
        </w:rPr>
      </w:pP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5.1. Информационное сообщение о проведен</w:t>
      </w:r>
      <w:proofErr w:type="gramStart"/>
      <w:r w:rsidRPr="00703E5D">
        <w:rPr>
          <w:rFonts w:ascii="Arial" w:hAnsi="Arial" w:cs="Arial"/>
          <w:sz w:val="24"/>
          <w:szCs w:val="24"/>
        </w:rPr>
        <w:t>ии ау</w:t>
      </w:r>
      <w:proofErr w:type="gramEnd"/>
      <w:r w:rsidRPr="00703E5D">
        <w:rPr>
          <w:rFonts w:ascii="Arial" w:hAnsi="Arial" w:cs="Arial"/>
          <w:sz w:val="24"/>
          <w:szCs w:val="24"/>
        </w:rPr>
        <w:t xml:space="preserve">кциона Организатором  размещается на официальном сайте администрации </w:t>
      </w:r>
      <w:r w:rsidR="00DF74B5">
        <w:rPr>
          <w:rFonts w:ascii="Arial" w:hAnsi="Arial" w:cs="Arial"/>
          <w:sz w:val="24"/>
          <w:szCs w:val="24"/>
        </w:rPr>
        <w:t>Петренковского</w:t>
      </w:r>
      <w:r w:rsidRPr="00703E5D">
        <w:rPr>
          <w:rFonts w:ascii="Arial" w:hAnsi="Arial" w:cs="Arial"/>
          <w:sz w:val="24"/>
          <w:szCs w:val="24"/>
        </w:rPr>
        <w:t xml:space="preserve"> сельского поселения Острогожского муниципального района в сети Интернет.</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5.2. В информационном сообщении о проведен</w:t>
      </w:r>
      <w:proofErr w:type="gramStart"/>
      <w:r w:rsidRPr="00703E5D">
        <w:rPr>
          <w:rFonts w:ascii="Arial" w:hAnsi="Arial" w:cs="Arial"/>
          <w:sz w:val="24"/>
          <w:szCs w:val="24"/>
        </w:rPr>
        <w:t>ии ау</w:t>
      </w:r>
      <w:proofErr w:type="gramEnd"/>
      <w:r w:rsidRPr="00703E5D">
        <w:rPr>
          <w:rFonts w:ascii="Arial" w:hAnsi="Arial" w:cs="Arial"/>
          <w:sz w:val="24"/>
          <w:szCs w:val="24"/>
        </w:rPr>
        <w:t>кциона должны быть указаны следующие сведения:</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 наименование, место нахождения, почтовый адрес, номер контактного телефона Организатора;</w:t>
      </w:r>
    </w:p>
    <w:p w:rsidR="00443389" w:rsidRPr="00703E5D" w:rsidRDefault="00443389" w:rsidP="00703E5D">
      <w:pPr>
        <w:pStyle w:val="ConsPlusNormal"/>
        <w:ind w:firstLine="709"/>
        <w:jc w:val="both"/>
        <w:rPr>
          <w:rFonts w:ascii="Arial" w:hAnsi="Arial" w:cs="Arial"/>
          <w:sz w:val="24"/>
          <w:szCs w:val="24"/>
        </w:rPr>
      </w:pPr>
      <w:proofErr w:type="gramStart"/>
      <w:r w:rsidRPr="00703E5D">
        <w:rPr>
          <w:rFonts w:ascii="Arial" w:hAnsi="Arial" w:cs="Arial"/>
          <w:sz w:val="24"/>
          <w:szCs w:val="24"/>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 </w:t>
      </w:r>
      <w:r w:rsidR="00DF74B5">
        <w:rPr>
          <w:rFonts w:ascii="Arial" w:hAnsi="Arial" w:cs="Arial"/>
          <w:sz w:val="24"/>
          <w:szCs w:val="24"/>
        </w:rPr>
        <w:t>Петренковского</w:t>
      </w:r>
      <w:proofErr w:type="gramEnd"/>
      <w:r w:rsidRPr="00703E5D">
        <w:rPr>
          <w:rFonts w:ascii="Arial" w:hAnsi="Arial" w:cs="Arial"/>
          <w:sz w:val="24"/>
          <w:szCs w:val="24"/>
        </w:rPr>
        <w:t xml:space="preserve"> сельского поселения Острогожского муниципального района </w:t>
      </w:r>
      <w:proofErr w:type="gramStart"/>
      <w:r w:rsidRPr="00703E5D">
        <w:rPr>
          <w:rFonts w:ascii="Arial" w:hAnsi="Arial" w:cs="Arial"/>
          <w:sz w:val="24"/>
          <w:szCs w:val="24"/>
        </w:rPr>
        <w:t>определен</w:t>
      </w:r>
      <w:proofErr w:type="gramEnd"/>
      <w:r w:rsidRPr="00703E5D">
        <w:rPr>
          <w:rFonts w:ascii="Arial" w:hAnsi="Arial" w:cs="Arial"/>
          <w:sz w:val="24"/>
          <w:szCs w:val="24"/>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3) начальная (минимальная) цена аукциона на право заключения Договора;</w:t>
      </w:r>
    </w:p>
    <w:p w:rsidR="00443389" w:rsidRPr="00703E5D" w:rsidRDefault="00443389" w:rsidP="00703E5D">
      <w:pPr>
        <w:pStyle w:val="ConsPlusNormal"/>
        <w:ind w:firstLine="709"/>
        <w:jc w:val="both"/>
        <w:rPr>
          <w:rFonts w:ascii="Arial" w:hAnsi="Arial" w:cs="Arial"/>
          <w:sz w:val="24"/>
          <w:szCs w:val="24"/>
        </w:rPr>
      </w:pPr>
      <w:proofErr w:type="gramStart"/>
      <w:r w:rsidRPr="00703E5D">
        <w:rPr>
          <w:rFonts w:ascii="Arial" w:hAnsi="Arial" w:cs="Arial"/>
          <w:sz w:val="24"/>
          <w:szCs w:val="24"/>
        </w:rPr>
        <w:lastRenderedPageBreak/>
        <w:t xml:space="preserve">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1" w:history="1">
        <w:r w:rsidRPr="00703E5D">
          <w:rPr>
            <w:rFonts w:ascii="Arial" w:hAnsi="Arial" w:cs="Arial"/>
            <w:sz w:val="24"/>
            <w:szCs w:val="24"/>
          </w:rPr>
          <w:t>ст. 437</w:t>
        </w:r>
      </w:hyperlink>
      <w:r w:rsidRPr="00703E5D">
        <w:rPr>
          <w:rFonts w:ascii="Arial" w:hAnsi="Arial" w:cs="Arial"/>
          <w:sz w:val="24"/>
          <w:szCs w:val="24"/>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5) порядок, место, дата начала и дата окончания срока подачи заявок на участие в аукционе;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 требования к содержанию, форме и составу заявки на участие в аукционе, инструкция по заполнению заявки на участие в аукционе;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7) место, дата и время проведения аукциона и подведения его итогов;</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8) срок со дня подписания протокола аукциона, в течение которого победитель аукциона должен подписать проект Договора;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703E5D">
        <w:rPr>
          <w:rFonts w:ascii="Arial" w:hAnsi="Arial" w:cs="Arial"/>
          <w:sz w:val="24"/>
          <w:szCs w:val="24"/>
        </w:rPr>
        <w:t>ии ау</w:t>
      </w:r>
      <w:proofErr w:type="gramEnd"/>
      <w:r w:rsidRPr="00703E5D">
        <w:rPr>
          <w:rFonts w:ascii="Arial" w:hAnsi="Arial" w:cs="Arial"/>
          <w:sz w:val="24"/>
          <w:szCs w:val="24"/>
        </w:rPr>
        <w:t>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10) срок, в течение которого Организатор аукциона вправе отказаться от его проведения.</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5.3. </w:t>
      </w:r>
      <w:proofErr w:type="gramStart"/>
      <w:r w:rsidRPr="00703E5D">
        <w:rPr>
          <w:rFonts w:ascii="Arial" w:hAnsi="Arial" w:cs="Arial"/>
          <w:sz w:val="24"/>
          <w:szCs w:val="24"/>
        </w:rPr>
        <w:t xml:space="preserve">Со дня опубликования в официальном печатном издании и размещения на официальном сайте администрации </w:t>
      </w:r>
      <w:r w:rsidR="003324B9">
        <w:rPr>
          <w:rFonts w:ascii="Arial" w:hAnsi="Arial" w:cs="Arial"/>
          <w:sz w:val="24"/>
          <w:szCs w:val="24"/>
        </w:rPr>
        <w:t>Петренковского</w:t>
      </w:r>
      <w:r w:rsidRPr="00703E5D">
        <w:rPr>
          <w:rFonts w:ascii="Arial" w:hAnsi="Arial" w:cs="Arial"/>
          <w:sz w:val="24"/>
          <w:szCs w:val="24"/>
        </w:rPr>
        <w:t xml:space="preserve"> сельского поселения Острогожского муниципального района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w:t>
      </w:r>
      <w:proofErr w:type="gramEnd"/>
      <w:r w:rsidRPr="00703E5D">
        <w:rPr>
          <w:rFonts w:ascii="Arial" w:hAnsi="Arial" w:cs="Arial"/>
          <w:sz w:val="24"/>
          <w:szCs w:val="24"/>
        </w:rPr>
        <w:t xml:space="preserve"> информационном </w:t>
      </w:r>
      <w:proofErr w:type="gramStart"/>
      <w:r w:rsidRPr="00703E5D">
        <w:rPr>
          <w:rFonts w:ascii="Arial" w:hAnsi="Arial" w:cs="Arial"/>
          <w:sz w:val="24"/>
          <w:szCs w:val="24"/>
        </w:rPr>
        <w:t>сообщении</w:t>
      </w:r>
      <w:proofErr w:type="gramEnd"/>
      <w:r w:rsidRPr="00703E5D">
        <w:rPr>
          <w:rFonts w:ascii="Arial" w:hAnsi="Arial" w:cs="Arial"/>
          <w:sz w:val="24"/>
          <w:szCs w:val="24"/>
        </w:rPr>
        <w:t xml:space="preserve"> о проведении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3324B9">
        <w:rPr>
          <w:rFonts w:ascii="Arial" w:hAnsi="Arial" w:cs="Arial"/>
          <w:sz w:val="24"/>
          <w:szCs w:val="24"/>
        </w:rPr>
        <w:t>Петренковского</w:t>
      </w:r>
      <w:r w:rsidRPr="00703E5D">
        <w:rPr>
          <w:rFonts w:ascii="Arial" w:hAnsi="Arial" w:cs="Arial"/>
          <w:sz w:val="24"/>
          <w:szCs w:val="24"/>
        </w:rPr>
        <w:t xml:space="preserve"> сельского поселения Острогожского муниципального района в сети Интернет, вправе отказаться от проведения аукциона в любое время, но не </w:t>
      </w:r>
      <w:proofErr w:type="gramStart"/>
      <w:r w:rsidRPr="00703E5D">
        <w:rPr>
          <w:rFonts w:ascii="Arial" w:hAnsi="Arial" w:cs="Arial"/>
          <w:sz w:val="24"/>
          <w:szCs w:val="24"/>
        </w:rPr>
        <w:t>позднее</w:t>
      </w:r>
      <w:proofErr w:type="gramEnd"/>
      <w:r w:rsidRPr="00703E5D">
        <w:rPr>
          <w:rFonts w:ascii="Arial" w:hAnsi="Arial" w:cs="Arial"/>
          <w:sz w:val="24"/>
          <w:szCs w:val="24"/>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w:t>
      </w:r>
      <w:r w:rsidR="002650A1">
        <w:rPr>
          <w:rFonts w:ascii="Arial" w:hAnsi="Arial" w:cs="Arial"/>
          <w:sz w:val="24"/>
          <w:szCs w:val="24"/>
        </w:rPr>
        <w:t>размещается</w:t>
      </w:r>
      <w:r w:rsidRPr="00703E5D">
        <w:rPr>
          <w:rFonts w:ascii="Arial" w:hAnsi="Arial" w:cs="Arial"/>
          <w:sz w:val="24"/>
          <w:szCs w:val="24"/>
        </w:rPr>
        <w:t xml:space="preserve"> Организатором на официальном сайте администрации </w:t>
      </w:r>
      <w:r w:rsidR="003324B9">
        <w:rPr>
          <w:rFonts w:ascii="Arial" w:hAnsi="Arial" w:cs="Arial"/>
          <w:sz w:val="24"/>
          <w:szCs w:val="24"/>
        </w:rPr>
        <w:t>Петренковского</w:t>
      </w:r>
      <w:r w:rsidRPr="00703E5D">
        <w:rPr>
          <w:rFonts w:ascii="Arial" w:hAnsi="Arial" w:cs="Arial"/>
          <w:sz w:val="24"/>
          <w:szCs w:val="24"/>
        </w:rPr>
        <w:t xml:space="preserve"> сельского поселения Острогожского муниципального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703E5D" w:rsidRDefault="00703E5D" w:rsidP="00703E5D">
      <w:pPr>
        <w:pStyle w:val="ConsPlusNormal"/>
        <w:ind w:firstLine="709"/>
        <w:jc w:val="center"/>
        <w:outlineLvl w:val="0"/>
        <w:rPr>
          <w:rFonts w:ascii="Arial" w:hAnsi="Arial" w:cs="Arial"/>
          <w:sz w:val="24"/>
          <w:szCs w:val="24"/>
        </w:rPr>
      </w:pPr>
    </w:p>
    <w:p w:rsidR="00443389" w:rsidRPr="00703E5D" w:rsidRDefault="00443389" w:rsidP="002A3893">
      <w:pPr>
        <w:pStyle w:val="ConsPlusNormal"/>
        <w:jc w:val="center"/>
        <w:outlineLvl w:val="0"/>
        <w:rPr>
          <w:rFonts w:ascii="Arial" w:hAnsi="Arial" w:cs="Arial"/>
          <w:sz w:val="24"/>
          <w:szCs w:val="24"/>
        </w:rPr>
      </w:pPr>
      <w:r w:rsidRPr="00703E5D">
        <w:rPr>
          <w:rFonts w:ascii="Arial" w:hAnsi="Arial" w:cs="Arial"/>
          <w:sz w:val="24"/>
          <w:szCs w:val="24"/>
        </w:rPr>
        <w:t>6. Условия участия в аукционе</w:t>
      </w:r>
    </w:p>
    <w:p w:rsidR="00703E5D" w:rsidRDefault="00703E5D" w:rsidP="00703E5D">
      <w:pPr>
        <w:pStyle w:val="ConsPlusNormal"/>
        <w:ind w:firstLine="709"/>
        <w:jc w:val="both"/>
        <w:rPr>
          <w:rFonts w:ascii="Arial" w:hAnsi="Arial" w:cs="Arial"/>
          <w:sz w:val="24"/>
          <w:szCs w:val="24"/>
        </w:rPr>
      </w:pP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6.1. </w:t>
      </w:r>
      <w:proofErr w:type="gramStart"/>
      <w:r w:rsidRPr="00703E5D">
        <w:rPr>
          <w:rFonts w:ascii="Arial" w:hAnsi="Arial" w:cs="Arial"/>
          <w:sz w:val="24"/>
          <w:szCs w:val="24"/>
        </w:rPr>
        <w:t xml:space="preserve">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w:t>
      </w:r>
      <w:r w:rsidRPr="00703E5D">
        <w:rPr>
          <w:rFonts w:ascii="Arial" w:hAnsi="Arial" w:cs="Arial"/>
          <w:sz w:val="24"/>
          <w:szCs w:val="24"/>
        </w:rPr>
        <w:lastRenderedPageBreak/>
        <w:t>информационном сообщении о проведении аукциона.</w:t>
      </w:r>
      <w:proofErr w:type="gramEnd"/>
      <w:r w:rsidRPr="00703E5D">
        <w:rPr>
          <w:rFonts w:ascii="Arial" w:hAnsi="Arial" w:cs="Arial"/>
          <w:sz w:val="24"/>
          <w:szCs w:val="24"/>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6.2. Для участия в </w:t>
      </w:r>
      <w:proofErr w:type="gramStart"/>
      <w:r w:rsidRPr="00703E5D">
        <w:rPr>
          <w:rFonts w:ascii="Arial" w:hAnsi="Arial" w:cs="Arial"/>
          <w:sz w:val="24"/>
          <w:szCs w:val="24"/>
        </w:rPr>
        <w:t>аукционе</w:t>
      </w:r>
      <w:proofErr w:type="gramEnd"/>
      <w:r w:rsidRPr="00703E5D">
        <w:rPr>
          <w:rFonts w:ascii="Arial" w:hAnsi="Arial" w:cs="Arial"/>
          <w:sz w:val="24"/>
          <w:szCs w:val="24"/>
        </w:rPr>
        <w:t xml:space="preserve">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703E5D">
        <w:rPr>
          <w:rFonts w:ascii="Arial" w:hAnsi="Arial" w:cs="Arial"/>
          <w:sz w:val="24"/>
          <w:szCs w:val="24"/>
        </w:rPr>
        <w:t>позднее</w:t>
      </w:r>
      <w:proofErr w:type="gramEnd"/>
      <w:r w:rsidRPr="00703E5D">
        <w:rPr>
          <w:rFonts w:ascii="Arial" w:hAnsi="Arial" w:cs="Arial"/>
          <w:sz w:val="24"/>
          <w:szCs w:val="24"/>
        </w:rPr>
        <w:t xml:space="preserve"> чем за три календарных дня до даты рассмотрения Организатором заявок и документов претендентов.</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6.4. Заявка на участие в аукционе должна содержать:</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 сведения и документы о претенденте, подавшем такую заявку:</w:t>
      </w:r>
    </w:p>
    <w:p w:rsidR="00443389" w:rsidRPr="00703E5D" w:rsidRDefault="00443389" w:rsidP="00703E5D">
      <w:pPr>
        <w:pStyle w:val="ConsPlusNormal"/>
        <w:ind w:firstLine="709"/>
        <w:jc w:val="both"/>
        <w:rPr>
          <w:rFonts w:ascii="Arial" w:hAnsi="Arial" w:cs="Arial"/>
          <w:sz w:val="24"/>
          <w:szCs w:val="24"/>
        </w:rPr>
      </w:pPr>
      <w:proofErr w:type="gramStart"/>
      <w:r w:rsidRPr="00703E5D">
        <w:rPr>
          <w:rFonts w:ascii="Arial" w:hAnsi="Arial" w:cs="Arial"/>
          <w:sz w:val="24"/>
          <w:szCs w:val="24"/>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443389" w:rsidRPr="00703E5D" w:rsidRDefault="00443389" w:rsidP="00703E5D">
      <w:pPr>
        <w:pStyle w:val="ConsPlusNormal"/>
        <w:ind w:firstLine="709"/>
        <w:jc w:val="both"/>
        <w:rPr>
          <w:rFonts w:ascii="Arial" w:hAnsi="Arial" w:cs="Arial"/>
          <w:sz w:val="24"/>
          <w:szCs w:val="24"/>
        </w:rPr>
      </w:pPr>
      <w:proofErr w:type="gramStart"/>
      <w:r w:rsidRPr="00703E5D">
        <w:rPr>
          <w:rFonts w:ascii="Arial" w:hAnsi="Arial" w:cs="Arial"/>
          <w:sz w:val="24"/>
          <w:szCs w:val="24"/>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3324B9">
        <w:rPr>
          <w:rFonts w:ascii="Arial" w:hAnsi="Arial" w:cs="Arial"/>
          <w:sz w:val="24"/>
          <w:szCs w:val="24"/>
        </w:rPr>
        <w:t>Петренковского</w:t>
      </w:r>
      <w:r w:rsidRPr="00703E5D">
        <w:rPr>
          <w:rFonts w:ascii="Arial" w:hAnsi="Arial" w:cs="Arial"/>
          <w:sz w:val="24"/>
          <w:szCs w:val="24"/>
        </w:rPr>
        <w:t xml:space="preserve"> сельского поселения  Острогожского муниципального района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w:t>
      </w:r>
      <w:proofErr w:type="gramEnd"/>
      <w:r w:rsidRPr="00703E5D">
        <w:rPr>
          <w:rFonts w:ascii="Arial" w:hAnsi="Arial" w:cs="Arial"/>
          <w:sz w:val="24"/>
          <w:szCs w:val="24"/>
        </w:rPr>
        <w:t xml:space="preserve"> </w:t>
      </w:r>
      <w:proofErr w:type="gramStart"/>
      <w:r w:rsidRPr="00703E5D">
        <w:rPr>
          <w:rFonts w:ascii="Arial" w:hAnsi="Arial" w:cs="Arial"/>
          <w:sz w:val="24"/>
          <w:szCs w:val="24"/>
        </w:rPr>
        <w:t xml:space="preserve">в официальном печатном издании и размещения на официальном сайте администрации </w:t>
      </w:r>
      <w:r w:rsidR="003324B9">
        <w:rPr>
          <w:rFonts w:ascii="Arial" w:hAnsi="Arial" w:cs="Arial"/>
          <w:sz w:val="24"/>
          <w:szCs w:val="24"/>
        </w:rPr>
        <w:t xml:space="preserve">Петренковского </w:t>
      </w:r>
      <w:r w:rsidRPr="00703E5D">
        <w:rPr>
          <w:rFonts w:ascii="Arial" w:hAnsi="Arial" w:cs="Arial"/>
          <w:sz w:val="24"/>
          <w:szCs w:val="24"/>
        </w:rPr>
        <w:t>сельского поселения Острогожского муниципального района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703E5D">
        <w:rPr>
          <w:rFonts w:ascii="Arial" w:hAnsi="Arial" w:cs="Arial"/>
          <w:sz w:val="24"/>
          <w:szCs w:val="24"/>
        </w:rPr>
        <w:t xml:space="preserve"> </w:t>
      </w:r>
      <w:proofErr w:type="gramStart"/>
      <w:r w:rsidRPr="00703E5D">
        <w:rPr>
          <w:rFonts w:ascii="Arial" w:hAnsi="Arial" w:cs="Arial"/>
          <w:sz w:val="24"/>
          <w:szCs w:val="24"/>
        </w:rPr>
        <w:t xml:space="preserve">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3324B9">
        <w:rPr>
          <w:rFonts w:ascii="Arial" w:hAnsi="Arial" w:cs="Arial"/>
          <w:sz w:val="24"/>
          <w:szCs w:val="24"/>
        </w:rPr>
        <w:t>Петренковского</w:t>
      </w:r>
      <w:r w:rsidRPr="00703E5D">
        <w:rPr>
          <w:rFonts w:ascii="Arial" w:hAnsi="Arial" w:cs="Arial"/>
          <w:sz w:val="24"/>
          <w:szCs w:val="24"/>
        </w:rPr>
        <w:t xml:space="preserve"> сельского поселения Острогожского муниципального района в сети Интернет информационного сообщения о проведении аукциона;</w:t>
      </w:r>
      <w:proofErr w:type="gramEnd"/>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документ, подтверждающий полномочия лица на осуществление действий от имени претендента;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 документы, подтверждающие соответствие претендента установленным требованиям и условиям допуска к участию в аукционе, а именно:</w:t>
      </w:r>
    </w:p>
    <w:p w:rsidR="00443389" w:rsidRPr="00703E5D" w:rsidRDefault="00443389" w:rsidP="00703E5D">
      <w:pPr>
        <w:pStyle w:val="ConsPlusNormal"/>
        <w:ind w:firstLine="709"/>
        <w:jc w:val="both"/>
        <w:rPr>
          <w:rFonts w:ascii="Arial" w:hAnsi="Arial" w:cs="Arial"/>
          <w:sz w:val="24"/>
          <w:szCs w:val="24"/>
        </w:rPr>
      </w:pPr>
      <w:proofErr w:type="gramStart"/>
      <w:r w:rsidRPr="00703E5D">
        <w:rPr>
          <w:rFonts w:ascii="Arial" w:hAnsi="Arial" w:cs="Arial"/>
          <w:sz w:val="24"/>
          <w:szCs w:val="24"/>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703E5D">
          <w:rPr>
            <w:rFonts w:ascii="Arial" w:hAnsi="Arial" w:cs="Arial"/>
            <w:sz w:val="24"/>
            <w:szCs w:val="24"/>
          </w:rPr>
          <w:t>Кодексом</w:t>
        </w:r>
      </w:hyperlink>
      <w:r w:rsidRPr="00703E5D">
        <w:rPr>
          <w:rFonts w:ascii="Arial" w:hAnsi="Arial" w:cs="Arial"/>
          <w:sz w:val="24"/>
          <w:szCs w:val="24"/>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703E5D">
        <w:rPr>
          <w:rFonts w:ascii="Arial" w:hAnsi="Arial" w:cs="Arial"/>
          <w:sz w:val="24"/>
          <w:szCs w:val="24"/>
        </w:rPr>
        <w:t xml:space="preserve"> и иным обязательным платежам в бюджеты любого уровня или государственные </w:t>
      </w:r>
      <w:r w:rsidRPr="00703E5D">
        <w:rPr>
          <w:rFonts w:ascii="Arial" w:hAnsi="Arial" w:cs="Arial"/>
          <w:sz w:val="24"/>
          <w:szCs w:val="24"/>
        </w:rPr>
        <w:lastRenderedPageBreak/>
        <w:t>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6.5. Претендент вправе подать только одну заявку на участие в аукционе в отношении каждого предмета аукциона (лота).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6.7. Заявки, поступившие по </w:t>
      </w:r>
      <w:proofErr w:type="gramStart"/>
      <w:r w:rsidRPr="00703E5D">
        <w:rPr>
          <w:rFonts w:ascii="Arial" w:hAnsi="Arial" w:cs="Arial"/>
          <w:sz w:val="24"/>
          <w:szCs w:val="24"/>
        </w:rPr>
        <w:t>истечении</w:t>
      </w:r>
      <w:proofErr w:type="gramEnd"/>
      <w:r w:rsidRPr="00703E5D">
        <w:rPr>
          <w:rFonts w:ascii="Arial" w:hAnsi="Arial" w:cs="Arial"/>
          <w:sz w:val="24"/>
          <w:szCs w:val="24"/>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6.9. При рассмотрении заявок на участие в аукционе претендент не допускается Организатором к участию в аукционе в следующих случаях:</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1) непредставление документов, указанных в информационном </w:t>
      </w:r>
      <w:proofErr w:type="gramStart"/>
      <w:r w:rsidRPr="00703E5D">
        <w:rPr>
          <w:rFonts w:ascii="Arial" w:hAnsi="Arial" w:cs="Arial"/>
          <w:sz w:val="24"/>
          <w:szCs w:val="24"/>
        </w:rPr>
        <w:t>сообщении</w:t>
      </w:r>
      <w:proofErr w:type="gramEnd"/>
      <w:r w:rsidRPr="00703E5D">
        <w:rPr>
          <w:rFonts w:ascii="Arial" w:hAnsi="Arial" w:cs="Arial"/>
          <w:sz w:val="24"/>
          <w:szCs w:val="24"/>
        </w:rPr>
        <w:t xml:space="preserve"> о проведении аукциона, либо наличие в таких документах недостоверных сведений о претенденте;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2) несоответствие требованиям, установленным в соответствии с </w:t>
      </w:r>
      <w:hyperlink w:anchor="Par52" w:history="1">
        <w:r w:rsidRPr="00703E5D">
          <w:rPr>
            <w:rFonts w:ascii="Arial" w:hAnsi="Arial" w:cs="Arial"/>
            <w:sz w:val="24"/>
            <w:szCs w:val="24"/>
          </w:rPr>
          <w:t>разделом 4</w:t>
        </w:r>
      </w:hyperlink>
      <w:r w:rsidRPr="00703E5D">
        <w:rPr>
          <w:rFonts w:ascii="Arial" w:hAnsi="Arial" w:cs="Arial"/>
          <w:sz w:val="24"/>
          <w:szCs w:val="24"/>
        </w:rPr>
        <w:t xml:space="preserve"> настоящего Положения;</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3) заявка подписана лицом, не уполномоченным претендентом на осуществление таких действий;</w:t>
      </w:r>
    </w:p>
    <w:p w:rsidR="00443389" w:rsidRPr="00703E5D" w:rsidRDefault="00443389" w:rsidP="00703E5D">
      <w:pPr>
        <w:pStyle w:val="ConsPlusNormal"/>
        <w:ind w:firstLine="709"/>
        <w:jc w:val="both"/>
        <w:rPr>
          <w:rFonts w:ascii="Arial" w:hAnsi="Arial" w:cs="Arial"/>
          <w:sz w:val="24"/>
          <w:szCs w:val="24"/>
        </w:rPr>
      </w:pPr>
      <w:proofErr w:type="gramStart"/>
      <w:r w:rsidRPr="00703E5D">
        <w:rPr>
          <w:rFonts w:ascii="Arial" w:hAnsi="Arial" w:cs="Arial"/>
          <w:sz w:val="24"/>
          <w:szCs w:val="24"/>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5) несоответствие заявки на участие в </w:t>
      </w:r>
      <w:proofErr w:type="gramStart"/>
      <w:r w:rsidRPr="00703E5D">
        <w:rPr>
          <w:rFonts w:ascii="Arial" w:hAnsi="Arial" w:cs="Arial"/>
          <w:sz w:val="24"/>
          <w:szCs w:val="24"/>
        </w:rPr>
        <w:t>аукционе</w:t>
      </w:r>
      <w:proofErr w:type="gramEnd"/>
      <w:r w:rsidRPr="00703E5D">
        <w:rPr>
          <w:rFonts w:ascii="Arial" w:hAnsi="Arial" w:cs="Arial"/>
          <w:sz w:val="24"/>
          <w:szCs w:val="24"/>
        </w:rPr>
        <w:t xml:space="preserve"> требованиям информационного сообщения о проведении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Перечень указанных оснований отказа претенденту в участии в аукционе является исчерпывающим.</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703E5D" w:rsidRDefault="00703E5D" w:rsidP="00703E5D">
      <w:pPr>
        <w:pStyle w:val="ConsPlusNormal"/>
        <w:ind w:firstLine="709"/>
        <w:jc w:val="center"/>
        <w:outlineLvl w:val="0"/>
        <w:rPr>
          <w:rFonts w:ascii="Arial" w:hAnsi="Arial" w:cs="Arial"/>
          <w:sz w:val="24"/>
          <w:szCs w:val="24"/>
        </w:rPr>
      </w:pPr>
    </w:p>
    <w:p w:rsidR="00D615B8" w:rsidRDefault="00D615B8" w:rsidP="002A3893">
      <w:pPr>
        <w:pStyle w:val="ConsPlusNormal"/>
        <w:jc w:val="center"/>
        <w:outlineLvl w:val="0"/>
        <w:rPr>
          <w:rFonts w:ascii="Arial" w:hAnsi="Arial" w:cs="Arial"/>
          <w:sz w:val="24"/>
          <w:szCs w:val="24"/>
        </w:rPr>
      </w:pPr>
    </w:p>
    <w:p w:rsidR="00D615B8" w:rsidRDefault="00D615B8" w:rsidP="002A3893">
      <w:pPr>
        <w:pStyle w:val="ConsPlusNormal"/>
        <w:jc w:val="center"/>
        <w:outlineLvl w:val="0"/>
        <w:rPr>
          <w:rFonts w:ascii="Arial" w:hAnsi="Arial" w:cs="Arial"/>
          <w:sz w:val="24"/>
          <w:szCs w:val="24"/>
        </w:rPr>
      </w:pPr>
    </w:p>
    <w:p w:rsidR="00D615B8" w:rsidRDefault="00D615B8" w:rsidP="002A3893">
      <w:pPr>
        <w:pStyle w:val="ConsPlusNormal"/>
        <w:jc w:val="center"/>
        <w:outlineLvl w:val="0"/>
        <w:rPr>
          <w:rFonts w:ascii="Arial" w:hAnsi="Arial" w:cs="Arial"/>
          <w:sz w:val="24"/>
          <w:szCs w:val="24"/>
        </w:rPr>
      </w:pPr>
    </w:p>
    <w:p w:rsidR="00443389" w:rsidRPr="00703E5D" w:rsidRDefault="00443389" w:rsidP="002A3893">
      <w:pPr>
        <w:pStyle w:val="ConsPlusNormal"/>
        <w:jc w:val="center"/>
        <w:outlineLvl w:val="0"/>
        <w:rPr>
          <w:rFonts w:ascii="Arial" w:hAnsi="Arial" w:cs="Arial"/>
          <w:sz w:val="24"/>
          <w:szCs w:val="24"/>
        </w:rPr>
      </w:pPr>
      <w:r w:rsidRPr="00703E5D">
        <w:rPr>
          <w:rFonts w:ascii="Arial" w:hAnsi="Arial" w:cs="Arial"/>
          <w:sz w:val="24"/>
          <w:szCs w:val="24"/>
        </w:rPr>
        <w:lastRenderedPageBreak/>
        <w:t>7. Порядок рассмотрения заявок на участие в аукционе</w:t>
      </w:r>
    </w:p>
    <w:p w:rsidR="00703E5D" w:rsidRDefault="00703E5D" w:rsidP="00703E5D">
      <w:pPr>
        <w:pStyle w:val="ConsPlusNormal"/>
        <w:ind w:firstLine="709"/>
        <w:jc w:val="both"/>
        <w:rPr>
          <w:rFonts w:ascii="Arial" w:hAnsi="Arial" w:cs="Arial"/>
          <w:sz w:val="24"/>
          <w:szCs w:val="24"/>
        </w:rPr>
      </w:pP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7.1. Комиссия рассматривает заявки на участие в </w:t>
      </w:r>
      <w:proofErr w:type="gramStart"/>
      <w:r w:rsidRPr="00703E5D">
        <w:rPr>
          <w:rFonts w:ascii="Arial" w:hAnsi="Arial" w:cs="Arial"/>
          <w:sz w:val="24"/>
          <w:szCs w:val="24"/>
        </w:rPr>
        <w:t>аукционе</w:t>
      </w:r>
      <w:proofErr w:type="gramEnd"/>
      <w:r w:rsidRPr="00703E5D">
        <w:rPr>
          <w:rFonts w:ascii="Arial" w:hAnsi="Arial" w:cs="Arial"/>
          <w:sz w:val="24"/>
          <w:szCs w:val="24"/>
        </w:rPr>
        <w:t xml:space="preserve"> на предмет соответствия требованиям, опубликованным в информационном сообщении о проведении аукциона,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7.2. Срок рассмотрения заявок на участие в </w:t>
      </w:r>
      <w:proofErr w:type="gramStart"/>
      <w:r w:rsidRPr="00703E5D">
        <w:rPr>
          <w:rFonts w:ascii="Arial" w:hAnsi="Arial" w:cs="Arial"/>
          <w:sz w:val="24"/>
          <w:szCs w:val="24"/>
        </w:rPr>
        <w:t>аукционе</w:t>
      </w:r>
      <w:proofErr w:type="gramEnd"/>
      <w:r w:rsidRPr="00703E5D">
        <w:rPr>
          <w:rFonts w:ascii="Arial" w:hAnsi="Arial" w:cs="Arial"/>
          <w:sz w:val="24"/>
          <w:szCs w:val="24"/>
        </w:rPr>
        <w:t xml:space="preserve"> не может превышать десяти дней с даты окончания приема заявок на участие в аукционе.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7.3. Решение Комиссии о признании претендентов участниками аукциона оформляется протоколом.</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703E5D" w:rsidRDefault="00703E5D" w:rsidP="00703E5D">
      <w:pPr>
        <w:pStyle w:val="ConsPlusNormal"/>
        <w:ind w:firstLine="709"/>
        <w:jc w:val="center"/>
        <w:outlineLvl w:val="0"/>
        <w:rPr>
          <w:rFonts w:ascii="Arial" w:hAnsi="Arial" w:cs="Arial"/>
          <w:sz w:val="24"/>
          <w:szCs w:val="24"/>
        </w:rPr>
      </w:pPr>
    </w:p>
    <w:p w:rsidR="00443389" w:rsidRPr="00703E5D" w:rsidRDefault="00D615B8" w:rsidP="002A3893">
      <w:pPr>
        <w:pStyle w:val="ConsPlusNormal"/>
        <w:jc w:val="center"/>
        <w:outlineLvl w:val="0"/>
        <w:rPr>
          <w:rFonts w:ascii="Arial" w:hAnsi="Arial" w:cs="Arial"/>
          <w:sz w:val="24"/>
          <w:szCs w:val="24"/>
        </w:rPr>
      </w:pPr>
      <w:hyperlink r:id="rId13" w:history="1">
        <w:r w:rsidR="00443389" w:rsidRPr="00703E5D">
          <w:rPr>
            <w:rFonts w:ascii="Arial" w:hAnsi="Arial" w:cs="Arial"/>
            <w:sz w:val="24"/>
            <w:szCs w:val="24"/>
          </w:rPr>
          <w:t>8</w:t>
        </w:r>
      </w:hyperlink>
      <w:r w:rsidR="00443389" w:rsidRPr="00703E5D">
        <w:rPr>
          <w:rFonts w:ascii="Arial" w:hAnsi="Arial" w:cs="Arial"/>
          <w:sz w:val="24"/>
          <w:szCs w:val="24"/>
        </w:rPr>
        <w:t>. Начальная (минимальная) цена аукциона на право заключения Договора</w:t>
      </w:r>
    </w:p>
    <w:p w:rsidR="00703E5D" w:rsidRDefault="00703E5D" w:rsidP="00703E5D">
      <w:pPr>
        <w:pStyle w:val="ConsPlusNormal"/>
        <w:ind w:firstLine="709"/>
        <w:jc w:val="both"/>
        <w:rPr>
          <w:rFonts w:ascii="Arial" w:hAnsi="Arial" w:cs="Arial"/>
          <w:sz w:val="24"/>
          <w:szCs w:val="24"/>
        </w:rPr>
      </w:pPr>
    </w:p>
    <w:p w:rsidR="00443389" w:rsidRPr="00703E5D" w:rsidRDefault="00D615B8" w:rsidP="00703E5D">
      <w:pPr>
        <w:pStyle w:val="ConsPlusNormal"/>
        <w:ind w:firstLine="709"/>
        <w:jc w:val="both"/>
        <w:rPr>
          <w:rFonts w:ascii="Arial" w:hAnsi="Arial" w:cs="Arial"/>
          <w:sz w:val="24"/>
          <w:szCs w:val="24"/>
        </w:rPr>
      </w:pPr>
      <w:hyperlink r:id="rId14" w:history="1">
        <w:r w:rsidR="00443389" w:rsidRPr="00703E5D">
          <w:rPr>
            <w:rFonts w:ascii="Arial" w:hAnsi="Arial" w:cs="Arial"/>
            <w:sz w:val="24"/>
            <w:szCs w:val="24"/>
          </w:rPr>
          <w:t>8.1</w:t>
        </w:r>
      </w:hyperlink>
      <w:r w:rsidR="00443389" w:rsidRPr="00703E5D">
        <w:rPr>
          <w:rFonts w:ascii="Arial" w:hAnsi="Arial" w:cs="Arial"/>
          <w:sz w:val="24"/>
          <w:szCs w:val="24"/>
        </w:rPr>
        <w:t xml:space="preserve">. </w:t>
      </w:r>
      <w:r w:rsidR="002650A1" w:rsidRPr="00D961F8">
        <w:rPr>
          <w:rFonts w:ascii="Arial" w:hAnsi="Arial" w:cs="Arial"/>
          <w:sz w:val="24"/>
          <w:szCs w:val="24"/>
        </w:rPr>
        <w:t>Начальная (минимальная) цена аукциона на право заключения Договора определяется на основании «Методики определения начальной (минимальной) цены на право заключения договора на размещение нестационарных торговых объектов на торгах и размер платы по договору на размещение нестационарного торгового объекта, за</w:t>
      </w:r>
      <w:r w:rsidR="002650A1">
        <w:rPr>
          <w:rFonts w:ascii="Arial" w:hAnsi="Arial" w:cs="Arial"/>
          <w:sz w:val="24"/>
          <w:szCs w:val="24"/>
        </w:rPr>
        <w:t xml:space="preserve">ключенного без </w:t>
      </w:r>
      <w:r w:rsidR="002650A1" w:rsidRPr="00D961F8">
        <w:rPr>
          <w:rFonts w:ascii="Arial" w:hAnsi="Arial" w:cs="Arial"/>
          <w:sz w:val="24"/>
          <w:szCs w:val="24"/>
        </w:rPr>
        <w:t>проведения торгов</w:t>
      </w:r>
      <w:r w:rsidR="002650A1">
        <w:rPr>
          <w:rFonts w:ascii="Arial" w:hAnsi="Arial" w:cs="Arial"/>
          <w:sz w:val="24"/>
          <w:szCs w:val="24"/>
        </w:rPr>
        <w:t>.</w:t>
      </w:r>
    </w:p>
    <w:p w:rsidR="00443389" w:rsidRPr="00703E5D" w:rsidRDefault="00D615B8" w:rsidP="00703E5D">
      <w:pPr>
        <w:pStyle w:val="ConsPlusNormal"/>
        <w:ind w:firstLine="709"/>
        <w:jc w:val="both"/>
        <w:rPr>
          <w:rFonts w:ascii="Arial" w:hAnsi="Arial" w:cs="Arial"/>
          <w:sz w:val="24"/>
          <w:szCs w:val="24"/>
        </w:rPr>
      </w:pPr>
      <w:hyperlink r:id="rId15" w:history="1">
        <w:proofErr w:type="gramStart"/>
        <w:r w:rsidR="00443389" w:rsidRPr="00703E5D">
          <w:rPr>
            <w:rFonts w:ascii="Arial" w:hAnsi="Arial" w:cs="Arial"/>
            <w:sz w:val="24"/>
            <w:szCs w:val="24"/>
          </w:rPr>
          <w:t>8.2</w:t>
        </w:r>
      </w:hyperlink>
      <w:r w:rsidR="00443389" w:rsidRPr="00703E5D">
        <w:rPr>
          <w:rFonts w:ascii="Arial" w:hAnsi="Arial" w:cs="Arial"/>
          <w:sz w:val="24"/>
          <w:szCs w:val="24"/>
        </w:rPr>
        <w:t>. 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w:t>
      </w:r>
      <w:proofErr w:type="gramEnd"/>
      <w:r w:rsidR="00443389" w:rsidRPr="00703E5D">
        <w:rPr>
          <w:rFonts w:ascii="Arial" w:hAnsi="Arial" w:cs="Arial"/>
          <w:sz w:val="24"/>
          <w:szCs w:val="24"/>
        </w:rPr>
        <w:t xml:space="preserve"> Информационное сообщение о проведен</w:t>
      </w:r>
      <w:proofErr w:type="gramStart"/>
      <w:r w:rsidR="00443389" w:rsidRPr="00703E5D">
        <w:rPr>
          <w:rFonts w:ascii="Arial" w:hAnsi="Arial" w:cs="Arial"/>
          <w:sz w:val="24"/>
          <w:szCs w:val="24"/>
        </w:rPr>
        <w:t>ии ау</w:t>
      </w:r>
      <w:proofErr w:type="gramEnd"/>
      <w:r w:rsidR="00443389" w:rsidRPr="00703E5D">
        <w:rPr>
          <w:rFonts w:ascii="Arial" w:hAnsi="Arial" w:cs="Arial"/>
          <w:sz w:val="24"/>
          <w:szCs w:val="24"/>
        </w:rPr>
        <w:t xml:space="preserve">кциона на право заключения Договора является публичной офертой для заключения договора о задатке в соответствии со </w:t>
      </w:r>
      <w:hyperlink r:id="rId16" w:history="1">
        <w:r w:rsidR="00443389" w:rsidRPr="00703E5D">
          <w:rPr>
            <w:rFonts w:ascii="Arial" w:hAnsi="Arial" w:cs="Arial"/>
            <w:sz w:val="24"/>
            <w:szCs w:val="24"/>
          </w:rPr>
          <w:t>ст. 437</w:t>
        </w:r>
      </w:hyperlink>
      <w:r w:rsidR="00443389" w:rsidRPr="00703E5D">
        <w:rPr>
          <w:rFonts w:ascii="Arial" w:hAnsi="Arial" w:cs="Arial"/>
          <w:sz w:val="24"/>
          <w:szCs w:val="24"/>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703E5D" w:rsidRDefault="00703E5D" w:rsidP="00703E5D">
      <w:pPr>
        <w:pStyle w:val="ConsPlusNormal"/>
        <w:ind w:firstLine="709"/>
        <w:jc w:val="center"/>
        <w:outlineLvl w:val="0"/>
        <w:rPr>
          <w:rFonts w:ascii="Arial" w:hAnsi="Arial" w:cs="Arial"/>
          <w:sz w:val="24"/>
          <w:szCs w:val="24"/>
        </w:rPr>
      </w:pPr>
    </w:p>
    <w:p w:rsidR="00D615B8" w:rsidRDefault="00D615B8" w:rsidP="002A3893">
      <w:pPr>
        <w:pStyle w:val="ConsPlusNormal"/>
        <w:jc w:val="center"/>
        <w:outlineLvl w:val="0"/>
      </w:pPr>
    </w:p>
    <w:p w:rsidR="00D615B8" w:rsidRDefault="00D615B8" w:rsidP="002A3893">
      <w:pPr>
        <w:pStyle w:val="ConsPlusNormal"/>
        <w:jc w:val="center"/>
        <w:outlineLvl w:val="0"/>
      </w:pPr>
    </w:p>
    <w:p w:rsidR="00D615B8" w:rsidRDefault="00D615B8" w:rsidP="002A3893">
      <w:pPr>
        <w:pStyle w:val="ConsPlusNormal"/>
        <w:jc w:val="center"/>
        <w:outlineLvl w:val="0"/>
      </w:pPr>
    </w:p>
    <w:p w:rsidR="00D615B8" w:rsidRDefault="00D615B8" w:rsidP="002A3893">
      <w:pPr>
        <w:pStyle w:val="ConsPlusNormal"/>
        <w:jc w:val="center"/>
        <w:outlineLvl w:val="0"/>
      </w:pPr>
    </w:p>
    <w:p w:rsidR="00D615B8" w:rsidRDefault="00D615B8" w:rsidP="002A3893">
      <w:pPr>
        <w:pStyle w:val="ConsPlusNormal"/>
        <w:jc w:val="center"/>
        <w:outlineLvl w:val="0"/>
      </w:pPr>
    </w:p>
    <w:p w:rsidR="00D615B8" w:rsidRDefault="00D615B8" w:rsidP="002A3893">
      <w:pPr>
        <w:pStyle w:val="ConsPlusNormal"/>
        <w:jc w:val="center"/>
        <w:outlineLvl w:val="0"/>
      </w:pPr>
    </w:p>
    <w:bookmarkStart w:id="1" w:name="_GoBack"/>
    <w:bookmarkEnd w:id="1"/>
    <w:p w:rsidR="00443389" w:rsidRPr="00703E5D" w:rsidRDefault="00D615B8" w:rsidP="002A3893">
      <w:pPr>
        <w:pStyle w:val="ConsPlusNormal"/>
        <w:jc w:val="center"/>
        <w:outlineLvl w:val="0"/>
        <w:rPr>
          <w:rFonts w:ascii="Arial" w:hAnsi="Arial" w:cs="Arial"/>
          <w:sz w:val="24"/>
          <w:szCs w:val="24"/>
        </w:rPr>
      </w:pPr>
      <w:r>
        <w:lastRenderedPageBreak/>
        <w:fldChar w:fldCharType="begin"/>
      </w:r>
      <w:r>
        <w:instrText xml:space="preserve"> HYPERLINK "consultantplus://offline/ref=95E4E5ABAC7CE1E31035DAEEA5AD9D6F4E93E5BBA1930BF1B5CD62E116735E4272B5FA215CFCC3BCB17C79y6b2N" </w:instrText>
      </w:r>
      <w:r>
        <w:fldChar w:fldCharType="separate"/>
      </w:r>
      <w:r w:rsidR="00443389" w:rsidRPr="00703E5D">
        <w:rPr>
          <w:rFonts w:ascii="Arial" w:hAnsi="Arial" w:cs="Arial"/>
          <w:sz w:val="24"/>
          <w:szCs w:val="24"/>
        </w:rPr>
        <w:t>9</w:t>
      </w:r>
      <w:r>
        <w:rPr>
          <w:rFonts w:ascii="Arial" w:hAnsi="Arial" w:cs="Arial"/>
          <w:sz w:val="24"/>
          <w:szCs w:val="24"/>
        </w:rPr>
        <w:fldChar w:fldCharType="end"/>
      </w:r>
      <w:r w:rsidR="00443389" w:rsidRPr="00703E5D">
        <w:rPr>
          <w:rFonts w:ascii="Arial" w:hAnsi="Arial" w:cs="Arial"/>
          <w:sz w:val="24"/>
          <w:szCs w:val="24"/>
        </w:rPr>
        <w:t>. Порядок проведения аукциона и оформление его результатов</w:t>
      </w:r>
    </w:p>
    <w:p w:rsidR="00703E5D" w:rsidRDefault="00703E5D" w:rsidP="00703E5D">
      <w:pPr>
        <w:pStyle w:val="ConsPlusNormal"/>
        <w:ind w:firstLine="709"/>
        <w:jc w:val="both"/>
        <w:rPr>
          <w:rFonts w:ascii="Arial" w:hAnsi="Arial" w:cs="Arial"/>
          <w:sz w:val="24"/>
          <w:szCs w:val="24"/>
        </w:rPr>
      </w:pPr>
    </w:p>
    <w:p w:rsidR="00443389" w:rsidRPr="00703E5D" w:rsidRDefault="00D615B8" w:rsidP="00703E5D">
      <w:pPr>
        <w:pStyle w:val="ConsPlusNormal"/>
        <w:ind w:firstLine="709"/>
        <w:jc w:val="both"/>
        <w:rPr>
          <w:rFonts w:ascii="Arial" w:hAnsi="Arial" w:cs="Arial"/>
          <w:sz w:val="24"/>
          <w:szCs w:val="24"/>
        </w:rPr>
      </w:pPr>
      <w:hyperlink r:id="rId17" w:history="1">
        <w:r w:rsidR="00443389" w:rsidRPr="00703E5D">
          <w:rPr>
            <w:rFonts w:ascii="Arial" w:hAnsi="Arial" w:cs="Arial"/>
            <w:sz w:val="24"/>
            <w:szCs w:val="24"/>
          </w:rPr>
          <w:t>9.1</w:t>
        </w:r>
      </w:hyperlink>
      <w:r w:rsidR="00443389" w:rsidRPr="00703E5D">
        <w:rPr>
          <w:rFonts w:ascii="Arial" w:hAnsi="Arial" w:cs="Arial"/>
          <w:sz w:val="24"/>
          <w:szCs w:val="24"/>
        </w:rPr>
        <w:t>. Аукцион проводится в следующем порядке: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703E5D">
        <w:rPr>
          <w:rFonts w:ascii="Arial" w:hAnsi="Arial" w:cs="Arial"/>
          <w:sz w:val="24"/>
          <w:szCs w:val="24"/>
        </w:rPr>
        <w:t>изложены на русском языке и подписаны</w:t>
      </w:r>
      <w:proofErr w:type="gramEnd"/>
      <w:r w:rsidRPr="00703E5D">
        <w:rPr>
          <w:rFonts w:ascii="Arial" w:hAnsi="Arial" w:cs="Arial"/>
          <w:sz w:val="24"/>
          <w:szCs w:val="24"/>
        </w:rPr>
        <w:t xml:space="preserve">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Предложения, содержащие цену ниже начальной цены продажи, не рассматриваются;</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Подписанный Комиссией протокол об итогах аукциона является документом, удостоверяющим право победителя на заключение Договора.</w:t>
      </w:r>
    </w:p>
    <w:p w:rsidR="00443389" w:rsidRPr="00703E5D" w:rsidRDefault="00D615B8" w:rsidP="00703E5D">
      <w:pPr>
        <w:pStyle w:val="ConsPlusNormal"/>
        <w:ind w:firstLine="709"/>
        <w:jc w:val="both"/>
        <w:rPr>
          <w:rFonts w:ascii="Arial" w:hAnsi="Arial" w:cs="Arial"/>
          <w:sz w:val="24"/>
          <w:szCs w:val="24"/>
        </w:rPr>
      </w:pPr>
      <w:hyperlink r:id="rId18" w:history="1">
        <w:r w:rsidR="00443389" w:rsidRPr="00703E5D">
          <w:rPr>
            <w:rFonts w:ascii="Arial" w:hAnsi="Arial" w:cs="Arial"/>
            <w:sz w:val="24"/>
            <w:szCs w:val="24"/>
          </w:rPr>
          <w:t>9.2</w:t>
        </w:r>
      </w:hyperlink>
      <w:r w:rsidR="00443389" w:rsidRPr="00703E5D">
        <w:rPr>
          <w:rFonts w:ascii="Arial" w:hAnsi="Arial" w:cs="Arial"/>
          <w:sz w:val="24"/>
          <w:szCs w:val="24"/>
        </w:rPr>
        <w:t xml:space="preserve">. При уклонении или отказе победителя аукциона от заключения в установленный срок Договора он </w:t>
      </w:r>
      <w:proofErr w:type="gramStart"/>
      <w:r w:rsidR="00443389" w:rsidRPr="00703E5D">
        <w:rPr>
          <w:rFonts w:ascii="Arial" w:hAnsi="Arial" w:cs="Arial"/>
          <w:sz w:val="24"/>
          <w:szCs w:val="24"/>
        </w:rPr>
        <w:t>утрачивает право на заключение указанного Договора и задаток ему не возвращается</w:t>
      </w:r>
      <w:proofErr w:type="gramEnd"/>
      <w:r w:rsidR="00443389" w:rsidRPr="00703E5D">
        <w:rPr>
          <w:rFonts w:ascii="Arial" w:hAnsi="Arial" w:cs="Arial"/>
          <w:sz w:val="24"/>
          <w:szCs w:val="24"/>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443389" w:rsidRPr="00703E5D" w:rsidRDefault="00D615B8" w:rsidP="00703E5D">
      <w:pPr>
        <w:pStyle w:val="ConsPlusNormal"/>
        <w:ind w:firstLine="709"/>
        <w:jc w:val="both"/>
        <w:rPr>
          <w:rFonts w:ascii="Arial" w:hAnsi="Arial" w:cs="Arial"/>
          <w:sz w:val="24"/>
          <w:szCs w:val="24"/>
        </w:rPr>
      </w:pPr>
      <w:hyperlink r:id="rId19" w:history="1">
        <w:r w:rsidR="00443389" w:rsidRPr="00703E5D">
          <w:rPr>
            <w:rFonts w:ascii="Arial" w:hAnsi="Arial" w:cs="Arial"/>
            <w:sz w:val="24"/>
            <w:szCs w:val="24"/>
          </w:rPr>
          <w:t>9.3</w:t>
        </w:r>
      </w:hyperlink>
      <w:r w:rsidR="00443389" w:rsidRPr="00703E5D">
        <w:rPr>
          <w:rFonts w:ascii="Arial" w:hAnsi="Arial" w:cs="Arial"/>
          <w:sz w:val="24"/>
          <w:szCs w:val="24"/>
        </w:rPr>
        <w:t xml:space="preserve">.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00443389" w:rsidRPr="00703E5D">
        <w:rPr>
          <w:rFonts w:ascii="Arial" w:hAnsi="Arial" w:cs="Arial"/>
          <w:sz w:val="24"/>
          <w:szCs w:val="24"/>
        </w:rPr>
        <w:t>контроль за</w:t>
      </w:r>
      <w:proofErr w:type="gramEnd"/>
      <w:r w:rsidR="00443389" w:rsidRPr="00703E5D">
        <w:rPr>
          <w:rFonts w:ascii="Arial" w:hAnsi="Arial" w:cs="Arial"/>
          <w:sz w:val="24"/>
          <w:szCs w:val="24"/>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443389" w:rsidRPr="00703E5D" w:rsidRDefault="00D615B8" w:rsidP="00703E5D">
      <w:pPr>
        <w:pStyle w:val="ConsPlusNormal"/>
        <w:ind w:firstLine="709"/>
        <w:jc w:val="both"/>
        <w:rPr>
          <w:rFonts w:ascii="Arial" w:hAnsi="Arial" w:cs="Arial"/>
          <w:sz w:val="24"/>
          <w:szCs w:val="24"/>
        </w:rPr>
      </w:pPr>
      <w:hyperlink r:id="rId20" w:history="1">
        <w:r w:rsidR="00443389" w:rsidRPr="00703E5D">
          <w:rPr>
            <w:rFonts w:ascii="Arial" w:hAnsi="Arial" w:cs="Arial"/>
            <w:sz w:val="24"/>
            <w:szCs w:val="24"/>
          </w:rPr>
          <w:t>9.4</w:t>
        </w:r>
      </w:hyperlink>
      <w:r w:rsidR="00443389" w:rsidRPr="00703E5D">
        <w:rPr>
          <w:rFonts w:ascii="Arial" w:hAnsi="Arial" w:cs="Arial"/>
          <w:sz w:val="24"/>
          <w:szCs w:val="24"/>
        </w:rPr>
        <w:t xml:space="preserve">. Оплата приобретаемого на аукционе права на заключение Договора производится в течении 5 рабочих дней путем перечисления денежных средств на счет, предлагаемый администрацией </w:t>
      </w:r>
      <w:r w:rsidR="000074D9">
        <w:rPr>
          <w:rFonts w:ascii="Arial" w:hAnsi="Arial" w:cs="Arial"/>
          <w:sz w:val="24"/>
          <w:szCs w:val="24"/>
        </w:rPr>
        <w:t>Петренковского</w:t>
      </w:r>
      <w:r w:rsidR="00443389" w:rsidRPr="00703E5D">
        <w:rPr>
          <w:rFonts w:ascii="Arial" w:hAnsi="Arial" w:cs="Arial"/>
          <w:sz w:val="24"/>
          <w:szCs w:val="24"/>
        </w:rPr>
        <w:t xml:space="preserve"> сельского поселения Острогожского муниципального района на заключение </w:t>
      </w:r>
      <w:proofErr w:type="gramStart"/>
      <w:r w:rsidR="00443389" w:rsidRPr="00703E5D">
        <w:rPr>
          <w:rFonts w:ascii="Arial" w:hAnsi="Arial" w:cs="Arial"/>
          <w:sz w:val="24"/>
          <w:szCs w:val="24"/>
        </w:rPr>
        <w:t>договоров</w:t>
      </w:r>
      <w:proofErr w:type="gramEnd"/>
      <w:r w:rsidR="00443389" w:rsidRPr="00703E5D">
        <w:rPr>
          <w:rFonts w:ascii="Arial" w:hAnsi="Arial" w:cs="Arial"/>
          <w:sz w:val="24"/>
          <w:szCs w:val="24"/>
        </w:rPr>
        <w:t xml:space="preserve"> на размещение нестационарных торговых объектов. Внесенный победителем задаток засчитывается в счет оплаты права на заключение Договора.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703E5D">
        <w:rPr>
          <w:rFonts w:ascii="Arial" w:hAnsi="Arial" w:cs="Arial"/>
          <w:sz w:val="24"/>
          <w:szCs w:val="24"/>
        </w:rPr>
        <w:t>долями</w:t>
      </w:r>
      <w:proofErr w:type="gramEnd"/>
      <w:r w:rsidRPr="00703E5D">
        <w:rPr>
          <w:rFonts w:ascii="Arial" w:hAnsi="Arial" w:cs="Arial"/>
          <w:sz w:val="24"/>
          <w:szCs w:val="24"/>
        </w:rPr>
        <w:t xml:space="preserve"> ежеквартально начиная с квартала, следующего за кварталом, в котором был заключен Договор, до 15-го числа первого месяца квартала.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lastRenderedPageBreak/>
        <w:t xml:space="preserve">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w:t>
      </w:r>
      <w:proofErr w:type="gramStart"/>
      <w:r w:rsidRPr="00703E5D">
        <w:rPr>
          <w:rFonts w:ascii="Arial" w:hAnsi="Arial" w:cs="Arial"/>
          <w:sz w:val="24"/>
          <w:szCs w:val="24"/>
        </w:rPr>
        <w:t>с даты заключения</w:t>
      </w:r>
      <w:proofErr w:type="gramEnd"/>
      <w:r w:rsidRPr="00703E5D">
        <w:rPr>
          <w:rFonts w:ascii="Arial" w:hAnsi="Arial" w:cs="Arial"/>
          <w:sz w:val="24"/>
          <w:szCs w:val="24"/>
        </w:rPr>
        <w:t xml:space="preserve"> Договора.</w:t>
      </w:r>
    </w:p>
    <w:p w:rsidR="00443389" w:rsidRPr="00703E5D" w:rsidRDefault="00D615B8" w:rsidP="00703E5D">
      <w:pPr>
        <w:pStyle w:val="ConsPlusNormal"/>
        <w:ind w:firstLine="709"/>
        <w:jc w:val="both"/>
        <w:rPr>
          <w:rFonts w:ascii="Arial" w:hAnsi="Arial" w:cs="Arial"/>
          <w:sz w:val="24"/>
          <w:szCs w:val="24"/>
        </w:rPr>
      </w:pPr>
      <w:hyperlink r:id="rId21" w:history="1">
        <w:r w:rsidR="00443389" w:rsidRPr="00703E5D">
          <w:rPr>
            <w:rFonts w:ascii="Arial" w:hAnsi="Arial" w:cs="Arial"/>
            <w:sz w:val="24"/>
            <w:szCs w:val="24"/>
          </w:rPr>
          <w:t>9.5</w:t>
        </w:r>
      </w:hyperlink>
      <w:r w:rsidR="00443389" w:rsidRPr="00703E5D">
        <w:rPr>
          <w:rFonts w:ascii="Arial" w:hAnsi="Arial" w:cs="Arial"/>
          <w:sz w:val="24"/>
          <w:szCs w:val="24"/>
        </w:rPr>
        <w:t>.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03E5D" w:rsidRDefault="00703E5D" w:rsidP="00703E5D">
      <w:pPr>
        <w:pStyle w:val="ConsPlusNormal"/>
        <w:ind w:firstLine="709"/>
        <w:jc w:val="center"/>
        <w:outlineLvl w:val="0"/>
        <w:rPr>
          <w:rFonts w:ascii="Arial" w:hAnsi="Arial" w:cs="Arial"/>
          <w:sz w:val="24"/>
          <w:szCs w:val="24"/>
        </w:rPr>
      </w:pPr>
    </w:p>
    <w:p w:rsidR="00443389" w:rsidRPr="00703E5D" w:rsidRDefault="00D615B8" w:rsidP="002A3893">
      <w:pPr>
        <w:pStyle w:val="ConsPlusNormal"/>
        <w:jc w:val="center"/>
        <w:outlineLvl w:val="0"/>
        <w:rPr>
          <w:rFonts w:ascii="Arial" w:hAnsi="Arial" w:cs="Arial"/>
          <w:sz w:val="24"/>
          <w:szCs w:val="24"/>
        </w:rPr>
      </w:pPr>
      <w:hyperlink r:id="rId22" w:history="1">
        <w:r w:rsidR="00443389" w:rsidRPr="00703E5D">
          <w:rPr>
            <w:rFonts w:ascii="Arial" w:hAnsi="Arial" w:cs="Arial"/>
            <w:sz w:val="24"/>
            <w:szCs w:val="24"/>
          </w:rPr>
          <w:t>10</w:t>
        </w:r>
      </w:hyperlink>
      <w:r w:rsidR="00443389" w:rsidRPr="00703E5D">
        <w:rPr>
          <w:rFonts w:ascii="Arial" w:hAnsi="Arial" w:cs="Arial"/>
          <w:sz w:val="24"/>
          <w:szCs w:val="24"/>
        </w:rPr>
        <w:t>. Порядок возврата задатка</w:t>
      </w:r>
    </w:p>
    <w:p w:rsidR="00703E5D" w:rsidRDefault="00703E5D" w:rsidP="00703E5D">
      <w:pPr>
        <w:pStyle w:val="ConsPlusNormal"/>
        <w:ind w:firstLine="709"/>
        <w:jc w:val="both"/>
        <w:rPr>
          <w:rFonts w:ascii="Arial" w:hAnsi="Arial" w:cs="Arial"/>
          <w:sz w:val="24"/>
          <w:szCs w:val="24"/>
        </w:rPr>
      </w:pPr>
    </w:p>
    <w:p w:rsidR="00443389" w:rsidRPr="00703E5D" w:rsidRDefault="00D615B8" w:rsidP="00703E5D">
      <w:pPr>
        <w:pStyle w:val="ConsPlusNormal"/>
        <w:ind w:firstLine="709"/>
        <w:jc w:val="both"/>
        <w:rPr>
          <w:rFonts w:ascii="Arial" w:hAnsi="Arial" w:cs="Arial"/>
          <w:sz w:val="24"/>
          <w:szCs w:val="24"/>
        </w:rPr>
      </w:pPr>
      <w:hyperlink r:id="rId23" w:history="1">
        <w:r w:rsidR="00443389" w:rsidRPr="00703E5D">
          <w:rPr>
            <w:rFonts w:ascii="Arial" w:hAnsi="Arial" w:cs="Arial"/>
            <w:sz w:val="24"/>
            <w:szCs w:val="24"/>
          </w:rPr>
          <w:t>10.1</w:t>
        </w:r>
      </w:hyperlink>
      <w:r w:rsidR="00443389" w:rsidRPr="00703E5D">
        <w:rPr>
          <w:rFonts w:ascii="Arial" w:hAnsi="Arial" w:cs="Arial"/>
          <w:sz w:val="24"/>
          <w:szCs w:val="24"/>
        </w:rPr>
        <w:t xml:space="preserve">.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00443389" w:rsidRPr="00703E5D">
        <w:rPr>
          <w:rFonts w:ascii="Arial" w:hAnsi="Arial" w:cs="Arial"/>
          <w:sz w:val="24"/>
          <w:szCs w:val="24"/>
        </w:rPr>
        <w:t>с даты подписания</w:t>
      </w:r>
      <w:proofErr w:type="gramEnd"/>
      <w:r w:rsidR="00443389" w:rsidRPr="00703E5D">
        <w:rPr>
          <w:rFonts w:ascii="Arial" w:hAnsi="Arial" w:cs="Arial"/>
          <w:sz w:val="24"/>
          <w:szCs w:val="24"/>
        </w:rPr>
        <w:t xml:space="preserve"> протокола об итогах аукциона. </w:t>
      </w:r>
    </w:p>
    <w:p w:rsidR="00443389" w:rsidRPr="00703E5D" w:rsidRDefault="00D615B8" w:rsidP="00703E5D">
      <w:pPr>
        <w:pStyle w:val="ConsPlusNormal"/>
        <w:ind w:firstLine="709"/>
        <w:jc w:val="both"/>
        <w:rPr>
          <w:rFonts w:ascii="Arial" w:hAnsi="Arial" w:cs="Arial"/>
          <w:sz w:val="24"/>
          <w:szCs w:val="24"/>
        </w:rPr>
      </w:pPr>
      <w:hyperlink r:id="rId24" w:history="1">
        <w:r w:rsidR="00443389" w:rsidRPr="00703E5D">
          <w:rPr>
            <w:rFonts w:ascii="Arial" w:hAnsi="Arial" w:cs="Arial"/>
            <w:sz w:val="24"/>
            <w:szCs w:val="24"/>
          </w:rPr>
          <w:t>10.2</w:t>
        </w:r>
      </w:hyperlink>
      <w:r w:rsidR="00443389" w:rsidRPr="00703E5D">
        <w:rPr>
          <w:rFonts w:ascii="Arial" w:hAnsi="Arial" w:cs="Arial"/>
          <w:sz w:val="24"/>
          <w:szCs w:val="24"/>
        </w:rPr>
        <w:t xml:space="preserve">.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00443389" w:rsidRPr="00703E5D">
        <w:rPr>
          <w:rFonts w:ascii="Arial" w:hAnsi="Arial" w:cs="Arial"/>
          <w:sz w:val="24"/>
          <w:szCs w:val="24"/>
        </w:rPr>
        <w:t>с даты подписания</w:t>
      </w:r>
      <w:proofErr w:type="gramEnd"/>
      <w:r w:rsidR="00443389" w:rsidRPr="00703E5D">
        <w:rPr>
          <w:rFonts w:ascii="Arial" w:hAnsi="Arial" w:cs="Arial"/>
          <w:sz w:val="24"/>
          <w:szCs w:val="24"/>
        </w:rPr>
        <w:t xml:space="preserve"> протокола об итогах аукциона.</w:t>
      </w:r>
    </w:p>
    <w:p w:rsidR="00443389" w:rsidRPr="00703E5D" w:rsidRDefault="00D615B8" w:rsidP="00703E5D">
      <w:pPr>
        <w:pStyle w:val="ConsPlusNormal"/>
        <w:ind w:firstLine="709"/>
        <w:jc w:val="both"/>
        <w:rPr>
          <w:rFonts w:ascii="Arial" w:hAnsi="Arial" w:cs="Arial"/>
          <w:sz w:val="24"/>
          <w:szCs w:val="24"/>
        </w:rPr>
      </w:pPr>
      <w:hyperlink r:id="rId25" w:history="1">
        <w:r w:rsidR="00443389" w:rsidRPr="00703E5D">
          <w:rPr>
            <w:rFonts w:ascii="Arial" w:hAnsi="Arial" w:cs="Arial"/>
            <w:sz w:val="24"/>
            <w:szCs w:val="24"/>
          </w:rPr>
          <w:t>10.3</w:t>
        </w:r>
      </w:hyperlink>
      <w:r w:rsidR="00443389" w:rsidRPr="00703E5D">
        <w:rPr>
          <w:rFonts w:ascii="Arial" w:hAnsi="Arial" w:cs="Arial"/>
          <w:sz w:val="24"/>
          <w:szCs w:val="24"/>
        </w:rPr>
        <w:t>. Претендент до истечения срока подачи заявок имеет право отозвать заявку путем письменного уведомления Организатора.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В случае отзыва претендентом заявки позднее даты окончания приема заявок задаток ему не возвращается.</w:t>
      </w:r>
    </w:p>
    <w:p w:rsidR="00443389" w:rsidRPr="00703E5D" w:rsidRDefault="00D615B8" w:rsidP="00703E5D">
      <w:pPr>
        <w:pStyle w:val="ConsPlusNormal"/>
        <w:ind w:firstLine="709"/>
        <w:jc w:val="both"/>
        <w:rPr>
          <w:rFonts w:ascii="Arial" w:hAnsi="Arial" w:cs="Arial"/>
          <w:sz w:val="24"/>
          <w:szCs w:val="24"/>
        </w:rPr>
      </w:pPr>
      <w:hyperlink r:id="rId26" w:history="1">
        <w:r w:rsidR="00443389" w:rsidRPr="00703E5D">
          <w:rPr>
            <w:rFonts w:ascii="Arial" w:hAnsi="Arial" w:cs="Arial"/>
            <w:sz w:val="24"/>
            <w:szCs w:val="24"/>
          </w:rPr>
          <w:t>10.4</w:t>
        </w:r>
      </w:hyperlink>
      <w:r w:rsidR="00443389" w:rsidRPr="00703E5D">
        <w:rPr>
          <w:rFonts w:ascii="Arial" w:hAnsi="Arial" w:cs="Arial"/>
          <w:sz w:val="24"/>
          <w:szCs w:val="24"/>
        </w:rPr>
        <w:t>. В случа</w:t>
      </w:r>
      <w:r w:rsidR="00703E5D">
        <w:rPr>
          <w:rFonts w:ascii="Arial" w:hAnsi="Arial" w:cs="Arial"/>
          <w:sz w:val="24"/>
          <w:szCs w:val="24"/>
        </w:rPr>
        <w:t>е</w:t>
      </w:r>
      <w:r w:rsidR="00443389" w:rsidRPr="00703E5D">
        <w:rPr>
          <w:rFonts w:ascii="Arial" w:hAnsi="Arial" w:cs="Arial"/>
          <w:sz w:val="24"/>
          <w:szCs w:val="24"/>
        </w:rPr>
        <w:t xml:space="preserve">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00443389" w:rsidRPr="00703E5D">
        <w:rPr>
          <w:rFonts w:ascii="Arial" w:hAnsi="Arial" w:cs="Arial"/>
          <w:sz w:val="24"/>
          <w:szCs w:val="24"/>
        </w:rPr>
        <w:t>с даты подписания</w:t>
      </w:r>
      <w:proofErr w:type="gramEnd"/>
      <w:r w:rsidR="00443389" w:rsidRPr="00703E5D">
        <w:rPr>
          <w:rFonts w:ascii="Arial" w:hAnsi="Arial" w:cs="Arial"/>
          <w:sz w:val="24"/>
          <w:szCs w:val="24"/>
        </w:rPr>
        <w:t xml:space="preserve"> договора с победителем аукциона.</w:t>
      </w:r>
    </w:p>
    <w:p w:rsidR="00443389" w:rsidRPr="00703E5D" w:rsidRDefault="00D615B8" w:rsidP="00703E5D">
      <w:pPr>
        <w:pStyle w:val="ConsPlusNormal"/>
        <w:ind w:firstLine="709"/>
        <w:jc w:val="both"/>
        <w:rPr>
          <w:rFonts w:ascii="Arial" w:hAnsi="Arial" w:cs="Arial"/>
          <w:sz w:val="24"/>
          <w:szCs w:val="24"/>
        </w:rPr>
      </w:pPr>
      <w:hyperlink r:id="rId27" w:history="1">
        <w:r w:rsidR="00443389" w:rsidRPr="00703E5D">
          <w:rPr>
            <w:rFonts w:ascii="Arial" w:hAnsi="Arial" w:cs="Arial"/>
            <w:sz w:val="24"/>
            <w:szCs w:val="24"/>
          </w:rPr>
          <w:t>10.5</w:t>
        </w:r>
      </w:hyperlink>
      <w:r w:rsidR="00443389" w:rsidRPr="00703E5D">
        <w:rPr>
          <w:rFonts w:ascii="Arial" w:hAnsi="Arial" w:cs="Arial"/>
          <w:sz w:val="24"/>
          <w:szCs w:val="24"/>
        </w:rPr>
        <w:t>. При уклонении или отказе претендента в случае победы на аукционе от заключения Договора задаток ему не возвращается.</w:t>
      </w:r>
    </w:p>
    <w:p w:rsidR="00443389" w:rsidRPr="00703E5D" w:rsidRDefault="00D615B8" w:rsidP="00703E5D">
      <w:pPr>
        <w:pStyle w:val="ConsPlusNormal"/>
        <w:ind w:firstLine="709"/>
        <w:jc w:val="both"/>
        <w:rPr>
          <w:rFonts w:ascii="Arial" w:hAnsi="Arial" w:cs="Arial"/>
          <w:sz w:val="24"/>
          <w:szCs w:val="24"/>
        </w:rPr>
      </w:pPr>
      <w:hyperlink r:id="rId28" w:history="1">
        <w:r w:rsidR="00443389" w:rsidRPr="00703E5D">
          <w:rPr>
            <w:rFonts w:ascii="Arial" w:hAnsi="Arial" w:cs="Arial"/>
            <w:sz w:val="24"/>
            <w:szCs w:val="24"/>
          </w:rPr>
          <w:t>10.6</w:t>
        </w:r>
      </w:hyperlink>
      <w:r w:rsidR="00443389" w:rsidRPr="00703E5D">
        <w:rPr>
          <w:rFonts w:ascii="Arial" w:hAnsi="Arial" w:cs="Arial"/>
          <w:sz w:val="24"/>
          <w:szCs w:val="24"/>
        </w:rPr>
        <w:t xml:space="preserve">.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00443389" w:rsidRPr="00703E5D">
        <w:rPr>
          <w:rFonts w:ascii="Arial" w:hAnsi="Arial" w:cs="Arial"/>
          <w:sz w:val="24"/>
          <w:szCs w:val="24"/>
        </w:rPr>
        <w:t>с даты подписания</w:t>
      </w:r>
      <w:proofErr w:type="gramEnd"/>
      <w:r w:rsidR="00443389" w:rsidRPr="00703E5D">
        <w:rPr>
          <w:rFonts w:ascii="Arial" w:hAnsi="Arial" w:cs="Arial"/>
          <w:sz w:val="24"/>
          <w:szCs w:val="24"/>
        </w:rPr>
        <w:t xml:space="preserve"> протокола Комиссией по проведению аукциона.</w:t>
      </w:r>
    </w:p>
    <w:p w:rsidR="00443389" w:rsidRPr="00703E5D" w:rsidRDefault="00443389" w:rsidP="00703E5D">
      <w:pPr>
        <w:pStyle w:val="ConsPlusNormal"/>
        <w:ind w:firstLine="709"/>
        <w:jc w:val="both"/>
        <w:rPr>
          <w:rFonts w:ascii="Arial" w:hAnsi="Arial" w:cs="Arial"/>
          <w:sz w:val="24"/>
          <w:szCs w:val="24"/>
        </w:rPr>
      </w:pPr>
      <w:r w:rsidRPr="00703E5D">
        <w:rPr>
          <w:rFonts w:ascii="Arial" w:hAnsi="Arial" w:cs="Arial"/>
          <w:sz w:val="24"/>
          <w:szCs w:val="24"/>
        </w:rPr>
        <w:t>10.7. В случае неявки претендента, признанного участником, на аукцион, задаток подлежит возврату в течение 5 (пяти) банковских дней после проведения аукциона.</w:t>
      </w:r>
    </w:p>
    <w:sectPr w:rsidR="00443389" w:rsidRPr="00703E5D" w:rsidSect="00D64874">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105F"/>
    <w:multiLevelType w:val="hybridMultilevel"/>
    <w:tmpl w:val="1BBEA892"/>
    <w:lvl w:ilvl="0" w:tplc="0419000F">
      <w:start w:val="2"/>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78"/>
    <w:rsid w:val="000074D9"/>
    <w:rsid w:val="00110B47"/>
    <w:rsid w:val="00131B28"/>
    <w:rsid w:val="0013765D"/>
    <w:rsid w:val="00141570"/>
    <w:rsid w:val="00143A78"/>
    <w:rsid w:val="0015293A"/>
    <w:rsid w:val="00194BE9"/>
    <w:rsid w:val="001F1516"/>
    <w:rsid w:val="001F6C3B"/>
    <w:rsid w:val="001F7B4B"/>
    <w:rsid w:val="002650A1"/>
    <w:rsid w:val="002700B0"/>
    <w:rsid w:val="00276885"/>
    <w:rsid w:val="00277BB7"/>
    <w:rsid w:val="002A3893"/>
    <w:rsid w:val="002B1E63"/>
    <w:rsid w:val="002F1A50"/>
    <w:rsid w:val="00314E3B"/>
    <w:rsid w:val="00322278"/>
    <w:rsid w:val="003324B9"/>
    <w:rsid w:val="00355049"/>
    <w:rsid w:val="003729B4"/>
    <w:rsid w:val="003C1910"/>
    <w:rsid w:val="003E1C7D"/>
    <w:rsid w:val="00417C73"/>
    <w:rsid w:val="00443389"/>
    <w:rsid w:val="00484DE2"/>
    <w:rsid w:val="004C12FD"/>
    <w:rsid w:val="004E0877"/>
    <w:rsid w:val="004E29B0"/>
    <w:rsid w:val="004E6984"/>
    <w:rsid w:val="00516FBF"/>
    <w:rsid w:val="00582182"/>
    <w:rsid w:val="005B1532"/>
    <w:rsid w:val="005E08C2"/>
    <w:rsid w:val="005E1277"/>
    <w:rsid w:val="00646006"/>
    <w:rsid w:val="006A5727"/>
    <w:rsid w:val="006C3BAA"/>
    <w:rsid w:val="00700174"/>
    <w:rsid w:val="00703E5D"/>
    <w:rsid w:val="007E2EA2"/>
    <w:rsid w:val="007F67F2"/>
    <w:rsid w:val="007F79BC"/>
    <w:rsid w:val="00875D6D"/>
    <w:rsid w:val="008A7967"/>
    <w:rsid w:val="008C4323"/>
    <w:rsid w:val="008C523F"/>
    <w:rsid w:val="008D3393"/>
    <w:rsid w:val="00924EA6"/>
    <w:rsid w:val="009547DD"/>
    <w:rsid w:val="009A197B"/>
    <w:rsid w:val="009D57F0"/>
    <w:rsid w:val="009E34E2"/>
    <w:rsid w:val="00A96228"/>
    <w:rsid w:val="00B72766"/>
    <w:rsid w:val="00C651A1"/>
    <w:rsid w:val="00C733A3"/>
    <w:rsid w:val="00C809FB"/>
    <w:rsid w:val="00CB1C60"/>
    <w:rsid w:val="00CC5B0E"/>
    <w:rsid w:val="00CE6C97"/>
    <w:rsid w:val="00D5760B"/>
    <w:rsid w:val="00D615B8"/>
    <w:rsid w:val="00D64874"/>
    <w:rsid w:val="00D959B1"/>
    <w:rsid w:val="00DA3C9D"/>
    <w:rsid w:val="00DF60EC"/>
    <w:rsid w:val="00DF74B5"/>
    <w:rsid w:val="00E279E1"/>
    <w:rsid w:val="00E72F15"/>
    <w:rsid w:val="00ED401E"/>
    <w:rsid w:val="00F42317"/>
    <w:rsid w:val="00F524E9"/>
    <w:rsid w:val="00F55714"/>
    <w:rsid w:val="00F66D0C"/>
    <w:rsid w:val="00F71EDF"/>
    <w:rsid w:val="00F9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A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2317"/>
    <w:pPr>
      <w:autoSpaceDE w:val="0"/>
      <w:autoSpaceDN w:val="0"/>
      <w:adjustRightInd w:val="0"/>
    </w:pPr>
    <w:rPr>
      <w:rFonts w:ascii="Verdana" w:hAnsi="Verdana" w:cs="Verdana"/>
      <w:sz w:val="20"/>
      <w:szCs w:val="20"/>
      <w:lang w:eastAsia="en-US"/>
    </w:rPr>
  </w:style>
  <w:style w:type="paragraph" w:styleId="a3">
    <w:name w:val="List Paragraph"/>
    <w:basedOn w:val="a"/>
    <w:uiPriority w:val="99"/>
    <w:qFormat/>
    <w:rsid w:val="009547DD"/>
    <w:pPr>
      <w:ind w:left="720"/>
    </w:pPr>
  </w:style>
  <w:style w:type="character" w:customStyle="1" w:styleId="apple-converted-space">
    <w:name w:val="apple-converted-space"/>
    <w:basedOn w:val="a0"/>
    <w:uiPriority w:val="99"/>
    <w:rsid w:val="002700B0"/>
  </w:style>
  <w:style w:type="paragraph" w:styleId="a4">
    <w:name w:val="Balloon Text"/>
    <w:basedOn w:val="a"/>
    <w:link w:val="a5"/>
    <w:uiPriority w:val="99"/>
    <w:semiHidden/>
    <w:rsid w:val="002700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700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A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2317"/>
    <w:pPr>
      <w:autoSpaceDE w:val="0"/>
      <w:autoSpaceDN w:val="0"/>
      <w:adjustRightInd w:val="0"/>
    </w:pPr>
    <w:rPr>
      <w:rFonts w:ascii="Verdana" w:hAnsi="Verdana" w:cs="Verdana"/>
      <w:sz w:val="20"/>
      <w:szCs w:val="20"/>
      <w:lang w:eastAsia="en-US"/>
    </w:rPr>
  </w:style>
  <w:style w:type="paragraph" w:styleId="a3">
    <w:name w:val="List Paragraph"/>
    <w:basedOn w:val="a"/>
    <w:uiPriority w:val="99"/>
    <w:qFormat/>
    <w:rsid w:val="009547DD"/>
    <w:pPr>
      <w:ind w:left="720"/>
    </w:pPr>
  </w:style>
  <w:style w:type="character" w:customStyle="1" w:styleId="apple-converted-space">
    <w:name w:val="apple-converted-space"/>
    <w:basedOn w:val="a0"/>
    <w:uiPriority w:val="99"/>
    <w:rsid w:val="002700B0"/>
  </w:style>
  <w:style w:type="paragraph" w:styleId="a4">
    <w:name w:val="Balloon Text"/>
    <w:basedOn w:val="a"/>
    <w:link w:val="a5"/>
    <w:uiPriority w:val="99"/>
    <w:semiHidden/>
    <w:rsid w:val="002700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70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4E5ABAC7CE1E31035DAEEA5AD9D6F4E93E5BBA19103FFB0CD62E116735E4272B5FA215CFCC3BCB17C7Dy6bFN" TargetMode="External"/><Relationship Id="rId13" Type="http://schemas.openxmlformats.org/officeDocument/2006/relationships/hyperlink" Target="consultantplus://offline/ref=95E4E5ABAC7CE1E31035DAEEA5AD9D6F4E93E5BBA1930BF1B5CD62E116735E4272B5FA215CFCC3BCB17C79y6b3N" TargetMode="External"/><Relationship Id="rId18" Type="http://schemas.openxmlformats.org/officeDocument/2006/relationships/hyperlink" Target="consultantplus://offline/ref=95E4E5ABAC7CE1E31035DAEEA5AD9D6F4E93E5BBA1930BF1B5CD62E116735E4272B5FA215CFCC3BCB17C78y6b5N" TargetMode="External"/><Relationship Id="rId26" Type="http://schemas.openxmlformats.org/officeDocument/2006/relationships/hyperlink" Target="consultantplus://offline/ref=95E4E5ABAC7CE1E31035DAEEA5AD9D6F4E93E5BBA1930BF1B5CD62E116735E4272B5FA215CFCC3BCB17C78y6bFN" TargetMode="External"/><Relationship Id="rId3" Type="http://schemas.microsoft.com/office/2007/relationships/stylesWithEffects" Target="stylesWithEffects.xml"/><Relationship Id="rId21" Type="http://schemas.openxmlformats.org/officeDocument/2006/relationships/hyperlink" Target="consultantplus://offline/ref=95E4E5ABAC7CE1E31035DAEEA5AD9D6F4E93E5BBA1930BF1B5CD62E116735E4272B5FA215CFCC3BCB17C78y6b5N" TargetMode="External"/><Relationship Id="rId7" Type="http://schemas.openxmlformats.org/officeDocument/2006/relationships/hyperlink" Target="consultantplus://offline/ref=95E4E5ABAC7CE1E31035DAF8A6C1C26A4E9FB8B0A39001A0E89239BC41y7bAN" TargetMode="External"/><Relationship Id="rId12" Type="http://schemas.openxmlformats.org/officeDocument/2006/relationships/hyperlink" Target="consultantplus://offline/ref=95E4E5ABAC7CE1E31035DAF8A6C1C26A4E91BDB5A49001A0E89239BC41y7bAN" TargetMode="External"/><Relationship Id="rId17" Type="http://schemas.openxmlformats.org/officeDocument/2006/relationships/hyperlink" Target="consultantplus://offline/ref=95E4E5ABAC7CE1E31035DAEEA5AD9D6F4E93E5BBA1930BF1B5CD62E116735E4272B5FA215CFCC3BCB17C78y6b5N" TargetMode="External"/><Relationship Id="rId25" Type="http://schemas.openxmlformats.org/officeDocument/2006/relationships/hyperlink" Target="consultantplus://offline/ref=95E4E5ABAC7CE1E31035DAEEA5AD9D6F4E93E5BBA1930BF1B5CD62E116735E4272B5FA215CFCC3BCB17C78y6bFN" TargetMode="External"/><Relationship Id="rId2" Type="http://schemas.openxmlformats.org/officeDocument/2006/relationships/styles" Target="styles.xml"/><Relationship Id="rId16" Type="http://schemas.openxmlformats.org/officeDocument/2006/relationships/hyperlink" Target="consultantplus://offline/ref=95E4E5ABAC7CE1E31035DAF8A6C1C26A4E91B8B7A29001A0E89239BC417A541535FAA36318F3C2BAyBb9N" TargetMode="External"/><Relationship Id="rId20" Type="http://schemas.openxmlformats.org/officeDocument/2006/relationships/hyperlink" Target="consultantplus://offline/ref=95E4E5ABAC7CE1E31035DAEEA5AD9D6F4E93E5BBA1930BF1B5CD62E116735E4272B5FA215CFCC3BCB17C78y6b5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5E4E5ABAC7CE1E31035DAF8A6C1C26A4E91BFB6A49E01A0E89239BC41y7bAN" TargetMode="External"/><Relationship Id="rId11" Type="http://schemas.openxmlformats.org/officeDocument/2006/relationships/hyperlink" Target="consultantplus://offline/ref=95E4E5ABAC7CE1E31035DAF8A6C1C26A4E91B8B7A29001A0E89239BC417A541535FAA36318F3C2BAyBb9N" TargetMode="External"/><Relationship Id="rId24" Type="http://schemas.openxmlformats.org/officeDocument/2006/relationships/hyperlink" Target="consultantplus://offline/ref=95E4E5ABAC7CE1E31035DAEEA5AD9D6F4E93E5BBA1930BF1B5CD62E116735E4272B5FA215CFCC3BCB17C78y6bFN" TargetMode="External"/><Relationship Id="rId5" Type="http://schemas.openxmlformats.org/officeDocument/2006/relationships/webSettings" Target="webSettings.xml"/><Relationship Id="rId15" Type="http://schemas.openxmlformats.org/officeDocument/2006/relationships/hyperlink" Target="consultantplus://offline/ref=95E4E5ABAC7CE1E31035DAEEA5AD9D6F4E93E5BBA1930BF1B5CD62E116735E4272B5FA215CFCC3BCB17C79y6b3N" TargetMode="External"/><Relationship Id="rId23" Type="http://schemas.openxmlformats.org/officeDocument/2006/relationships/hyperlink" Target="consultantplus://offline/ref=95E4E5ABAC7CE1E31035DAEEA5AD9D6F4E93E5BBA1930BF1B5CD62E116735E4272B5FA215CFCC3BCB17C78y6bFN" TargetMode="External"/><Relationship Id="rId28" Type="http://schemas.openxmlformats.org/officeDocument/2006/relationships/hyperlink" Target="consultantplus://offline/ref=95E4E5ABAC7CE1E31035DAEEA5AD9D6F4E93E5BBA1930BF1B5CD62E116735E4272B5FA215CFCC3BCB17C78y6bFN" TargetMode="External"/><Relationship Id="rId10" Type="http://schemas.openxmlformats.org/officeDocument/2006/relationships/hyperlink" Target="consultantplus://offline/ref=95E4E5ABAC7CE1E31035DAF8A6C1C26A4E91BDB5A49001A0E89239BC41y7bAN" TargetMode="External"/><Relationship Id="rId19" Type="http://schemas.openxmlformats.org/officeDocument/2006/relationships/hyperlink" Target="consultantplus://offline/ref=95E4E5ABAC7CE1E31035DAEEA5AD9D6F4E93E5BBA1930BF1B5CD62E116735E4272B5FA215CFCC3BCB17C78y6b5N" TargetMode="External"/><Relationship Id="rId4" Type="http://schemas.openxmlformats.org/officeDocument/2006/relationships/settings" Target="settings.xml"/><Relationship Id="rId9" Type="http://schemas.openxmlformats.org/officeDocument/2006/relationships/hyperlink" Target="consultantplus://offline/ref=95E4E5ABAC7CE1E31035DAF8A6C1C26A4E91B8B7A29001A0E89239BC41y7bAN" TargetMode="External"/><Relationship Id="rId14" Type="http://schemas.openxmlformats.org/officeDocument/2006/relationships/hyperlink" Target="consultantplus://offline/ref=95E4E5ABAC7CE1E31035DAEEA5AD9D6F4E93E5BBA1930BF1B5CD62E116735E4272B5FA215CFCC3BCB17C79y6b3N" TargetMode="External"/><Relationship Id="rId22" Type="http://schemas.openxmlformats.org/officeDocument/2006/relationships/hyperlink" Target="consultantplus://offline/ref=95E4E5ABAC7CE1E31035DAEEA5AD9D6F4E93E5BBA1930BF1B5CD62E116735E4272B5FA215CFCC3BCB17C78y6b2N" TargetMode="External"/><Relationship Id="rId27" Type="http://schemas.openxmlformats.org/officeDocument/2006/relationships/hyperlink" Target="consultantplus://offline/ref=95E4E5ABAC7CE1E31035DAEEA5AD9D6F4E93E5BBA1930BF1B5CD62E116735E4272B5FA215CFCC3BCB17C78y6bF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4596</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12</cp:revision>
  <cp:lastPrinted>2019-07-25T09:04:00Z</cp:lastPrinted>
  <dcterms:created xsi:type="dcterms:W3CDTF">2017-11-30T13:08:00Z</dcterms:created>
  <dcterms:modified xsi:type="dcterms:W3CDTF">2019-07-25T10:54:00Z</dcterms:modified>
</cp:coreProperties>
</file>