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D" w:rsidRDefault="00FB36BD" w:rsidP="00FB36BD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  <w:rPr>
          <w:szCs w:val="28"/>
        </w:rPr>
      </w:pPr>
    </w:p>
    <w:p w:rsidR="00FB36BD" w:rsidRDefault="00FB36BD" w:rsidP="00FB36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FB36BD" w:rsidRDefault="00FB36BD" w:rsidP="00FB36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РАЙОН ИСАКЛИНСКИЙ</w:t>
      </w:r>
    </w:p>
    <w:p w:rsidR="00FB36BD" w:rsidRDefault="00FB36BD" w:rsidP="00FB36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FB36BD" w:rsidRDefault="00FB36BD" w:rsidP="00FB36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 ГАНЬКИНО</w:t>
      </w:r>
    </w:p>
    <w:p w:rsidR="00FB36BD" w:rsidRDefault="00FB36BD" w:rsidP="00FB36BD">
      <w:pPr>
        <w:tabs>
          <w:tab w:val="left" w:pos="4088"/>
        </w:tabs>
        <w:jc w:val="center"/>
        <w:rPr>
          <w:b/>
          <w:bCs/>
          <w:sz w:val="26"/>
          <w:szCs w:val="26"/>
        </w:rPr>
      </w:pPr>
    </w:p>
    <w:p w:rsidR="00FB36BD" w:rsidRDefault="00FB36BD" w:rsidP="00FB36BD">
      <w:pPr>
        <w:tabs>
          <w:tab w:val="left" w:pos="4088"/>
        </w:tabs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B36BD" w:rsidRDefault="00FB36BD" w:rsidP="00FB36BD">
      <w:pPr>
        <w:tabs>
          <w:tab w:val="left" w:pos="4088"/>
          <w:tab w:val="left" w:pos="76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14 февраля 2024г. № 20</w:t>
      </w:r>
    </w:p>
    <w:p w:rsidR="00FB36BD" w:rsidRDefault="00FB36BD" w:rsidP="00FB36BD">
      <w:pPr>
        <w:ind w:firstLine="993"/>
        <w:rPr>
          <w:sz w:val="26"/>
          <w:szCs w:val="26"/>
        </w:rPr>
      </w:pPr>
    </w:p>
    <w:p w:rsidR="00FB36BD" w:rsidRDefault="00FB36BD" w:rsidP="00FB36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изменении существенных условий контрактов, заключенных в соответствии с Федеральным законом №44-ФЗ от 05.04.2013 года 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сельского поселения  Новое </w:t>
      </w:r>
      <w:proofErr w:type="spellStart"/>
      <w:r>
        <w:rPr>
          <w:b/>
          <w:sz w:val="26"/>
          <w:szCs w:val="26"/>
        </w:rPr>
        <w:t>Ганькино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Исаклинский</w:t>
      </w:r>
      <w:proofErr w:type="spellEnd"/>
    </w:p>
    <w:p w:rsidR="00FB36BD" w:rsidRDefault="00FB36BD" w:rsidP="00FB36BD">
      <w:pPr>
        <w:autoSpaceDE w:val="0"/>
        <w:autoSpaceDN w:val="0"/>
        <w:adjustRightInd w:val="0"/>
        <w:rPr>
          <w:sz w:val="26"/>
          <w:szCs w:val="26"/>
        </w:rPr>
      </w:pPr>
    </w:p>
    <w:p w:rsidR="00FB36BD" w:rsidRDefault="00FB36BD" w:rsidP="00FB36BD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п. 65.1 статьи 112, п. 1.3 ст. 95 Федерального закона от 05.04.2013 N 44-ФЗ "О контрактной системе в сфере закупок товаров, работ, услуг для обеспечения государственных и муниципальных нужд", Администрация сельского поселения Новое </w:t>
      </w:r>
      <w:proofErr w:type="spellStart"/>
      <w:r>
        <w:rPr>
          <w:sz w:val="26"/>
          <w:szCs w:val="26"/>
        </w:rPr>
        <w:t>Ганькино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FB36BD" w:rsidRDefault="00FB36BD" w:rsidP="00FB36BD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B36BD" w:rsidRDefault="00FB36BD" w:rsidP="00FB36BD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Предусмотреть, что в отношении муниципальных контрактов (договоров) по соглашению сторон допускается изменение существенных условий контракта, заключенного до 1 января 2025 года, если при исполнении такого контракта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с соблюдением положений </w:t>
      </w:r>
      <w:hyperlink r:id="rId4" w:anchor="dst2987" w:history="1">
        <w:r>
          <w:rPr>
            <w:rStyle w:val="a3"/>
            <w:sz w:val="26"/>
            <w:szCs w:val="26"/>
          </w:rPr>
          <w:t>частей 1.3</w:t>
        </w:r>
      </w:hyperlink>
      <w:r>
        <w:rPr>
          <w:sz w:val="26"/>
          <w:szCs w:val="26"/>
        </w:rPr>
        <w:t xml:space="preserve"> - </w:t>
      </w:r>
      <w:hyperlink r:id="rId5" w:anchor="dst2994" w:history="1">
        <w:r>
          <w:rPr>
            <w:rStyle w:val="a3"/>
            <w:sz w:val="26"/>
            <w:szCs w:val="26"/>
          </w:rPr>
          <w:t>1.6 статьи 95</w:t>
        </w:r>
      </w:hyperlink>
      <w:r>
        <w:rPr>
          <w:sz w:val="26"/>
          <w:szCs w:val="26"/>
        </w:rPr>
        <w:t xml:space="preserve"> настоящего Федерального закона на основании </w:t>
      </w:r>
      <w:hyperlink r:id="rId6" w:history="1">
        <w:r>
          <w:rPr>
            <w:rStyle w:val="a3"/>
            <w:sz w:val="26"/>
            <w:szCs w:val="26"/>
          </w:rPr>
          <w:t>решения</w:t>
        </w:r>
      </w:hyperlink>
      <w:r>
        <w:rPr>
          <w:sz w:val="26"/>
          <w:szCs w:val="26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 </w:t>
      </w:r>
    </w:p>
    <w:p w:rsidR="00FB36BD" w:rsidRDefault="00FB36BD" w:rsidP="00FB36BD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Изменение существенных условий контракта осуществляется с соблюдением положений частей 1.3-1.6 статьи 95 Федерального закона от 05.04.2013 №44-ФЗ "О контрактной системе в сфере закупок товаров, работ, услуг для обеспечения государственных и муниципальных нужд" и оформляется соглашением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контракта, с приложением письменных обоснований</w:t>
      </w:r>
      <w:proofErr w:type="gramEnd"/>
      <w:r>
        <w:rPr>
          <w:sz w:val="26"/>
          <w:szCs w:val="26"/>
        </w:rPr>
        <w:t xml:space="preserve"> и документов подтверждающих, что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FB36BD" w:rsidRDefault="00FB36BD" w:rsidP="00FB36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«Официальный вестник сельского поселения Новое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Ганькино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области» и разместить на официальном сайте сельского поселения Новое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Ганькино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Исаклинский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36BD" w:rsidRDefault="00FB36BD" w:rsidP="00FB36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подписания.</w:t>
      </w:r>
    </w:p>
    <w:p w:rsidR="00FB36BD" w:rsidRDefault="00FB36BD" w:rsidP="00FB36BD">
      <w:pPr>
        <w:rPr>
          <w:sz w:val="26"/>
          <w:szCs w:val="26"/>
        </w:rPr>
      </w:pPr>
    </w:p>
    <w:p w:rsidR="00FB36BD" w:rsidRDefault="00FB36BD" w:rsidP="00FB36BD">
      <w:pPr>
        <w:rPr>
          <w:sz w:val="26"/>
          <w:szCs w:val="26"/>
        </w:rPr>
      </w:pPr>
    </w:p>
    <w:p w:rsidR="00FB36BD" w:rsidRDefault="00FB36BD" w:rsidP="00FB36BD">
      <w:pPr>
        <w:rPr>
          <w:sz w:val="26"/>
          <w:szCs w:val="26"/>
        </w:rPr>
      </w:pPr>
    </w:p>
    <w:p w:rsidR="00FB36BD" w:rsidRDefault="00FB36BD" w:rsidP="00FB36BD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Новое </w:t>
      </w:r>
      <w:proofErr w:type="spellStart"/>
      <w:r>
        <w:rPr>
          <w:sz w:val="26"/>
          <w:szCs w:val="26"/>
        </w:rPr>
        <w:t>Ганькино</w:t>
      </w:r>
      <w:proofErr w:type="spellEnd"/>
    </w:p>
    <w:p w:rsidR="00FB36BD" w:rsidRDefault="00FB36BD" w:rsidP="00FB36BD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</w:t>
      </w:r>
    </w:p>
    <w:p w:rsidR="00FB36BD" w:rsidRDefault="00FB36BD" w:rsidP="00FB36BD">
      <w:pPr>
        <w:widowControl w:val="0"/>
        <w:shd w:val="clear" w:color="auto" w:fill="FFFFFF"/>
        <w:tabs>
          <w:tab w:val="left" w:pos="735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  <w:t>Г.А. Кудряшов</w:t>
      </w:r>
    </w:p>
    <w:p w:rsidR="00FB36BD" w:rsidRDefault="00FB36BD" w:rsidP="00FB36BD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B36BD" w:rsidRDefault="00FB36BD" w:rsidP="00FB36BD">
      <w:pPr>
        <w:tabs>
          <w:tab w:val="left" w:pos="708"/>
          <w:tab w:val="left" w:pos="1416"/>
          <w:tab w:val="left" w:pos="2124"/>
          <w:tab w:val="left" w:pos="2832"/>
          <w:tab w:val="left" w:pos="7458"/>
        </w:tabs>
      </w:pPr>
    </w:p>
    <w:p w:rsidR="003D1676" w:rsidRDefault="003D1676"/>
    <w:sectPr w:rsidR="003D1676" w:rsidSect="003D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6BD"/>
    <w:rsid w:val="003D1676"/>
    <w:rsid w:val="00F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6BD"/>
    <w:rPr>
      <w:color w:val="0000FF"/>
      <w:u w:val="single"/>
    </w:rPr>
  </w:style>
  <w:style w:type="paragraph" w:customStyle="1" w:styleId="ConsPlusNormal">
    <w:name w:val="ConsPlusNormal"/>
    <w:uiPriority w:val="99"/>
    <w:rsid w:val="00FB3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4624/14979ba8493a52d2aa29ae0930046cf6f81caea0/" TargetMode="External"/><Relationship Id="rId5" Type="http://schemas.openxmlformats.org/officeDocument/2006/relationships/hyperlink" Target="https://www.consultant.ru/document/cons_doc_LAW_469794/f4823c3311874efd0ecdfa668c9705968edbc47c/" TargetMode="External"/><Relationship Id="rId4" Type="http://schemas.openxmlformats.org/officeDocument/2006/relationships/hyperlink" Target="https://www.consultant.ru/document/cons_doc_LAW_469794/f4823c3311874efd0ecdfa668c9705968edbc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2024-04-23T07:43:00Z</dcterms:created>
  <dcterms:modified xsi:type="dcterms:W3CDTF">2024-04-23T07:45:00Z</dcterms:modified>
</cp:coreProperties>
</file>